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fc6f51" w14:textId="9fc6f5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Әулиекөл ауданы бойынша 2022–2023 жылдарға арналған жайылымдарды басқару және оларды пайдалану жөніндегі жоспарды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Әулиекөл ауданы мәслихатының 2022 жылғы 30 маусымдағы № 132 шешімі. Мерзімі өткендіктен қолданыс тоқтатылды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2001 жылғы 23 қаңтардағы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6-бабы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 15) тармақшасына, "Жайылымдар туралы" 2017 жылғы 20 ақпандағы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8-бабы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 сәйкес Әулиекөл аудандық мәслихаты ШЕШТІ: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Әулиекөл ауданы бойынша 2022-2023 жылдарға арналған жайылымдарды басқару және оларды пайдалану жөніндегі </w:t>
      </w:r>
      <w:r>
        <w:rPr>
          <w:rFonts w:ascii="Times New Roman"/>
          <w:b w:val="false"/>
          <w:i w:val="false"/>
          <w:color w:val="000000"/>
          <w:sz w:val="28"/>
        </w:rPr>
        <w:t>жоспар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Аудандық мәслихаттың 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Қойшыбаев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Әулиекөл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30 маусымдағы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132 шешімімен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Әулиекөл ауданы бойынша 2022–2023 жылдарға арналған жайылымдарды басқару және оларды пайдалану жөніндегі жоспар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Құқық белгілейтін құжаттар негізінде жер санаттары, жер учаскелерінің меншік иелері және жер пайдаланушылар бөлінісінде Әулиекөл ауданының аумағында жайылымдардың орналасу </w:t>
      </w:r>
      <w:r>
        <w:rPr>
          <w:rFonts w:ascii="Times New Roman"/>
          <w:b w:val="false"/>
          <w:i w:val="false"/>
          <w:color w:val="000000"/>
          <w:sz w:val="28"/>
        </w:rPr>
        <w:t>схемасы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(картасы) (Әулиекөл ауданы бойынша 2022-2023 жылдарға арналған жайылымдарды басқару және оларды пайдалану жөніндегі жоспарға 1-қосымша);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жайылым айналымдарының қолайлы </w:t>
      </w:r>
      <w:r>
        <w:rPr>
          <w:rFonts w:ascii="Times New Roman"/>
          <w:b w:val="false"/>
          <w:i w:val="false"/>
          <w:color w:val="000000"/>
          <w:sz w:val="28"/>
        </w:rPr>
        <w:t>схемалары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(Әулиекөл ауданы бойынша 2022-2023 жылдарға арналған жайылымдарды басқару және оларды пайдалану жөніндегі жоспарға 2-қосымша);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</w:t>
      </w:r>
      <w:r>
        <w:rPr>
          <w:rFonts w:ascii="Times New Roman"/>
          <w:b w:val="false"/>
          <w:i w:val="false"/>
          <w:color w:val="000000"/>
          <w:sz w:val="28"/>
        </w:rPr>
        <w:t>карта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(Әулиекөл ауданы бойынша 2022-2023 жылдарға арналған жайылымдарды басқару және оларды пайдалану жөніндегі жоспарға 3-қосымша);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 жеткізу </w:t>
      </w:r>
      <w:r>
        <w:rPr>
          <w:rFonts w:ascii="Times New Roman"/>
          <w:b w:val="false"/>
          <w:i w:val="false"/>
          <w:color w:val="000000"/>
          <w:sz w:val="28"/>
        </w:rPr>
        <w:t>схемасы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(Әулиекөл ауданы бойынша 2022-2023 жылдарға арналған жайылымдарды басқару және оларды пайдалану жөніндегі жоспарға 4-қосымша);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</w:t>
      </w:r>
      <w:r>
        <w:rPr>
          <w:rFonts w:ascii="Times New Roman"/>
          <w:b w:val="false"/>
          <w:i w:val="false"/>
          <w:color w:val="000000"/>
          <w:sz w:val="28"/>
        </w:rPr>
        <w:t>схемасы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(Әулиекөл ауданы бойынша 2022-2023 жылдарға арналған жайылымдарды басқару және оларды пайдалану жөніндегі жоспарға 5-қосымша);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кент, ауыл, ауылдық округ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</w:t>
      </w:r>
      <w:r>
        <w:rPr>
          <w:rFonts w:ascii="Times New Roman"/>
          <w:b w:val="false"/>
          <w:i w:val="false"/>
          <w:color w:val="000000"/>
          <w:sz w:val="28"/>
        </w:rPr>
        <w:t>схемасы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(Әулиекөл ауданы бойынша 2022-2023 жылдарға арналған жайылымдарды басқару және оларды пайдалану жөніндегі жоспарға 6-қосымша);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ауыл шаруашылығы жануарларын жаюдың және айдаудың маусымдық маршруттарын белгілейтін жайылымдарды пайдалану жөніндегі күнтізбелік </w:t>
      </w:r>
      <w:r>
        <w:rPr>
          <w:rFonts w:ascii="Times New Roman"/>
          <w:b w:val="false"/>
          <w:i w:val="false"/>
          <w:color w:val="000000"/>
          <w:sz w:val="28"/>
        </w:rPr>
        <w:t>график</w:t>
      </w:r>
      <w:r>
        <w:rPr>
          <w:rFonts w:ascii="Times New Roman"/>
          <w:b w:val="false"/>
          <w:i w:val="false"/>
          <w:color w:val="000000"/>
          <w:sz w:val="28"/>
        </w:rPr>
        <w:t xml:space="preserve"> (Әулиекөл ауданы бойынша 2022-2023 жылдарға арналған жайылымдарды басқару және оларды пайдалану жөніндегі жоспарға 7-қосымша).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Әулиекөл ауданы бойынша 2022 - 2023 жылдарға арналған жайылымдарды басқару және оларды пайдалану жөніндегі жоспарға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22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Әулиекөл ауданының аумағында жайылымдардың орналасу схемасы (картасы)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"/>
    <w:p>
      <w:pPr>
        <w:spacing w:after="0"/>
        <w:ind w:left="0"/>
        <w:jc w:val="both"/>
      </w:pPr>
      <w:r>
        <w:drawing>
          <wp:inline distT="0" distB="0" distL="0" distR="0">
            <wp:extent cx="7810500" cy="588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8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"/>
    <w:p>
      <w:pPr>
        <w:spacing w:after="0"/>
        <w:ind w:left="0"/>
        <w:jc w:val="both"/>
      </w:pPr>
      <w:r>
        <w:drawing>
          <wp:inline distT="0" distB="0" distL="0" distR="0">
            <wp:extent cx="7810500" cy="318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Әулиекөл ауданы жайылымдарының орналасу схемасына (картасына) қоса берілген жер учаскелерінің жер пайдаланушылар тізімі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пайдаланушылардың тегі, аты, әкесінің аты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Жанабай Какимович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Танаткан Какимович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Абдуллаев Навруз Яшароглы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Абдыбеков Амантай Куанышевич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Аймагамбетов Жанат Сайранбекович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Айтуаров Куат Бралыевич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Алдамов Резван Топаевич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Анищенко Сергей Иванович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Асылбекова Нургуль Сарсембаевна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Аугалиев Омирхан Болебаевич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Ахметжанов Абай Уалиевич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Ильяс Гайдарович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Куралай Олжабаевна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Баданов Ералы Аяпбергенович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Байбулганова Асем Калкамановна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Байдалин Ербул Хабдыбекович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Баймагамбетов Серик Касенович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Балгарин Каныбек Амантайулы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Банчужный Геннадий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Батыков Кайрат Адилханович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Бекманов Кенжемурат Капанович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Беспаев Карим-Султан Болтаевич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Бигалин Азамат Ансаганович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Бижанов Кайрат Балтабаевич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Биржанов Булат Отизбаевич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Биржанова Галина Сарсенбаевна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Болжабаев Асан Батыргалиулы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Боромбаев Сагнай Оспанович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Габдуллин Марат Мырзагалиевич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Голик Юрий Александрович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Горбань Николай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Григорьев Артем Александрович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Гулаев Амин Викторович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Гучигов Абул 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Даурембеков Исмурат Жумабаевич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Доданова Айткуль Сагиндыковна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Дюсембина Гульдирайхан Бердибековна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Егеубаев Тюлеген Карбаевич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Енсебаев Талгат Ануарбекович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Ердусинова Алтыншаш Машуровна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Ержанов Жанат Сеитбекович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Ермагамбетов Дулат Сагындыкович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Ермагамбетов Сантай Сагындыкович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Ермагамбетов Талгат Галымбекович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Ермагамбетова Рыскуль Каримовна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Есенеев Данияр Серикович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Есимбеков Насип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Ескалиев Балтабай Тукенович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Жаксалыкова Камиля Шугаевна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Жансеитов Мейрамбек Тулеуович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Жугербаев Шагисултан Карыевич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Журсиналин Молдагазы Каженович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Заикин Юрий Васильевич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Замаев Хусаин Исаевич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Хамза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 Иван Григорьевич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Исабаев Амангельды Бельгибаевич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Исаев Юсуп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Акылбек Капанович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Ержан Айткалиевич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Исмагамбетов Манасбек Клышбекович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Исмаилов Кенжебек Булегенович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Истомин Сергей Иванович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Кадирбаев Кайрат Каерканович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Кажиев Сагиндык Мурзагулович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Какимжанов Ерлан Сагындыкович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Какимжанов Мадияр Дауренбекович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Касымкан Нурумович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Конысбай Алданышович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Капишев Курбанхан Серикбаевич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Сабыр Саимович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Кетебаева Саулеш Сагиндыковна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Кикимов Малик Кадырович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Куанышбаев Ахмеджан Ахметович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Кудесов Максут Жумагалиевич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Кудесов Марат Заркимович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Кунаков Султан Сермуханбетович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Кунеков Бимолда Сихимович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Кунтазин Жумадил Кенжетаевич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Курмангалиев Салимжан Кушмуратович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Магбутова Римма Гилемхановна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Маликова Роза Шайсултановна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Молдрахметов Марат Хабдрахманович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Музаев Салауди Муслимович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Мустафина Жумакуль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Нажиканов Адильхан Игибаевич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Нажмитдинов Султанбек Салаватович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Намаева Сауле Биляловна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Нок Муратбек Нагашпаевич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Носуля Николай Николаевич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Нугуманов Кайрат Темиртаевич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Нургазина Евгения Амантаевна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Нургалиев Олжас Жомартович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Нурманов Асхат Клышбаевич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Нурпейсов Айнур Сеилганович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Амантай Кабдулович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Серикбай Кабдулович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Омарова Бакыт Бейсембаевна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Онайбаев Сабит Жанзакович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Оразов Тулеген Мирамгалиевич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Орцоев Леши Хасултанович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Ошакбаев Жумабек Мырзагалиевич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Петрухно Денис Васильевич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Пипус Алексей Алексеевич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Сактаганов Асылкан Абдисагиевич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Сарин Мусакан Умарович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Сатбаев Нурланбек Досмайлович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Сейтмаганбетов Болат Сапарович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Сисембин Мурзабек Жумагалиевич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Ступко Сергей Вячеславович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Серик Даужанович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Нурболат Кубекович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Тайшибаев Талгат Кайруллаулы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Тулегенова Анара Батыркановна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Тургаев Амангельды Серикбаевич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Турымжанов Бек-кожа Жумагалиевич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Тюлюбаев Болат Шигимбаевич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Удербаев Даулет Газезович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Умиралинов Умбет Курмантаевич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Ускенов Бауржан Ануарбекович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Успанов Адилхан Темирович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Успанов Темирхан Темиртасович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Фаткулин Ришат Акрамович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Газиз Сулейменович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Марат Сулейменович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Холоша Константин Васильевич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Шаймерденов Бахитжан Жубанышович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Шаяхметова Зайра Жетписбаевна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Шинкентаев Оразгали Мукешович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Шоланов Саруарбек Кадиргалиевич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Юрченко Андрей Анатольевич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Юрченко Михаил Евгеньевич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"АгроКом-Лэнд"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"АГФ Диевская"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"Алтын-Бел Д"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"Аман-Терсек"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"Ауле – Би 1"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"АгроСапа 10 регион"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"Батур"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"БИСЛАН"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"Дузбай"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"ИНСПЭК"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"КайсарАгро"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"Мирманов – А"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"Кулагер Агро"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"Москалевское"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"МУСТАФА"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"Нұр-Арман"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"Оскар Д"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"Племзавод Сулуколь"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"Тимофеевка-Агро"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"Черниговское" жауапкерлігі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"ЫРЫС" жауапкерлігі шектеулі серіктестігі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Әулиекөл ауданы бойынша 2022 - 2023 жылдарға арналған жайылымдарды басқару және оларды пайдалану жөніндегі жоспарға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28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схемалары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"/>
    <w:p>
      <w:pPr>
        <w:spacing w:after="0"/>
        <w:ind w:left="0"/>
        <w:jc w:val="both"/>
      </w:pPr>
      <w:r>
        <w:drawing>
          <wp:inline distT="0" distB="0" distL="0" distR="0">
            <wp:extent cx="7810500" cy="588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8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"/>
    <w:p>
      <w:pPr>
        <w:spacing w:after="0"/>
        <w:ind w:left="0"/>
        <w:jc w:val="both"/>
      </w:pPr>
      <w:r>
        <w:drawing>
          <wp:inline distT="0" distB="0" distL="0" distR="0">
            <wp:extent cx="4902200" cy="173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1 - қаша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2 - қаша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3 - қаша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4 - қаша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 3</w:t>
            </w:r>
          </w:p>
        </w:tc>
      </w:tr>
    </w:tbl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1, 2, 3, 4 – жылына қашаны пайдалану кезегі</w:t>
      </w:r>
    </w:p>
    <w:bookmarkEnd w:id="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Әулиекөл ауданы бойынша 2022 - 2023 жылдарға арналған жайылымдарды басқару және оларды пайдалану жөніндегі жоспарға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bookmarkStart w:name="z34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жайылымдардың сыртқы және ішкі шекаралары мен алаңдары, жайылымдық инфрақұрылым объектілері белгіленген карта</w:t>
      </w:r>
    </w:p>
    <w:bookmarkEnd w:id="19"/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"/>
    <w:p>
      <w:pPr>
        <w:spacing w:after="0"/>
        <w:ind w:left="0"/>
        <w:jc w:val="both"/>
      </w:pPr>
      <w:r>
        <w:drawing>
          <wp:inline distT="0" distB="0" distL="0" distR="0">
            <wp:extent cx="7810500" cy="588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8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"/>
    <w:p>
      <w:pPr>
        <w:spacing w:after="0"/>
        <w:ind w:left="0"/>
        <w:jc w:val="both"/>
      </w:pPr>
      <w:r>
        <w:drawing>
          <wp:inline distT="0" distB="0" distL="0" distR="0">
            <wp:extent cx="5422900" cy="209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229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Әулиекөл ауданы бойынша маусымдық жайылымдардың алаңы 592057 гектарды құрайды.</w:t>
      </w:r>
    </w:p>
    <w:bookmarkEnd w:id="22"/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 ауыл шаруашылығы мақсатындағы жерлер – 369444 гектар, елді мекендердің жерлері – 78082 гектар, орман қорының жерлері – 4324 гектар, босалқы жерлер – 135045 гектар, өнеркәсіп жерлері - 1521 гектар.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Әулиекөл ауданы бойынша 2022 - 2023 жылдарға арналған жайылымдарды басқару және оларды пайдалану жөніндегі жоспарға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</w:p>
        </w:tc>
      </w:tr>
    </w:tbl>
    <w:bookmarkStart w:name="z41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 жеткізу схемасы</w:t>
      </w:r>
    </w:p>
    <w:bookmarkEnd w:id="24"/>
    <w:bookmarkStart w:name="z4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 ауыл шаруашылығы жануарына су тұтынудың орташа тәуліктік нормасы Қазақстан Республикасы Премьер–Министрінің орынбасары – Қазақстан Республикасының Ауыл шаруашылығы министрінің 2016 жылғы 30 желтоқсандағы № 545 бұйрығымен бекітілген Су тұтынудың және су бұрудың үлестік нормаларын әзірлеу жөніндегі әдістемеге сәйкес (Нормативтік құқықтық актілерді мемлекеттік тіркеу тізілімінде № 14827 болып тіркелген) анықталады.</w:t>
      </w:r>
    </w:p>
    <w:bookmarkEnd w:id="25"/>
    <w:bookmarkStart w:name="z4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 аумағында тоғандар, апандар, суару немесе суландыру каналдары, құбырлы немесе шахталық құдықтар жоқ.</w:t>
      </w:r>
    </w:p>
    <w:bookmarkEnd w:id="26"/>
    <w:bookmarkStart w:name="z44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 су көздеріне қол жеткізу схемасы</w:t>
      </w:r>
    </w:p>
    <w:bookmarkEnd w:id="27"/>
    <w:bookmarkStart w:name="z4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"/>
    <w:p>
      <w:pPr>
        <w:spacing w:after="0"/>
        <w:ind w:left="0"/>
        <w:jc w:val="both"/>
      </w:pPr>
      <w:r>
        <w:drawing>
          <wp:inline distT="0" distB="0" distL="0" distR="0">
            <wp:extent cx="7810500" cy="635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"/>
    <w:p>
      <w:pPr>
        <w:spacing w:after="0"/>
        <w:ind w:left="0"/>
        <w:jc w:val="both"/>
      </w:pPr>
      <w:r>
        <w:drawing>
          <wp:inline distT="0" distB="0" distL="0" distR="0">
            <wp:extent cx="7810500" cy="863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"/>
    <w:p>
      <w:pPr>
        <w:spacing w:after="0"/>
        <w:ind w:left="0"/>
        <w:jc w:val="both"/>
      </w:pPr>
      <w:r>
        <w:drawing>
          <wp:inline distT="0" distB="0" distL="0" distR="0">
            <wp:extent cx="7810500" cy="895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"/>
    <w:p>
      <w:pPr>
        <w:spacing w:after="0"/>
        <w:ind w:left="0"/>
        <w:jc w:val="both"/>
      </w:pPr>
      <w:r>
        <w:drawing>
          <wp:inline distT="0" distB="0" distL="0" distR="0">
            <wp:extent cx="7810500" cy="876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"/>
    <w:p>
      <w:pPr>
        <w:spacing w:after="0"/>
        <w:ind w:left="0"/>
        <w:jc w:val="both"/>
      </w:pPr>
      <w:r>
        <w:drawing>
          <wp:inline distT="0" distB="0" distL="0" distR="0">
            <wp:extent cx="7810500" cy="947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47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"/>
    <w:p>
      <w:pPr>
        <w:spacing w:after="0"/>
        <w:ind w:left="0"/>
        <w:jc w:val="both"/>
      </w:pPr>
      <w:r>
        <w:drawing>
          <wp:inline distT="0" distB="0" distL="0" distR="0">
            <wp:extent cx="7188200" cy="491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882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4"/>
    <w:p>
      <w:pPr>
        <w:spacing w:after="0"/>
        <w:ind w:left="0"/>
        <w:jc w:val="both"/>
      </w:pPr>
      <w:r>
        <w:drawing>
          <wp:inline distT="0" distB="0" distL="0" distR="0">
            <wp:extent cx="6934200" cy="554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554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"/>
    <w:p>
      <w:pPr>
        <w:spacing w:after="0"/>
        <w:ind w:left="0"/>
        <w:jc w:val="both"/>
      </w:pPr>
      <w:r>
        <w:drawing>
          <wp:inline distT="0" distB="0" distL="0" distR="0">
            <wp:extent cx="7810500" cy="894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4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"/>
    <w:p>
      <w:pPr>
        <w:spacing w:after="0"/>
        <w:ind w:left="0"/>
        <w:jc w:val="both"/>
      </w:pPr>
      <w:r>
        <w:drawing>
          <wp:inline distT="0" distB="0" distL="0" distR="0">
            <wp:extent cx="7810500" cy="511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1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"/>
    <w:p>
      <w:pPr>
        <w:spacing w:after="0"/>
        <w:ind w:left="0"/>
        <w:jc w:val="both"/>
      </w:pPr>
      <w:r>
        <w:drawing>
          <wp:inline distT="0" distB="0" distL="0" distR="0">
            <wp:extent cx="6565900" cy="496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65900" cy="496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Әулиекөл ауданы бойынша 2022 - 2023 жылдарға арналған жайылымдарды басқару және оларды пайдалану жөніндегі жоспарға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5-қосымша</w:t>
            </w:r>
          </w:p>
        </w:tc>
      </w:tr>
    </w:tbl>
    <w:bookmarkStart w:name="z57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</w:t>
      </w:r>
    </w:p>
    <w:bookmarkEnd w:id="38"/>
    <w:bookmarkStart w:name="z5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9"/>
    <w:p>
      <w:pPr>
        <w:spacing w:after="0"/>
        <w:ind w:left="0"/>
        <w:jc w:val="both"/>
      </w:pPr>
      <w:r>
        <w:drawing>
          <wp:inline distT="0" distB="0" distL="0" distR="0">
            <wp:extent cx="7810500" cy="7391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Әулиекөл ауданы бойынша 2022 - 2023 жылдарға арналған жайылымдарды басқару және оларды пайдалану жөніндегі жоспарға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6-қосымша</w:t>
            </w:r>
          </w:p>
        </w:tc>
      </w:tr>
    </w:tbl>
    <w:bookmarkStart w:name="z61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Кент, ауыл, ауылдық округ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</w:t>
      </w:r>
    </w:p>
    <w:bookmarkEnd w:id="40"/>
    <w:bookmarkStart w:name="z6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1"/>
    <w:p>
      <w:pPr>
        <w:spacing w:after="0"/>
        <w:ind w:left="0"/>
        <w:jc w:val="both"/>
      </w:pPr>
      <w:r>
        <w:drawing>
          <wp:inline distT="0" distB="0" distL="0" distR="0">
            <wp:extent cx="7620000" cy="6121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612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Әулиекөл ауданы бойынша 2022 - 2023 жылдарға арналған жайылымдарды басқару және оларды пайдалану жөніндегі жоспарға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7-қосымша</w:t>
            </w:r>
          </w:p>
        </w:tc>
      </w:tr>
    </w:tbl>
    <w:bookmarkStart w:name="z65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график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Кенттің, ауылдардың, ауылдық округтің атауы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 жылда қашалар саны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жылда қашалар саны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Әулиекөл ауылы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Аманқарағай ауылдық округі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Диев ауылдық округі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Қазанбасы ауылдық округі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Көктал ауылы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Кұсмұрын кенті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Москалев ауылдық округі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Новонежин ауылдық округі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Новоселов ауылдық округі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 ауылы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Тимофеев ауылы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Сұлукөл ауылдық округі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Чернигов ауылдық округі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күзгі мезгіл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