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786a0" w14:textId="e9786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Құрманғазы ауданының коммуналдық көрсетілетін қызметтерді ұсыну қағидаларын бекіту туралы</w:t>
      </w:r>
    </w:p>
    <w:p>
      <w:pPr>
        <w:spacing w:after="0"/>
        <w:ind w:left="0"/>
        <w:jc w:val="both"/>
      </w:pPr>
      <w:r>
        <w:rPr>
          <w:rFonts w:ascii="Times New Roman"/>
          <w:b w:val="false"/>
          <w:i w:val="false"/>
          <w:color w:val="000000"/>
          <w:sz w:val="28"/>
        </w:rPr>
        <w:t>Атырау облысы Құрманғазы ауданы әкімдігінің 2022 жылғы 8 желтоқсандағы № 354 қаулысы</w:t>
      </w:r>
    </w:p>
    <w:p>
      <w:pPr>
        <w:spacing w:after="0"/>
        <w:ind w:left="0"/>
        <w:jc w:val="both"/>
      </w:pPr>
      <w:bookmarkStart w:name="z4" w:id="0"/>
      <w:r>
        <w:rPr>
          <w:rFonts w:ascii="Times New Roman"/>
          <w:b w:val="false"/>
          <w:i w:val="false"/>
          <w:color w:val="000000"/>
          <w:sz w:val="28"/>
        </w:rPr>
        <w:t xml:space="preserve">
      "Тұрғын үй қатынастары туралы" Қазақстан Республикасы Заңының 10-3-бабының 2-тармағының </w:t>
      </w:r>
      <w:r>
        <w:rPr>
          <w:rFonts w:ascii="Times New Roman"/>
          <w:b w:val="false"/>
          <w:i w:val="false"/>
          <w:color w:val="000000"/>
          <w:sz w:val="28"/>
        </w:rPr>
        <w:t>16)-тармақшасына</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37-бабына</w:t>
      </w:r>
      <w:r>
        <w:rPr>
          <w:rFonts w:ascii="Times New Roman"/>
          <w:b w:val="false"/>
          <w:i w:val="false"/>
          <w:color w:val="000000"/>
          <w:sz w:val="28"/>
        </w:rPr>
        <w:t xml:space="preserve"> сәйкес, Құрманғазы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Құрманғазы ауданының коммуналдық көрсетілетін қызметтерді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"Атырау облысы Құрманғазы ауданның тұрғын үй-коммуналдық шаруашылығы, жолаушылар көлігі, автомобиль жолдары және тұрғын үй инспекциясы бөлімі" мемлекеттік мекемесі осы қаулының орындалуын қамтамасыз етсін.</w:t>
      </w:r>
    </w:p>
    <w:bookmarkEnd w:id="2"/>
    <w:bookmarkStart w:name="z7" w:id="3"/>
    <w:p>
      <w:pPr>
        <w:spacing w:after="0"/>
        <w:ind w:left="0"/>
        <w:jc w:val="both"/>
      </w:pPr>
      <w:r>
        <w:rPr>
          <w:rFonts w:ascii="Times New Roman"/>
          <w:b w:val="false"/>
          <w:i w:val="false"/>
          <w:color w:val="000000"/>
          <w:sz w:val="28"/>
        </w:rPr>
        <w:t>
      3. Осы қаулының орындалуын бақылау жетекшілік ететін Құрманғазы ауданы әкімінің орынбасарына жүктелсін.</w:t>
      </w:r>
    </w:p>
    <w:bookmarkEnd w:id="3"/>
    <w:bookmarkStart w:name="z8" w:id="4"/>
    <w:p>
      <w:pPr>
        <w:spacing w:after="0"/>
        <w:ind w:left="0"/>
        <w:jc w:val="both"/>
      </w:pPr>
      <w:r>
        <w:rPr>
          <w:rFonts w:ascii="Times New Roman"/>
          <w:b w:val="false"/>
          <w:i w:val="false"/>
          <w:color w:val="000000"/>
          <w:sz w:val="28"/>
        </w:rPr>
        <w:t>
      4. Осы қаулы алғаш ресми жарияланғаннан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Хасанова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әкімдігінің</w:t>
            </w:r>
            <w:r>
              <w:br/>
            </w:r>
            <w:r>
              <w:rPr>
                <w:rFonts w:ascii="Times New Roman"/>
                <w:b w:val="false"/>
                <w:i w:val="false"/>
                <w:color w:val="000000"/>
                <w:sz w:val="20"/>
              </w:rPr>
              <w:t>2022 жылғы "8" желтоқсандағы</w:t>
            </w:r>
            <w:r>
              <w:br/>
            </w:r>
            <w:r>
              <w:rPr>
                <w:rFonts w:ascii="Times New Roman"/>
                <w:b w:val="false"/>
                <w:i w:val="false"/>
                <w:color w:val="000000"/>
                <w:sz w:val="20"/>
              </w:rPr>
              <w:t>№ 354 қаулысына қосымша</w:t>
            </w:r>
          </w:p>
        </w:tc>
      </w:tr>
    </w:tbl>
    <w:bookmarkStart w:name="z11" w:id="5"/>
    <w:p>
      <w:pPr>
        <w:spacing w:after="0"/>
        <w:ind w:left="0"/>
        <w:jc w:val="left"/>
      </w:pPr>
      <w:r>
        <w:rPr>
          <w:rFonts w:ascii="Times New Roman"/>
          <w:b/>
          <w:i w:val="false"/>
          <w:color w:val="000000"/>
        </w:rPr>
        <w:t xml:space="preserve"> Құрманғазы ауданының коммуналдық көрсетілетін қызметтерді ұсыну қағидалары</w:t>
      </w:r>
    </w:p>
    <w:bookmarkEnd w:id="5"/>
    <w:p>
      <w:pPr>
        <w:spacing w:after="0"/>
        <w:ind w:left="0"/>
        <w:jc w:val="both"/>
      </w:pPr>
      <w:r>
        <w:rPr>
          <w:rFonts w:ascii="Times New Roman"/>
          <w:b w:val="false"/>
          <w:i w:val="false"/>
          <w:color w:val="ff0000"/>
          <w:sz w:val="28"/>
        </w:rPr>
        <w:t xml:space="preserve">
      Ескерту. Қосымша жаңа редакцияда - Атырау облысы Құрманғазы ауданы әкімдігінің 29.12.2025 </w:t>
      </w:r>
      <w:r>
        <w:rPr>
          <w:rFonts w:ascii="Times New Roman"/>
          <w:b w:val="false"/>
          <w:i w:val="false"/>
          <w:color w:val="ff0000"/>
          <w:sz w:val="28"/>
        </w:rPr>
        <w:t>№ 314</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12" w:id="6"/>
    <w:p>
      <w:pPr>
        <w:spacing w:after="0"/>
        <w:ind w:left="0"/>
        <w:jc w:val="left"/>
      </w:pPr>
      <w:r>
        <w:rPr>
          <w:rFonts w:ascii="Times New Roman"/>
          <w:b/>
          <w:i w:val="false"/>
          <w:color w:val="000000"/>
        </w:rPr>
        <w:t xml:space="preserve"> 1-тарау. Жалпы ережелер</w:t>
      </w:r>
    </w:p>
    <w:bookmarkEnd w:id="6"/>
    <w:bookmarkStart w:name="z14" w:id="7"/>
    <w:p>
      <w:pPr>
        <w:spacing w:after="0"/>
        <w:ind w:left="0"/>
        <w:jc w:val="both"/>
      </w:pPr>
      <w:r>
        <w:rPr>
          <w:rFonts w:ascii="Times New Roman"/>
          <w:b w:val="false"/>
          <w:i w:val="false"/>
          <w:color w:val="000000"/>
          <w:sz w:val="28"/>
        </w:rPr>
        <w:t xml:space="preserve">
      1. Осы Құрманғазы ауданының коммуналдық көрсетілетін қызметтерді ұсыну қағидалары (бұдан әрі – Қағидалар) "Тұрғын үй қатынастары туралы" Қазақстан Республикасы Заңының 10-3 бабы 2-тармағының </w:t>
      </w:r>
      <w:r>
        <w:rPr>
          <w:rFonts w:ascii="Times New Roman"/>
          <w:b w:val="false"/>
          <w:i w:val="false"/>
          <w:color w:val="000000"/>
          <w:sz w:val="28"/>
        </w:rPr>
        <w:t>16)-тармақшасына</w:t>
      </w:r>
      <w:r>
        <w:rPr>
          <w:rFonts w:ascii="Times New Roman"/>
          <w:b w:val="false"/>
          <w:i w:val="false"/>
          <w:color w:val="000000"/>
          <w:sz w:val="28"/>
        </w:rPr>
        <w:t xml:space="preserve"> және Қазақстан Республикасы Индустрия және инфрақұрылымдық даму министрі міндеттерін атқарушының 2020 жылғы 29 сәуірдегі № 249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көрсетілетін қызметтерді ұсынудың үлгілік қағидаларына сәйкес әзірленді және коммуналдық көрсетілетін қызметтерді ұсыну мен ақы төлеу тәртібін белгілейді.</w:t>
      </w:r>
    </w:p>
    <w:bookmarkEnd w:id="7"/>
    <w:bookmarkStart w:name="z15"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8"/>
    <w:bookmarkStart w:name="z16" w:id="9"/>
    <w:p>
      <w:pPr>
        <w:spacing w:after="0"/>
        <w:ind w:left="0"/>
        <w:jc w:val="both"/>
      </w:pPr>
      <w:r>
        <w:rPr>
          <w:rFonts w:ascii="Times New Roman"/>
          <w:b w:val="false"/>
          <w:i w:val="false"/>
          <w:color w:val="000000"/>
          <w:sz w:val="28"/>
        </w:rPr>
        <w:t>
      1) жылумен жабдықтау – жылу энергиясын және (немесе) жылу жеткізгішті өндіру, беру, бөлу және тұтынушыларға сату жөніндегі қызмет;</w:t>
      </w:r>
    </w:p>
    <w:bookmarkEnd w:id="9"/>
    <w:bookmarkStart w:name="z17" w:id="10"/>
    <w:p>
      <w:pPr>
        <w:spacing w:after="0"/>
        <w:ind w:left="0"/>
        <w:jc w:val="both"/>
      </w:pPr>
      <w:r>
        <w:rPr>
          <w:rFonts w:ascii="Times New Roman"/>
          <w:b w:val="false"/>
          <w:i w:val="false"/>
          <w:color w:val="000000"/>
          <w:sz w:val="28"/>
        </w:rPr>
        <w:t>
      2) электрмен жабдықтау – электр энергиясын өндіру, беру және тұтынушыларға сату жөніндегі қызмет;</w:t>
      </w:r>
    </w:p>
    <w:bookmarkEnd w:id="10"/>
    <w:bookmarkStart w:name="z18" w:id="11"/>
    <w:p>
      <w:pPr>
        <w:spacing w:after="0"/>
        <w:ind w:left="0"/>
        <w:jc w:val="both"/>
      </w:pPr>
      <w:r>
        <w:rPr>
          <w:rFonts w:ascii="Times New Roman"/>
          <w:b w:val="false"/>
          <w:i w:val="false"/>
          <w:color w:val="000000"/>
          <w:sz w:val="28"/>
        </w:rPr>
        <w:t>
      3) сумен жабдықтау – су ресурстарын жинауды, сақтауды, дайындауды, беруді және бөлуді қамтамасыз ететін іс-шаралар жиынтығы;</w:t>
      </w:r>
    </w:p>
    <w:bookmarkEnd w:id="11"/>
    <w:bookmarkStart w:name="z19" w:id="12"/>
    <w:p>
      <w:pPr>
        <w:spacing w:after="0"/>
        <w:ind w:left="0"/>
        <w:jc w:val="both"/>
      </w:pPr>
      <w:r>
        <w:rPr>
          <w:rFonts w:ascii="Times New Roman"/>
          <w:b w:val="false"/>
          <w:i w:val="false"/>
          <w:color w:val="000000"/>
          <w:sz w:val="28"/>
        </w:rPr>
        <w:t>
      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12"/>
    <w:bookmarkStart w:name="z20" w:id="13"/>
    <w:p>
      <w:pPr>
        <w:spacing w:after="0"/>
        <w:ind w:left="0"/>
        <w:jc w:val="both"/>
      </w:pPr>
      <w:r>
        <w:rPr>
          <w:rFonts w:ascii="Times New Roman"/>
          <w:b w:val="false"/>
          <w:i w:val="false"/>
          <w:color w:val="000000"/>
          <w:sz w:val="28"/>
        </w:rPr>
        <w:t>
      5)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3"/>
    <w:bookmarkStart w:name="z21" w:id="14"/>
    <w:p>
      <w:pPr>
        <w:spacing w:after="0"/>
        <w:ind w:left="0"/>
        <w:jc w:val="both"/>
      </w:pPr>
      <w:r>
        <w:rPr>
          <w:rFonts w:ascii="Times New Roman"/>
          <w:b w:val="false"/>
          <w:i w:val="false"/>
          <w:color w:val="000000"/>
          <w:sz w:val="28"/>
        </w:rPr>
        <w:t>
      6)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14"/>
    <w:bookmarkStart w:name="z22" w:id="15"/>
    <w:p>
      <w:pPr>
        <w:spacing w:after="0"/>
        <w:ind w:left="0"/>
        <w:jc w:val="both"/>
      </w:pPr>
      <w:r>
        <w:rPr>
          <w:rFonts w:ascii="Times New Roman"/>
          <w:b w:val="false"/>
          <w:i w:val="false"/>
          <w:color w:val="000000"/>
          <w:sz w:val="28"/>
        </w:rPr>
        <w:t>
      7)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bookmarkEnd w:id="15"/>
    <w:bookmarkStart w:name="z23" w:id="16"/>
    <w:p>
      <w:pPr>
        <w:spacing w:after="0"/>
        <w:ind w:left="0"/>
        <w:jc w:val="both"/>
      </w:pPr>
      <w:r>
        <w:rPr>
          <w:rFonts w:ascii="Times New Roman"/>
          <w:b w:val="false"/>
          <w:i w:val="false"/>
          <w:color w:val="000000"/>
          <w:sz w:val="28"/>
        </w:rPr>
        <w:t>
      8) тұрмыстық қатты қалдықтар – қатты нысандағы коммуналдық қалдықтар;</w:t>
      </w:r>
    </w:p>
    <w:bookmarkEnd w:id="16"/>
    <w:bookmarkStart w:name="z24" w:id="17"/>
    <w:p>
      <w:pPr>
        <w:spacing w:after="0"/>
        <w:ind w:left="0"/>
        <w:jc w:val="both"/>
      </w:pPr>
      <w:r>
        <w:rPr>
          <w:rFonts w:ascii="Times New Roman"/>
          <w:b w:val="false"/>
          <w:i w:val="false"/>
          <w:color w:val="000000"/>
          <w:sz w:val="28"/>
        </w:rPr>
        <w:t>
      9)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7"/>
    <w:bookmarkStart w:name="z25" w:id="18"/>
    <w:p>
      <w:pPr>
        <w:spacing w:after="0"/>
        <w:ind w:left="0"/>
        <w:jc w:val="both"/>
      </w:pPr>
      <w:r>
        <w:rPr>
          <w:rFonts w:ascii="Times New Roman"/>
          <w:b w:val="false"/>
          <w:i w:val="false"/>
          <w:color w:val="000000"/>
          <w:sz w:val="28"/>
        </w:rPr>
        <w:t>
      10)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End w:id="18"/>
    <w:bookmarkStart w:name="z26" w:id="19"/>
    <w:p>
      <w:pPr>
        <w:spacing w:after="0"/>
        <w:ind w:left="0"/>
        <w:jc w:val="both"/>
      </w:pPr>
      <w:r>
        <w:rPr>
          <w:rFonts w:ascii="Times New Roman"/>
          <w:b w:val="false"/>
          <w:i w:val="false"/>
          <w:color w:val="000000"/>
          <w:sz w:val="28"/>
        </w:rPr>
        <w:t>
      11) жеткізуші – меншік нысанына қарамастан, бекітілген шартқа сәйкес тұтынушыларға коммуналдық қызметтер көрсететін заңды немесе жеке тұлға;</w:t>
      </w:r>
    </w:p>
    <w:bookmarkEnd w:id="19"/>
    <w:bookmarkStart w:name="z27" w:id="20"/>
    <w:p>
      <w:pPr>
        <w:spacing w:after="0"/>
        <w:ind w:left="0"/>
        <w:jc w:val="both"/>
      </w:pPr>
      <w:r>
        <w:rPr>
          <w:rFonts w:ascii="Times New Roman"/>
          <w:b w:val="false"/>
          <w:i w:val="false"/>
          <w:color w:val="000000"/>
          <w:sz w:val="28"/>
        </w:rPr>
        <w:t>
      12) тұтынушы – коммуналдық көрсетілетін қызметтерді пайдаланатын немесе пайдалану ниеті бар жеке немесе заңды тұлға;</w:t>
      </w:r>
    </w:p>
    <w:bookmarkEnd w:id="20"/>
    <w:bookmarkStart w:name="z28" w:id="21"/>
    <w:p>
      <w:pPr>
        <w:spacing w:after="0"/>
        <w:ind w:left="0"/>
        <w:jc w:val="both"/>
      </w:pPr>
      <w:r>
        <w:rPr>
          <w:rFonts w:ascii="Times New Roman"/>
          <w:b w:val="false"/>
          <w:i w:val="false"/>
          <w:color w:val="000000"/>
          <w:sz w:val="28"/>
        </w:rPr>
        <w:t>
      13) кондоминиум объектісі – дара (бөлек) меншіктегі пәтерлерден, тұрғын емес үй-жайлардан және дара (бөлек) меншікте болмайтын және пәтерлердің, тұрғын емес үй-жайлардың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21"/>
    <w:bookmarkStart w:name="z29" w:id="22"/>
    <w:p>
      <w:pPr>
        <w:spacing w:after="0"/>
        <w:ind w:left="0"/>
        <w:jc w:val="both"/>
      </w:pPr>
      <w:r>
        <w:rPr>
          <w:rFonts w:ascii="Times New Roman"/>
          <w:b w:val="false"/>
          <w:i w:val="false"/>
          <w:color w:val="000000"/>
          <w:sz w:val="28"/>
        </w:rPr>
        <w:t>
      14) кондоминиум объектісінің ортақ мүлкі – дара (бөлек) меншіктегі пәтерлерден, тұрғын емес үй-жайлардан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22"/>
    <w:bookmarkStart w:name="z30" w:id="23"/>
    <w:p>
      <w:pPr>
        <w:spacing w:after="0"/>
        <w:ind w:left="0"/>
        <w:jc w:val="both"/>
      </w:pPr>
      <w:r>
        <w:rPr>
          <w:rFonts w:ascii="Times New Roman"/>
          <w:b w:val="false"/>
          <w:i w:val="false"/>
          <w:color w:val="000000"/>
          <w:sz w:val="28"/>
        </w:rPr>
        <w:t xml:space="preserve">
      14-1) қаржы ұйымдары - қызметі "Қазақстан Республикасындағы банктер және банк қызметі туралы" </w:t>
      </w:r>
      <w:r>
        <w:rPr>
          <w:rFonts w:ascii="Times New Roman"/>
          <w:b w:val="false"/>
          <w:i w:val="false"/>
          <w:color w:val="000000"/>
          <w:sz w:val="28"/>
        </w:rPr>
        <w:t>Заңмен</w:t>
      </w:r>
      <w:r>
        <w:rPr>
          <w:rFonts w:ascii="Times New Roman"/>
          <w:b w:val="false"/>
          <w:i w:val="false"/>
          <w:color w:val="000000"/>
          <w:sz w:val="28"/>
        </w:rPr>
        <w:t xml:space="preserve"> реттелетін банктер, сондай-ақ "Төлем ұйымдары және төлем жүйелері туралы" </w:t>
      </w:r>
      <w:r>
        <w:rPr>
          <w:rFonts w:ascii="Times New Roman"/>
          <w:b w:val="false"/>
          <w:i w:val="false"/>
          <w:color w:val="000000"/>
          <w:sz w:val="28"/>
        </w:rPr>
        <w:t>Заңға</w:t>
      </w:r>
      <w:r>
        <w:rPr>
          <w:rFonts w:ascii="Times New Roman"/>
          <w:b w:val="false"/>
          <w:i w:val="false"/>
          <w:color w:val="000000"/>
          <w:sz w:val="28"/>
        </w:rPr>
        <w:t xml:space="preserve">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23"/>
    <w:bookmarkStart w:name="z31" w:id="24"/>
    <w:p>
      <w:pPr>
        <w:spacing w:after="0"/>
        <w:ind w:left="0"/>
        <w:jc w:val="both"/>
      </w:pPr>
      <w:r>
        <w:rPr>
          <w:rFonts w:ascii="Times New Roman"/>
          <w:b w:val="false"/>
          <w:i w:val="false"/>
          <w:color w:val="000000"/>
          <w:sz w:val="28"/>
        </w:rPr>
        <w:t>
      14-2)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4"/>
    <w:bookmarkStart w:name="z32" w:id="25"/>
    <w:p>
      <w:pPr>
        <w:spacing w:after="0"/>
        <w:ind w:left="0"/>
        <w:jc w:val="both"/>
      </w:pPr>
      <w:r>
        <w:rPr>
          <w:rFonts w:ascii="Times New Roman"/>
          <w:b w:val="false"/>
          <w:i w:val="false"/>
          <w:color w:val="000000"/>
          <w:sz w:val="28"/>
        </w:rPr>
        <w:t>
      15) үйге ортақ инженерлік жүйелер – көппәтерлі тұрғын үйде пәтердің, тұрғын емес үй-жайдың шегінен тыс жердегі немесе ішіндегі және екі және одан көп пәтерге, тұрғын емес үй-жайға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w:t>
      </w:r>
    </w:p>
    <w:bookmarkEnd w:id="25"/>
    <w:bookmarkStart w:name="z33" w:id="26"/>
    <w:p>
      <w:pPr>
        <w:spacing w:after="0"/>
        <w:ind w:left="0"/>
        <w:jc w:val="both"/>
      </w:pPr>
      <w:r>
        <w:rPr>
          <w:rFonts w:ascii="Times New Roman"/>
          <w:b w:val="false"/>
          <w:i w:val="false"/>
          <w:color w:val="000000"/>
          <w:sz w:val="28"/>
        </w:rPr>
        <w:t>
      16)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26"/>
    <w:bookmarkStart w:name="z34" w:id="27"/>
    <w:p>
      <w:pPr>
        <w:spacing w:after="0"/>
        <w:ind w:left="0"/>
        <w:jc w:val="both"/>
      </w:pPr>
      <w:r>
        <w:rPr>
          <w:rFonts w:ascii="Times New Roman"/>
          <w:b w:val="false"/>
          <w:i w:val="false"/>
          <w:color w:val="000000"/>
          <w:sz w:val="28"/>
        </w:rPr>
        <w:t>
      16-1)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27"/>
    <w:bookmarkStart w:name="z35" w:id="28"/>
    <w:p>
      <w:pPr>
        <w:spacing w:after="0"/>
        <w:ind w:left="0"/>
        <w:jc w:val="both"/>
      </w:pPr>
      <w:r>
        <w:rPr>
          <w:rFonts w:ascii="Times New Roman"/>
          <w:b w:val="false"/>
          <w:i w:val="false"/>
          <w:color w:val="000000"/>
          <w:sz w:val="28"/>
        </w:rPr>
        <w:t>
      16-2)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28"/>
    <w:bookmarkStart w:name="z36" w:id="29"/>
    <w:p>
      <w:pPr>
        <w:spacing w:after="0"/>
        <w:ind w:left="0"/>
        <w:jc w:val="both"/>
      </w:pPr>
      <w:r>
        <w:rPr>
          <w:rFonts w:ascii="Times New Roman"/>
          <w:b w:val="false"/>
          <w:i w:val="false"/>
          <w:color w:val="000000"/>
          <w:sz w:val="28"/>
        </w:rPr>
        <w:t>
      17)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9"/>
    <w:bookmarkStart w:name="z37" w:id="30"/>
    <w:p>
      <w:pPr>
        <w:spacing w:after="0"/>
        <w:ind w:left="0"/>
        <w:jc w:val="both"/>
      </w:pPr>
      <w:r>
        <w:rPr>
          <w:rFonts w:ascii="Times New Roman"/>
          <w:b w:val="false"/>
          <w:i w:val="false"/>
          <w:color w:val="000000"/>
          <w:sz w:val="28"/>
        </w:rPr>
        <w:t>
      18)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30"/>
    <w:bookmarkStart w:name="z38" w:id="31"/>
    <w:p>
      <w:pPr>
        <w:spacing w:after="0"/>
        <w:ind w:left="0"/>
        <w:jc w:val="both"/>
      </w:pPr>
      <w:r>
        <w:rPr>
          <w:rFonts w:ascii="Times New Roman"/>
          <w:b w:val="false"/>
          <w:i w:val="false"/>
          <w:color w:val="000000"/>
          <w:sz w:val="28"/>
        </w:rPr>
        <w:t>
      19)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31"/>
    <w:bookmarkStart w:name="z39" w:id="32"/>
    <w:p>
      <w:pPr>
        <w:spacing w:after="0"/>
        <w:ind w:left="0"/>
        <w:jc w:val="both"/>
      </w:pPr>
      <w:r>
        <w:rPr>
          <w:rFonts w:ascii="Times New Roman"/>
          <w:b w:val="false"/>
          <w:i w:val="false"/>
          <w:color w:val="000000"/>
          <w:sz w:val="28"/>
        </w:rPr>
        <w:t>
      20)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32"/>
    <w:bookmarkStart w:name="z40" w:id="33"/>
    <w:p>
      <w:pPr>
        <w:spacing w:after="0"/>
        <w:ind w:left="0"/>
        <w:jc w:val="both"/>
      </w:pPr>
      <w:r>
        <w:rPr>
          <w:rFonts w:ascii="Times New Roman"/>
          <w:b w:val="false"/>
          <w:i w:val="false"/>
          <w:color w:val="000000"/>
          <w:sz w:val="28"/>
        </w:rPr>
        <w:t>
      21)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3"/>
    <w:bookmarkStart w:name="z41" w:id="34"/>
    <w:p>
      <w:pPr>
        <w:spacing w:after="0"/>
        <w:ind w:left="0"/>
        <w:jc w:val="both"/>
      </w:pPr>
      <w:r>
        <w:rPr>
          <w:rFonts w:ascii="Times New Roman"/>
          <w:b w:val="false"/>
          <w:i w:val="false"/>
          <w:color w:val="000000"/>
          <w:sz w:val="28"/>
        </w:rPr>
        <w:t>
      22)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34"/>
    <w:bookmarkStart w:name="z42" w:id="35"/>
    <w:p>
      <w:pPr>
        <w:spacing w:after="0"/>
        <w:ind w:left="0"/>
        <w:jc w:val="both"/>
      </w:pPr>
      <w:r>
        <w:rPr>
          <w:rFonts w:ascii="Times New Roman"/>
          <w:b w:val="false"/>
          <w:i w:val="false"/>
          <w:color w:val="000000"/>
          <w:sz w:val="28"/>
        </w:rPr>
        <w:t>
      22-1)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35"/>
    <w:bookmarkStart w:name="z43" w:id="36"/>
    <w:p>
      <w:pPr>
        <w:spacing w:after="0"/>
        <w:ind w:left="0"/>
        <w:jc w:val="both"/>
      </w:pPr>
      <w:r>
        <w:rPr>
          <w:rFonts w:ascii="Times New Roman"/>
          <w:b w:val="false"/>
          <w:i w:val="false"/>
          <w:color w:val="000000"/>
          <w:sz w:val="28"/>
        </w:rPr>
        <w:t>
      22-2)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36"/>
    <w:bookmarkStart w:name="z44" w:id="37"/>
    <w:p>
      <w:pPr>
        <w:spacing w:after="0"/>
        <w:ind w:left="0"/>
        <w:jc w:val="both"/>
      </w:pPr>
      <w:r>
        <w:rPr>
          <w:rFonts w:ascii="Times New Roman"/>
          <w:b w:val="false"/>
          <w:i w:val="false"/>
          <w:color w:val="000000"/>
          <w:sz w:val="28"/>
        </w:rPr>
        <w:t>
      23)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37"/>
    <w:bookmarkStart w:name="z45" w:id="38"/>
    <w:p>
      <w:pPr>
        <w:spacing w:after="0"/>
        <w:ind w:left="0"/>
        <w:jc w:val="both"/>
      </w:pPr>
      <w:r>
        <w:rPr>
          <w:rFonts w:ascii="Times New Roman"/>
          <w:b w:val="false"/>
          <w:i w:val="false"/>
          <w:color w:val="000000"/>
          <w:sz w:val="28"/>
        </w:rPr>
        <w:t>
      24)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38"/>
    <w:bookmarkStart w:name="z46" w:id="39"/>
    <w:p>
      <w:pPr>
        <w:spacing w:after="0"/>
        <w:ind w:left="0"/>
        <w:jc w:val="both"/>
      </w:pPr>
      <w:r>
        <w:rPr>
          <w:rFonts w:ascii="Times New Roman"/>
          <w:b w:val="false"/>
          <w:i w:val="false"/>
          <w:color w:val="000000"/>
          <w:sz w:val="28"/>
        </w:rPr>
        <w:t>
      24-1)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39"/>
    <w:bookmarkStart w:name="z47" w:id="40"/>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40"/>
    <w:bookmarkStart w:name="z48" w:id="41"/>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41"/>
    <w:bookmarkStart w:name="z49" w:id="42"/>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42"/>
    <w:bookmarkStart w:name="z50" w:id="43"/>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43"/>
    <w:bookmarkStart w:name="z51" w:id="44"/>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4"/>
    <w:bookmarkStart w:name="z52" w:id="45"/>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5"/>
    <w:bookmarkStart w:name="z53" w:id="46"/>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6"/>
    <w:bookmarkStart w:name="z54" w:id="47"/>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7"/>
    <w:bookmarkStart w:name="z55" w:id="48"/>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8"/>
    <w:bookmarkStart w:name="z56" w:id="49"/>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49"/>
    <w:bookmarkStart w:name="z57" w:id="50"/>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50"/>
    <w:bookmarkStart w:name="z58" w:id="51"/>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51"/>
    <w:bookmarkStart w:name="z59" w:id="52"/>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52"/>
    <w:bookmarkStart w:name="z60" w:id="53"/>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53"/>
    <w:bookmarkStart w:name="z61" w:id="54"/>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4"/>
    <w:bookmarkStart w:name="z62" w:id="55"/>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5"/>
    <w:bookmarkStart w:name="z63" w:id="56"/>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bookmarkEnd w:id="56"/>
    <w:bookmarkStart w:name="z64" w:id="57"/>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7"/>
    <w:bookmarkStart w:name="z65" w:id="58"/>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8"/>
    <w:bookmarkStart w:name="z66" w:id="59"/>
    <w:p>
      <w:pPr>
        <w:spacing w:after="0"/>
        <w:ind w:left="0"/>
        <w:jc w:val="both"/>
      </w:pPr>
      <w:r>
        <w:rPr>
          <w:rFonts w:ascii="Times New Roman"/>
          <w:b w:val="false"/>
          <w:i w:val="false"/>
          <w:color w:val="000000"/>
          <w:sz w:val="28"/>
        </w:rPr>
        <w:t>
      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жасасады.</w:t>
      </w:r>
    </w:p>
    <w:bookmarkEnd w:id="59"/>
    <w:bookmarkStart w:name="z67" w:id="60"/>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bookmarkEnd w:id="60"/>
    <w:bookmarkStart w:name="z68" w:id="61"/>
    <w:p>
      <w:pPr>
        <w:spacing w:after="0"/>
        <w:ind w:left="0"/>
        <w:jc w:val="both"/>
      </w:pPr>
      <w:r>
        <w:rPr>
          <w:rFonts w:ascii="Times New Roman"/>
          <w:b w:val="false"/>
          <w:i w:val="false"/>
          <w:color w:val="000000"/>
          <w:sz w:val="28"/>
        </w:rPr>
        <w:t>
      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61"/>
    <w:bookmarkStart w:name="z69" w:id="62"/>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62"/>
    <w:bookmarkStart w:name="z70" w:id="63"/>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63"/>
    <w:bookmarkStart w:name="z71" w:id="64"/>
    <w:p>
      <w:pPr>
        <w:spacing w:after="0"/>
        <w:ind w:left="0"/>
        <w:jc w:val="both"/>
      </w:pPr>
      <w:r>
        <w:rPr>
          <w:rFonts w:ascii="Times New Roman"/>
          <w:b w:val="false"/>
          <w:i w:val="false"/>
          <w:color w:val="000000"/>
          <w:sz w:val="28"/>
        </w:rPr>
        <w:t>
      11-1.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64"/>
    <w:bookmarkStart w:name="z72" w:id="65"/>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5"/>
    <w:bookmarkStart w:name="z73" w:id="66"/>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6"/>
    <w:bookmarkStart w:name="z74" w:id="67"/>
    <w:p>
      <w:pPr>
        <w:spacing w:after="0"/>
        <w:ind w:left="0"/>
        <w:jc w:val="both"/>
      </w:pPr>
      <w:r>
        <w:rPr>
          <w:rFonts w:ascii="Times New Roman"/>
          <w:b w:val="false"/>
          <w:i w:val="false"/>
          <w:color w:val="000000"/>
          <w:sz w:val="28"/>
        </w:rPr>
        <w:t xml:space="preserve">
      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4-1)-тармақшасына</w:t>
      </w:r>
      <w:r>
        <w:rPr>
          <w:rFonts w:ascii="Times New Roman"/>
          <w:b w:val="false"/>
          <w:i w:val="false"/>
          <w:color w:val="000000"/>
          <w:sz w:val="28"/>
        </w:rPr>
        <w:t xml:space="preserve"> сәйкес жергілікті өкілді органдар бекіткен жылыту маусымына дайындық және оны өткізу қағидаларына сәйкес ұйымдастырады.</w:t>
      </w:r>
    </w:p>
    <w:bookmarkEnd w:id="67"/>
    <w:bookmarkStart w:name="z75" w:id="68"/>
    <w:p>
      <w:pPr>
        <w:spacing w:after="0"/>
        <w:ind w:left="0"/>
        <w:jc w:val="both"/>
      </w:pPr>
      <w:r>
        <w:rPr>
          <w:rFonts w:ascii="Times New Roman"/>
          <w:b w:val="false"/>
          <w:i w:val="false"/>
          <w:color w:val="000000"/>
          <w:sz w:val="28"/>
        </w:rPr>
        <w:t>
      15. Мүліктің меншік иелері бірлестігінің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8"/>
    <w:bookmarkStart w:name="z76" w:id="69"/>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69"/>
    <w:bookmarkStart w:name="z77" w:id="70"/>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70"/>
    <w:bookmarkStart w:name="z78" w:id="71"/>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71"/>
    <w:bookmarkStart w:name="z79" w:id="72"/>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72"/>
    <w:bookmarkStart w:name="z80" w:id="73"/>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73"/>
    <w:bookmarkStart w:name="z81" w:id="74"/>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74"/>
    <w:bookmarkStart w:name="z82" w:id="75"/>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75"/>
    <w:bookmarkStart w:name="z83" w:id="76"/>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6"/>
    <w:bookmarkStart w:name="z84" w:id="77"/>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7"/>
    <w:bookmarkStart w:name="z85" w:id="78"/>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8"/>
    <w:bookmarkStart w:name="z86" w:id="79"/>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79"/>
    <w:bookmarkStart w:name="z87" w:id="80"/>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80"/>
    <w:bookmarkStart w:name="z88" w:id="81"/>
    <w:p>
      <w:pPr>
        <w:spacing w:after="0"/>
        <w:ind w:left="0"/>
        <w:jc w:val="both"/>
      </w:pPr>
      <w:r>
        <w:rPr>
          <w:rFonts w:ascii="Times New Roman"/>
          <w:b w:val="false"/>
          <w:i w:val="false"/>
          <w:color w:val="000000"/>
          <w:sz w:val="28"/>
        </w:rPr>
        <w:t>
      20. Тұтынушы:</w:t>
      </w:r>
    </w:p>
    <w:bookmarkEnd w:id="81"/>
    <w:bookmarkStart w:name="z89" w:id="82"/>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82"/>
    <w:bookmarkStart w:name="z90" w:id="83"/>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83"/>
    <w:bookmarkStart w:name="z91" w:id="84"/>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84"/>
    <w:bookmarkStart w:name="z92" w:id="85"/>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5"/>
    <w:bookmarkStart w:name="z93" w:id="86"/>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6"/>
    <w:bookmarkStart w:name="z94" w:id="87"/>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№111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87"/>
    <w:bookmarkStart w:name="z95" w:id="88"/>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8"/>
    <w:bookmarkStart w:name="z96" w:id="89"/>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89"/>
    <w:bookmarkStart w:name="z97" w:id="90"/>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bookmarkEnd w:id="90"/>
    <w:bookmarkStart w:name="z98" w:id="91"/>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91"/>
    <w:bookmarkStart w:name="z99" w:id="92"/>
    <w:p>
      <w:pPr>
        <w:spacing w:after="0"/>
        <w:ind w:left="0"/>
        <w:jc w:val="both"/>
      </w:pPr>
      <w:r>
        <w:rPr>
          <w:rFonts w:ascii="Times New Roman"/>
          <w:b w:val="false"/>
          <w:i w:val="false"/>
          <w:color w:val="000000"/>
          <w:sz w:val="28"/>
        </w:rPr>
        <w:t>
      21. Жеткізуші:</w:t>
      </w:r>
    </w:p>
    <w:bookmarkEnd w:id="92"/>
    <w:bookmarkStart w:name="z100" w:id="93"/>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93"/>
    <w:bookmarkStart w:name="z101" w:id="94"/>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94"/>
    <w:bookmarkStart w:name="z102" w:id="95"/>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5"/>
    <w:bookmarkStart w:name="z103" w:id="96"/>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6"/>
    <w:bookmarkStart w:name="z104" w:id="97"/>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7"/>
    <w:bookmarkStart w:name="z105" w:id="98"/>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8"/>
    <w:bookmarkStart w:name="z106" w:id="99"/>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99"/>
    <w:bookmarkStart w:name="z107" w:id="100"/>
    <w:p>
      <w:pPr>
        <w:spacing w:after="0"/>
        <w:ind w:left="0"/>
        <w:jc w:val="both"/>
      </w:pPr>
      <w:r>
        <w:rPr>
          <w:rFonts w:ascii="Times New Roman"/>
          <w:b w:val="false"/>
          <w:i w:val="false"/>
          <w:color w:val="000000"/>
          <w:sz w:val="28"/>
        </w:rPr>
        <w:t>
      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немесе тұтынушыға коммуналдық көрсетілетін қызметтерді алуға шектеу қоймайды;</w:t>
      </w:r>
    </w:p>
    <w:bookmarkEnd w:id="100"/>
    <w:bookmarkStart w:name="z108" w:id="101"/>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101"/>
    <w:bookmarkStart w:name="z109" w:id="102"/>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102"/>
    <w:bookmarkStart w:name="z110" w:id="103"/>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103"/>
    <w:bookmarkStart w:name="z111" w:id="104"/>
    <w:p>
      <w:pPr>
        <w:spacing w:after="0"/>
        <w:ind w:left="0"/>
        <w:jc w:val="both"/>
      </w:pPr>
      <w:r>
        <w:rPr>
          <w:rFonts w:ascii="Times New Roman"/>
          <w:b w:val="false"/>
          <w:i w:val="false"/>
          <w:color w:val="000000"/>
          <w:sz w:val="28"/>
        </w:rPr>
        <w:t>
      22. Тұтынушы коммуналдық көрсетілетін қызметтер үшін төлемді осы Үлгілік қағидаларға қосымшаға сәйкес нысан бойынша бірыңғай төлем құжаты бойынша жүргізеді.</w:t>
      </w:r>
    </w:p>
    <w:bookmarkEnd w:id="104"/>
    <w:bookmarkStart w:name="z112" w:id="105"/>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5"/>
    <w:bookmarkStart w:name="z113" w:id="106"/>
    <w:p>
      <w:pPr>
        <w:spacing w:after="0"/>
        <w:ind w:left="0"/>
        <w:jc w:val="both"/>
      </w:pPr>
      <w:r>
        <w:rPr>
          <w:rFonts w:ascii="Times New Roman"/>
          <w:b w:val="false"/>
          <w:i w:val="false"/>
          <w:color w:val="000000"/>
          <w:sz w:val="28"/>
        </w:rPr>
        <w:t>
      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6"/>
    <w:bookmarkStart w:name="z114" w:id="107"/>
    <w:p>
      <w:pPr>
        <w:spacing w:after="0"/>
        <w:ind w:left="0"/>
        <w:jc w:val="both"/>
      </w:pPr>
      <w:r>
        <w:rPr>
          <w:rFonts w:ascii="Times New Roman"/>
          <w:b w:val="false"/>
          <w:i w:val="false"/>
          <w:color w:val="000000"/>
          <w:sz w:val="28"/>
        </w:rPr>
        <w:t>
      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7"/>
    <w:bookmarkStart w:name="z115" w:id="108"/>
    <w:p>
      <w:pPr>
        <w:spacing w:after="0"/>
        <w:ind w:left="0"/>
        <w:jc w:val="both"/>
      </w:pPr>
      <w:r>
        <w:rPr>
          <w:rFonts w:ascii="Times New Roman"/>
          <w:b w:val="false"/>
          <w:i w:val="false"/>
          <w:color w:val="000000"/>
          <w:sz w:val="28"/>
        </w:rPr>
        <w:t>
      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8"/>
    <w:bookmarkStart w:name="z116" w:id="109"/>
    <w:p>
      <w:pPr>
        <w:spacing w:after="0"/>
        <w:ind w:left="0"/>
        <w:jc w:val="both"/>
      </w:pPr>
      <w:r>
        <w:rPr>
          <w:rFonts w:ascii="Times New Roman"/>
          <w:b w:val="false"/>
          <w:i w:val="false"/>
          <w:color w:val="000000"/>
          <w:sz w:val="28"/>
        </w:rPr>
        <w:t>
      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09"/>
    <w:bookmarkStart w:name="z117" w:id="110"/>
    <w:p>
      <w:pPr>
        <w:spacing w:after="0"/>
        <w:ind w:left="0"/>
        <w:jc w:val="both"/>
      </w:pPr>
      <w:r>
        <w:rPr>
          <w:rFonts w:ascii="Times New Roman"/>
          <w:b w:val="false"/>
          <w:i w:val="false"/>
          <w:color w:val="000000"/>
          <w:sz w:val="28"/>
        </w:rPr>
        <w:t>
      25.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10"/>
    <w:bookmarkStart w:name="z118" w:id="111"/>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10-2-бабының </w:t>
      </w:r>
      <w:r>
        <w:rPr>
          <w:rFonts w:ascii="Times New Roman"/>
          <w:b w:val="false"/>
          <w:i w:val="false"/>
          <w:color w:val="000000"/>
          <w:sz w:val="28"/>
        </w:rPr>
        <w:t>10-24)-тармақшасына</w:t>
      </w:r>
      <w:r>
        <w:rPr>
          <w:rFonts w:ascii="Times New Roman"/>
          <w:b w:val="false"/>
          <w:i w:val="false"/>
          <w:color w:val="000000"/>
          <w:sz w:val="28"/>
        </w:rPr>
        <w:t xml:space="preserve">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111"/>
    <w:bookmarkStart w:name="z119" w:id="112"/>
    <w:p>
      <w:pPr>
        <w:spacing w:after="0"/>
        <w:ind w:left="0"/>
        <w:jc w:val="both"/>
      </w:pPr>
      <w:r>
        <w:rPr>
          <w:rFonts w:ascii="Times New Roman"/>
          <w:b w:val="false"/>
          <w:i w:val="false"/>
          <w:color w:val="000000"/>
          <w:sz w:val="28"/>
        </w:rPr>
        <w:t xml:space="preserve">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жергілікті атқарушы орган бекіткен тұтыну нормалар бойынша.</w:t>
      </w:r>
    </w:p>
    <w:bookmarkEnd w:id="112"/>
    <w:bookmarkStart w:name="z120" w:id="113"/>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13"/>
    <w:bookmarkStart w:name="z121" w:id="114"/>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114"/>
    <w:bookmarkStart w:name="z122" w:id="115"/>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15"/>
    <w:bookmarkStart w:name="z123" w:id="116"/>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116"/>
    <w:bookmarkStart w:name="z124" w:id="117"/>
    <w:p>
      <w:pPr>
        <w:spacing w:after="0"/>
        <w:ind w:left="0"/>
        <w:jc w:val="left"/>
      </w:pPr>
      <w:r>
        <w:rPr>
          <w:rFonts w:ascii="Times New Roman"/>
          <w:b/>
          <w:i w:val="false"/>
          <w:color w:val="000000"/>
        </w:rPr>
        <w:t xml:space="preserve"> 4-1-тарау. БЕО-ның талаптары мен жұмыс тәртібі.</w:t>
      </w:r>
    </w:p>
    <w:bookmarkEnd w:id="117"/>
    <w:bookmarkStart w:name="z125" w:id="118"/>
    <w:p>
      <w:pPr>
        <w:spacing w:after="0"/>
        <w:ind w:left="0"/>
        <w:jc w:val="both"/>
      </w:pPr>
      <w:r>
        <w:rPr>
          <w:rFonts w:ascii="Times New Roman"/>
          <w:b w:val="false"/>
          <w:i w:val="false"/>
          <w:color w:val="000000"/>
          <w:sz w:val="28"/>
        </w:rPr>
        <w:t>
      31-1.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bookmarkEnd w:id="118"/>
    <w:bookmarkStart w:name="z126" w:id="119"/>
    <w:p>
      <w:pPr>
        <w:spacing w:after="0"/>
        <w:ind w:left="0"/>
        <w:jc w:val="both"/>
      </w:pPr>
      <w:r>
        <w:rPr>
          <w:rFonts w:ascii="Times New Roman"/>
          <w:b w:val="false"/>
          <w:i w:val="false"/>
          <w:color w:val="000000"/>
          <w:sz w:val="28"/>
        </w:rPr>
        <w:t>
      31-2.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19"/>
    <w:bookmarkStart w:name="z127" w:id="120"/>
    <w:p>
      <w:pPr>
        <w:spacing w:after="0"/>
        <w:ind w:left="0"/>
        <w:jc w:val="both"/>
      </w:pPr>
      <w:r>
        <w:rPr>
          <w:rFonts w:ascii="Times New Roman"/>
          <w:b w:val="false"/>
          <w:i w:val="false"/>
          <w:color w:val="000000"/>
          <w:sz w:val="28"/>
        </w:rPr>
        <w:t>
      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20"/>
    <w:bookmarkStart w:name="z128" w:id="121"/>
    <w:p>
      <w:pPr>
        <w:spacing w:after="0"/>
        <w:ind w:left="0"/>
        <w:jc w:val="both"/>
      </w:pPr>
      <w:r>
        <w:rPr>
          <w:rFonts w:ascii="Times New Roman"/>
          <w:b w:val="false"/>
          <w:i w:val="false"/>
          <w:color w:val="000000"/>
          <w:sz w:val="28"/>
        </w:rPr>
        <w:t>
      31-4.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21"/>
    <w:bookmarkStart w:name="z129" w:id="122"/>
    <w:p>
      <w:pPr>
        <w:spacing w:after="0"/>
        <w:ind w:left="0"/>
        <w:jc w:val="both"/>
      </w:pPr>
      <w:r>
        <w:rPr>
          <w:rFonts w:ascii="Times New Roman"/>
          <w:b w:val="false"/>
          <w:i w:val="false"/>
          <w:color w:val="000000"/>
          <w:sz w:val="28"/>
        </w:rPr>
        <w:t>
      31-5. БЕО жеткізуші ұсынған есеп айырысу шоттары туралы мәліметтердің дұрыстығын тексеруді жүзеге асырады;</w:t>
      </w:r>
    </w:p>
    <w:bookmarkEnd w:id="122"/>
    <w:bookmarkStart w:name="z130" w:id="123"/>
    <w:p>
      <w:pPr>
        <w:spacing w:after="0"/>
        <w:ind w:left="0"/>
        <w:jc w:val="both"/>
      </w:pPr>
      <w:r>
        <w:rPr>
          <w:rFonts w:ascii="Times New Roman"/>
          <w:b w:val="false"/>
          <w:i w:val="false"/>
          <w:color w:val="000000"/>
          <w:sz w:val="28"/>
        </w:rPr>
        <w:t>
      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23"/>
    <w:bookmarkStart w:name="z131" w:id="124"/>
    <w:p>
      <w:pPr>
        <w:spacing w:after="0"/>
        <w:ind w:left="0"/>
        <w:jc w:val="both"/>
      </w:pPr>
      <w:r>
        <w:rPr>
          <w:rFonts w:ascii="Times New Roman"/>
          <w:b w:val="false"/>
          <w:i w:val="false"/>
          <w:color w:val="000000"/>
          <w:sz w:val="28"/>
        </w:rPr>
        <w:t>
      31-7. БЕО жеткізуші ұсынған ақпараттың және ұсынылған шоттардың сәйкестігіне толық жауапты болады;</w:t>
      </w:r>
    </w:p>
    <w:bookmarkEnd w:id="124"/>
    <w:bookmarkStart w:name="z132" w:id="125"/>
    <w:p>
      <w:pPr>
        <w:spacing w:after="0"/>
        <w:ind w:left="0"/>
        <w:jc w:val="both"/>
      </w:pPr>
      <w:r>
        <w:rPr>
          <w:rFonts w:ascii="Times New Roman"/>
          <w:b w:val="false"/>
          <w:i w:val="false"/>
          <w:color w:val="000000"/>
          <w:sz w:val="28"/>
        </w:rPr>
        <w:t>
      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25"/>
    <w:bookmarkStart w:name="z133" w:id="126"/>
    <w:p>
      <w:pPr>
        <w:spacing w:after="0"/>
        <w:ind w:left="0"/>
        <w:jc w:val="both"/>
      </w:pPr>
      <w:r>
        <w:rPr>
          <w:rFonts w:ascii="Times New Roman"/>
          <w:b w:val="false"/>
          <w:i w:val="false"/>
          <w:color w:val="000000"/>
          <w:sz w:val="28"/>
        </w:rPr>
        <w:t>
      31-9. Сәйкессіздіктер анықталған жағдайда БЕО бастама жасайды:</w:t>
      </w:r>
    </w:p>
    <w:bookmarkEnd w:id="126"/>
    <w:bookmarkStart w:name="z134" w:id="127"/>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7"/>
    <w:bookmarkStart w:name="z135" w:id="128"/>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8"/>
    <w:bookmarkStart w:name="z136" w:id="129"/>
    <w:p>
      <w:pPr>
        <w:spacing w:after="0"/>
        <w:ind w:left="0"/>
        <w:jc w:val="both"/>
      </w:pPr>
      <w:r>
        <w:rPr>
          <w:rFonts w:ascii="Times New Roman"/>
          <w:b w:val="false"/>
          <w:i w:val="false"/>
          <w:color w:val="000000"/>
          <w:sz w:val="28"/>
        </w:rPr>
        <w:t>
      3) тиісті шотты түзетуге бастамашылық етуге;</w:t>
      </w:r>
    </w:p>
    <w:bookmarkEnd w:id="129"/>
    <w:bookmarkStart w:name="z137" w:id="130"/>
    <w:p>
      <w:pPr>
        <w:spacing w:after="0"/>
        <w:ind w:left="0"/>
        <w:jc w:val="both"/>
      </w:pPr>
      <w:r>
        <w:rPr>
          <w:rFonts w:ascii="Times New Roman"/>
          <w:b w:val="false"/>
          <w:i w:val="false"/>
          <w:color w:val="000000"/>
          <w:sz w:val="28"/>
        </w:rPr>
        <w:t>
      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30"/>
    <w:bookmarkStart w:name="z138" w:id="131"/>
    <w:p>
      <w:pPr>
        <w:spacing w:after="0"/>
        <w:ind w:left="0"/>
        <w:jc w:val="both"/>
      </w:pPr>
      <w:r>
        <w:rPr>
          <w:rFonts w:ascii="Times New Roman"/>
          <w:b w:val="false"/>
          <w:i w:val="false"/>
          <w:color w:val="000000"/>
          <w:sz w:val="28"/>
        </w:rPr>
        <w:t>
      БЕО міндетті:</w:t>
      </w:r>
    </w:p>
    <w:bookmarkEnd w:id="131"/>
    <w:bookmarkStart w:name="z139" w:id="132"/>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32"/>
    <w:bookmarkStart w:name="z140" w:id="133"/>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33"/>
    <w:bookmarkStart w:name="z141" w:id="134"/>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34"/>
    <w:bookmarkStart w:name="z142" w:id="135"/>
    <w:p>
      <w:pPr>
        <w:spacing w:after="0"/>
        <w:ind w:left="0"/>
        <w:jc w:val="both"/>
      </w:pPr>
      <w:r>
        <w:rPr>
          <w:rFonts w:ascii="Times New Roman"/>
          <w:b w:val="false"/>
          <w:i w:val="false"/>
          <w:color w:val="000000"/>
          <w:sz w:val="28"/>
        </w:rPr>
        <w:t>
      31-11. Барлық тексерулердің нәтижелері құжатпен ресімделуге және жүргізілген күннен бастап кемінде үш жыл бойы сақталуға тиіс;</w:t>
      </w:r>
    </w:p>
    <w:bookmarkEnd w:id="135"/>
    <w:bookmarkStart w:name="z143" w:id="136"/>
    <w:p>
      <w:pPr>
        <w:spacing w:after="0"/>
        <w:ind w:left="0"/>
        <w:jc w:val="both"/>
      </w:pPr>
      <w:r>
        <w:rPr>
          <w:rFonts w:ascii="Times New Roman"/>
          <w:b w:val="false"/>
          <w:i w:val="false"/>
          <w:color w:val="000000"/>
          <w:sz w:val="28"/>
        </w:rPr>
        <w:t>
      31-12. БЕО-ға қойылатын талаптар:</w:t>
      </w:r>
    </w:p>
    <w:bookmarkEnd w:id="136"/>
    <w:bookmarkStart w:name="z144" w:id="137"/>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7"/>
    <w:bookmarkStart w:name="z145" w:id="138"/>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8"/>
    <w:bookmarkStart w:name="z146" w:id="139"/>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39"/>
    <w:bookmarkStart w:name="z147" w:id="140"/>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40"/>
    <w:bookmarkStart w:name="z148" w:id="141"/>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41"/>
    <w:bookmarkStart w:name="z149" w:id="142"/>
    <w:p>
      <w:pPr>
        <w:spacing w:after="0"/>
        <w:ind w:left="0"/>
        <w:jc w:val="both"/>
      </w:pPr>
      <w:r>
        <w:rPr>
          <w:rFonts w:ascii="Times New Roman"/>
          <w:b w:val="false"/>
          <w:i w:val="false"/>
          <w:color w:val="000000"/>
          <w:sz w:val="28"/>
        </w:rPr>
        <w:t>
      31-13. БЕО функциялары:</w:t>
      </w:r>
    </w:p>
    <w:bookmarkEnd w:id="142"/>
    <w:bookmarkStart w:name="z150" w:id="143"/>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43"/>
    <w:bookmarkStart w:name="z151" w:id="144"/>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44"/>
    <w:bookmarkStart w:name="z152" w:id="145"/>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45"/>
    <w:bookmarkStart w:name="z153" w:id="146"/>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6"/>
    <w:bookmarkStart w:name="z154" w:id="147"/>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7"/>
    <w:bookmarkStart w:name="z155" w:id="148"/>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8"/>
    <w:bookmarkStart w:name="z156" w:id="149"/>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49"/>
    <w:bookmarkStart w:name="z157" w:id="150"/>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50"/>
    <w:bookmarkStart w:name="z158" w:id="151"/>
    <w:p>
      <w:pPr>
        <w:spacing w:after="0"/>
        <w:ind w:left="0"/>
        <w:jc w:val="both"/>
      </w:pPr>
      <w:r>
        <w:rPr>
          <w:rFonts w:ascii="Times New Roman"/>
          <w:b w:val="false"/>
          <w:i w:val="false"/>
          <w:color w:val="000000"/>
          <w:sz w:val="28"/>
        </w:rPr>
        <w:t>
      31-14. БЕО қызметінің нәтижелілігін бағалау:</w:t>
      </w:r>
    </w:p>
    <w:bookmarkEnd w:id="151"/>
    <w:bookmarkStart w:name="z159" w:id="152"/>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52"/>
    <w:bookmarkStart w:name="z160" w:id="153"/>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53"/>
    <w:bookmarkStart w:name="z161" w:id="154"/>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54"/>
    <w:bookmarkStart w:name="z162" w:id="155"/>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55"/>
    <w:bookmarkStart w:name="z163" w:id="156"/>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6"/>
    <w:bookmarkStart w:name="z164" w:id="157"/>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7"/>
    <w:bookmarkStart w:name="z165" w:id="158"/>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8"/>
    <w:bookmarkStart w:name="z166" w:id="159"/>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59"/>
    <w:bookmarkStart w:name="z167" w:id="160"/>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bookmarkEnd w:id="160"/>
    <w:bookmarkStart w:name="z168" w:id="161"/>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61"/>
    <w:bookmarkStart w:name="z169" w:id="162"/>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62"/>
    <w:bookmarkStart w:name="z170" w:id="163"/>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63"/>
    <w:bookmarkStart w:name="z171" w:id="164"/>
    <w:p>
      <w:pPr>
        <w:spacing w:after="0"/>
        <w:ind w:left="0"/>
        <w:jc w:val="left"/>
      </w:pPr>
      <w:r>
        <w:rPr>
          <w:rFonts w:ascii="Times New Roman"/>
          <w:b/>
          <w:i w:val="false"/>
          <w:color w:val="000000"/>
        </w:rPr>
        <w:t xml:space="preserve"> 5-тарау. Дауларды шешу тәртібі</w:t>
      </w:r>
    </w:p>
    <w:bookmarkEnd w:id="164"/>
    <w:bookmarkStart w:name="z172" w:id="165"/>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65"/>
    <w:bookmarkStart w:name="z173" w:id="166"/>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6"/>
    <w:bookmarkStart w:name="z174" w:id="167"/>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7"/>
    <w:bookmarkStart w:name="z175" w:id="168"/>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8"/>
    <w:bookmarkStart w:name="z176" w:id="169"/>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69"/>
    <w:bookmarkStart w:name="z177" w:id="170"/>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70"/>
    <w:bookmarkStart w:name="z178" w:id="171"/>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71"/>
    <w:bookmarkStart w:name="z179" w:id="172"/>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72"/>
    <w:bookmarkStart w:name="z180" w:id="173"/>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73"/>
    <w:bookmarkStart w:name="z181" w:id="174"/>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74"/>
    <w:bookmarkStart w:name="z182" w:id="175"/>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bookmarkEnd w:id="175"/>
    <w:bookmarkStart w:name="z183" w:id="176"/>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6"/>
    <w:bookmarkStart w:name="z184" w:id="177"/>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жүгінуге құқылы.</w:t>
      </w:r>
    </w:p>
    <w:bookmarkEnd w:id="177"/>
    <w:bookmarkStart w:name="z185" w:id="178"/>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8"/>
    <w:bookmarkStart w:name="z186" w:id="179"/>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79"/>
    <w:bookmarkStart w:name="z187" w:id="180"/>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80"/>
    <w:bookmarkStart w:name="z188" w:id="181"/>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81"/>
    <w:bookmarkStart w:name="z189" w:id="182"/>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82"/>
    <w:bookmarkStart w:name="z190" w:id="183"/>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83"/>
    <w:bookmarkStart w:name="z191" w:id="184"/>
    <w:p>
      <w:pPr>
        <w:spacing w:after="0"/>
        <w:ind w:left="0"/>
        <w:jc w:val="left"/>
      </w:pPr>
      <w:r>
        <w:rPr>
          <w:rFonts w:ascii="Times New Roman"/>
          <w:b/>
          <w:i w:val="false"/>
          <w:color w:val="000000"/>
        </w:rPr>
        <w:t xml:space="preserve"> 6-тарау. Қорытынды ережелер</w:t>
      </w:r>
    </w:p>
    <w:bookmarkEnd w:id="184"/>
    <w:bookmarkStart w:name="z192" w:id="185"/>
    <w:p>
      <w:pPr>
        <w:spacing w:after="0"/>
        <w:ind w:left="0"/>
        <w:jc w:val="both"/>
      </w:pPr>
      <w:r>
        <w:rPr>
          <w:rFonts w:ascii="Times New Roman"/>
          <w:b w:val="false"/>
          <w:i w:val="false"/>
          <w:color w:val="000000"/>
          <w:sz w:val="28"/>
        </w:rPr>
        <w:t>
      37. Коммуналдық көрсетілетін қызметтерді ұсыну қағидаларын осы Қағидалардың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bookmarkEnd w:id="185"/>
    <w:bookmarkStart w:name="z193" w:id="186"/>
    <w:p>
      <w:pPr>
        <w:spacing w:after="0"/>
        <w:ind w:left="0"/>
        <w:jc w:val="both"/>
      </w:pPr>
      <w:r>
        <w:rPr>
          <w:rFonts w:ascii="Times New Roman"/>
          <w:b w:val="false"/>
          <w:i w:val="false"/>
          <w:color w:val="000000"/>
          <w:sz w:val="28"/>
        </w:rPr>
        <w:t>
      38.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186"/>
    <w:bookmarkStart w:name="z194" w:id="187"/>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7"/>
    <w:bookmarkStart w:name="z195" w:id="188"/>
    <w:p>
      <w:pPr>
        <w:spacing w:after="0"/>
        <w:ind w:left="0"/>
        <w:jc w:val="both"/>
      </w:pPr>
      <w:r>
        <w:rPr>
          <w:rFonts w:ascii="Times New Roman"/>
          <w:b w:val="false"/>
          <w:i w:val="false"/>
          <w:color w:val="000000"/>
          <w:sz w:val="28"/>
        </w:rPr>
        <w:t>
      Қысқартылған абривиатуралар:</w:t>
      </w:r>
    </w:p>
    <w:bookmarkEnd w:id="188"/>
    <w:bookmarkStart w:name="z196" w:id="189"/>
    <w:p>
      <w:pPr>
        <w:spacing w:after="0"/>
        <w:ind w:left="0"/>
        <w:jc w:val="both"/>
      </w:pPr>
      <w:r>
        <w:rPr>
          <w:rFonts w:ascii="Times New Roman"/>
          <w:b w:val="false"/>
          <w:i w:val="false"/>
          <w:color w:val="000000"/>
          <w:sz w:val="28"/>
        </w:rPr>
        <w:t>
      БЕО -бірыңғай есеп айырысу орталығы;</w:t>
      </w:r>
    </w:p>
    <w:bookmarkEnd w:id="189"/>
    <w:bookmarkStart w:name="z197" w:id="190"/>
    <w:p>
      <w:pPr>
        <w:spacing w:after="0"/>
        <w:ind w:left="0"/>
        <w:jc w:val="both"/>
      </w:pPr>
      <w:r>
        <w:rPr>
          <w:rFonts w:ascii="Times New Roman"/>
          <w:b w:val="false"/>
          <w:i w:val="false"/>
          <w:color w:val="000000"/>
          <w:sz w:val="28"/>
        </w:rPr>
        <w:t xml:space="preserve">
      АЖ - ақпараттық жүйесі; </w:t>
      </w:r>
    </w:p>
    <w:bookmarkEnd w:id="190"/>
    <w:bookmarkStart w:name="z198" w:id="191"/>
    <w:p>
      <w:pPr>
        <w:spacing w:after="0"/>
        <w:ind w:left="0"/>
        <w:jc w:val="both"/>
      </w:pPr>
      <w:r>
        <w:rPr>
          <w:rFonts w:ascii="Times New Roman"/>
          <w:b w:val="false"/>
          <w:i w:val="false"/>
          <w:color w:val="000000"/>
          <w:sz w:val="28"/>
        </w:rPr>
        <w:t>
      ТКШ- тұрғын үй-коммуналдық шаруашылық.</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ауданында</w:t>
            </w:r>
            <w:r>
              <w:br/>
            </w:r>
            <w:r>
              <w:rPr>
                <w:rFonts w:ascii="Times New Roman"/>
                <w:b w:val="false"/>
                <w:i w:val="false"/>
                <w:color w:val="000000"/>
                <w:sz w:val="20"/>
              </w:rPr>
              <w:t>коммуналдық көрсетілетін</w:t>
            </w:r>
            <w:r>
              <w:br/>
            </w:r>
            <w:r>
              <w:rPr>
                <w:rFonts w:ascii="Times New Roman"/>
                <w:b w:val="false"/>
                <w:i w:val="false"/>
                <w:color w:val="000000"/>
                <w:sz w:val="20"/>
              </w:rPr>
              <w:t>қызметтерді ұсыну</w:t>
            </w:r>
            <w:r>
              <w:br/>
            </w:r>
            <w:r>
              <w:rPr>
                <w:rFonts w:ascii="Times New Roman"/>
                <w:b w:val="false"/>
                <w:i w:val="false"/>
                <w:color w:val="000000"/>
                <w:sz w:val="20"/>
              </w:rPr>
              <w:t>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1" w:id="192"/>
    <w:p>
      <w:pPr>
        <w:spacing w:after="0"/>
        <w:ind w:left="0"/>
        <w:jc w:val="both"/>
      </w:pPr>
      <w:r>
        <w:rPr>
          <w:rFonts w:ascii="Times New Roman"/>
          <w:b w:val="false"/>
          <w:i w:val="false"/>
          <w:color w:val="000000"/>
          <w:sz w:val="28"/>
        </w:rPr>
        <w:t xml:space="preserve">
      Бірыңғай төлем құжаты/Единый платежный документ </w:t>
      </w:r>
    </w:p>
    <w:bookmarkEnd w:id="192"/>
    <w:bookmarkStart w:name="z202" w:id="193"/>
    <w:p>
      <w:pPr>
        <w:spacing w:after="0"/>
        <w:ind w:left="0"/>
        <w:jc w:val="both"/>
      </w:pPr>
      <w:r>
        <w:rPr>
          <w:rFonts w:ascii="Times New Roman"/>
          <w:b w:val="false"/>
          <w:i w:val="false"/>
          <w:color w:val="000000"/>
          <w:sz w:val="28"/>
        </w:rPr>
        <w:t>
      Абоненттің дербес шоты/Лицевой счет абонента</w:t>
      </w:r>
    </w:p>
    <w:bookmarkEnd w:id="193"/>
    <w:bookmarkStart w:name="z203" w:id="194"/>
    <w:p>
      <w:pPr>
        <w:spacing w:after="0"/>
        <w:ind w:left="0"/>
        <w:jc w:val="both"/>
      </w:pPr>
      <w:r>
        <w:rPr>
          <w:rFonts w:ascii="Times New Roman"/>
          <w:b w:val="false"/>
          <w:i w:val="false"/>
          <w:color w:val="000000"/>
          <w:sz w:val="28"/>
        </w:rPr>
        <w:t xml:space="preserve">
       Абоненттің аты-жөні әкесінің аты (болған жағдайда)/Фамилия, имя, отчество (при наличии) абонента </w:t>
      </w:r>
    </w:p>
    <w:bookmarkEnd w:id="194"/>
    <w:bookmarkStart w:name="z204" w:id="195"/>
    <w:p>
      <w:pPr>
        <w:spacing w:after="0"/>
        <w:ind w:left="0"/>
        <w:jc w:val="both"/>
      </w:pPr>
      <w:r>
        <w:rPr>
          <w:rFonts w:ascii="Times New Roman"/>
          <w:b w:val="false"/>
          <w:i w:val="false"/>
          <w:color w:val="000000"/>
          <w:sz w:val="28"/>
        </w:rPr>
        <w:t xml:space="preserve">
      Абоненттің мекен-жайы/Адрес абонента </w:t>
      </w:r>
    </w:p>
    <w:bookmarkEnd w:id="195"/>
    <w:bookmarkStart w:name="z205" w:id="196"/>
    <w:p>
      <w:pPr>
        <w:spacing w:after="0"/>
        <w:ind w:left="0"/>
        <w:jc w:val="both"/>
      </w:pPr>
      <w:r>
        <w:rPr>
          <w:rFonts w:ascii="Times New Roman"/>
          <w:b w:val="false"/>
          <w:i w:val="false"/>
          <w:color w:val="000000"/>
          <w:sz w:val="28"/>
        </w:rPr>
        <w:t xml:space="preserve">
      Адам саны/Количество человек </w:t>
      </w:r>
    </w:p>
    <w:bookmarkEnd w:id="196"/>
    <w:bookmarkStart w:name="z206" w:id="197"/>
    <w:p>
      <w:pPr>
        <w:spacing w:after="0"/>
        <w:ind w:left="0"/>
        <w:jc w:val="both"/>
      </w:pPr>
      <w:r>
        <w:rPr>
          <w:rFonts w:ascii="Times New Roman"/>
          <w:b w:val="false"/>
          <w:i w:val="false"/>
          <w:color w:val="000000"/>
          <w:sz w:val="28"/>
        </w:rPr>
        <w:t xml:space="preserve">
      Жалпы аудан/Общая площадь </w:t>
      </w:r>
    </w:p>
    <w:bookmarkEnd w:id="197"/>
    <w:bookmarkStart w:name="z207" w:id="198"/>
    <w:p>
      <w:pPr>
        <w:spacing w:after="0"/>
        <w:ind w:left="0"/>
        <w:jc w:val="both"/>
      </w:pPr>
      <w:r>
        <w:rPr>
          <w:rFonts w:ascii="Times New Roman"/>
          <w:b w:val="false"/>
          <w:i w:val="false"/>
          <w:color w:val="000000"/>
          <w:sz w:val="28"/>
        </w:rPr>
        <w:t xml:space="preserve">
      Қызмет көрсету кезеңі/период оказания услуг </w:t>
      </w:r>
    </w:p>
    <w:bookmarkEnd w:id="198"/>
    <w:bookmarkStart w:name="z208" w:id="199"/>
    <w:p>
      <w:pPr>
        <w:spacing w:after="0"/>
        <w:ind w:left="0"/>
        <w:jc w:val="both"/>
      </w:pPr>
      <w:r>
        <w:rPr>
          <w:rFonts w:ascii="Times New Roman"/>
          <w:b w:val="false"/>
          <w:i w:val="false"/>
          <w:color w:val="000000"/>
          <w:sz w:val="28"/>
        </w:rPr>
        <w:t xml:space="preserve">
      Бақылаушы/Контроллер </w:t>
      </w:r>
    </w:p>
    <w:bookmarkEnd w:id="199"/>
    <w:bookmarkStart w:name="z209" w:id="200"/>
    <w:p>
      <w:pPr>
        <w:spacing w:after="0"/>
        <w:ind w:left="0"/>
        <w:jc w:val="both"/>
      </w:pPr>
      <w:r>
        <w:rPr>
          <w:rFonts w:ascii="Times New Roman"/>
          <w:b w:val="false"/>
          <w:i w:val="false"/>
          <w:color w:val="000000"/>
          <w:sz w:val="28"/>
        </w:rPr>
        <w:t>
      Жеткізушінің байланыс нөмірі/Контактный номер поставщика</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қызметтердің атауы/ Наименование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сальдо/Сальдо на начало месяца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көрсеткіш/ Предыдущие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Ағымдық көрсеткіш/ Текущие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количество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стоимость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жылғы үшін есептелді/Начислено за ______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Өсімақы/пеня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есептеу/Перерасчет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сомма/К оплате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жабдықтау/Теплоснабжение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Электроснабжение/электрмен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 жүйесі/Горячее водоснабжение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Водоснабжение/Сумен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бұру/Водоотведение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жабдықтау/газоснабжение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қызмет көрсету/Обслуживание лифтов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және әкету (қоқыс әкету)/Сбор и вывоз твердых бытовых отходов (мусороудаление)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