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81f91" w14:textId="9981f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2026-2030 жылдарға арналған Ұлытау облысы Қаражал қаласы бойынша коммуналдық қалдықтарды басқару жөніндегі бағдарламаны бекіту туралы</w:t>
      </w:r>
    </w:p>
    <w:p>
      <w:pPr>
        <w:spacing w:after="0"/>
        <w:ind w:left="0"/>
        <w:jc w:val="both"/>
      </w:pPr>
      <w:r>
        <w:rPr>
          <w:rFonts w:ascii="Times New Roman"/>
          <w:b w:val="false"/>
          <w:i w:val="false"/>
          <w:color w:val="000000"/>
          <w:sz w:val="28"/>
        </w:rPr>
        <w:t>Ұлытау облысы Қаражал қалалық мәслихатының 2026 жылғы 28 қыркүйектегі № 420 шешімі</w:t>
      </w:r>
    </w:p>
    <w:p>
      <w:pPr>
        <w:spacing w:after="0"/>
        <w:ind w:left="0"/>
        <w:jc w:val="both"/>
      </w:pPr>
      <w:bookmarkStart w:name="z4" w:id="0"/>
      <w:r>
        <w:rPr>
          <w:rFonts w:ascii="Times New Roman"/>
          <w:b w:val="false"/>
          <w:i w:val="false"/>
          <w:color w:val="000000"/>
          <w:sz w:val="28"/>
        </w:rPr>
        <w:t xml:space="preserve">
      Қазақстан Республикасының Экологиялық кодексінің 365-бабының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тармақшасына, Қазақстан Республикасының "Қазақстан Республикасындағы жергілікті мемлекеттік басқару және өзін-өзі басқару туралы" Заңының 6-бабының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сәйкес және Қазақстан Республикасы Экология, геология және табиғи ресурстар министрінің міндетін атқарушының "Қалдықтарды басқару бағдарламасын әзірлеу қағидаларын бекіту туралы" 2021 жылғы 9 тамыздағы №318 (Нормативтік құқықтық актілерді мемлекеттік тіркеу тізілімінде №23917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Қаражал қаласы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Қаражал қаласы бойынша коммуналдық қалдықтарды басқару жөніндегі 2026-2030 жылдарға арналған бағдарламасы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Қалалық мәслихаттың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З.Оспанова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Қаражал қалалық мәслихатының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420 шешіміне қосымша</w:t>
            </w:r>
          </w:p>
        </w:tc>
      </w:tr>
    </w:tbl>
    <w:bookmarkStart w:name="z9" w:id="3"/>
    <w:p>
      <w:pPr>
        <w:spacing w:after="0"/>
        <w:ind w:left="0"/>
        <w:jc w:val="left"/>
      </w:pPr>
      <w:r>
        <w:rPr>
          <w:rFonts w:ascii="Times New Roman"/>
          <w:b/>
          <w:i w:val="false"/>
          <w:color w:val="000000"/>
        </w:rPr>
        <w:t xml:space="preserve"> Қаражал қаласындағы коммуналдық қалдықтарды басқару бойынша 2026-2030 жылдарға арналған бағдарламасы</w:t>
      </w:r>
    </w:p>
    <w:bookmarkEnd w:id="3"/>
    <w:bookmarkStart w:name="z10" w:id="4"/>
    <w:p>
      <w:pPr>
        <w:spacing w:after="0"/>
        <w:ind w:left="0"/>
        <w:jc w:val="both"/>
      </w:pPr>
      <w:r>
        <w:rPr>
          <w:rFonts w:ascii="Times New Roman"/>
          <w:b w:val="false"/>
          <w:i w:val="false"/>
          <w:color w:val="000000"/>
          <w:sz w:val="28"/>
        </w:rPr>
        <w:t>
      МАЗМҰНЫ</w:t>
      </w:r>
    </w:p>
    <w:bookmarkEnd w:id="4"/>
    <w:bookmarkStart w:name="z11" w:id="5"/>
    <w:p>
      <w:pPr>
        <w:spacing w:after="0"/>
        <w:ind w:left="0"/>
        <w:jc w:val="both"/>
      </w:pPr>
      <w:r>
        <w:rPr>
          <w:rFonts w:ascii="Times New Roman"/>
          <w:b w:val="false"/>
          <w:i w:val="false"/>
          <w:color w:val="000000"/>
          <w:sz w:val="28"/>
        </w:rPr>
        <w:t>
      1. Бағдарламаның паспорты</w:t>
      </w:r>
    </w:p>
    <w:bookmarkEnd w:id="5"/>
    <w:bookmarkStart w:name="z12" w:id="6"/>
    <w:p>
      <w:pPr>
        <w:spacing w:after="0"/>
        <w:ind w:left="0"/>
        <w:jc w:val="both"/>
      </w:pPr>
      <w:r>
        <w:rPr>
          <w:rFonts w:ascii="Times New Roman"/>
          <w:b w:val="false"/>
          <w:i w:val="false"/>
          <w:color w:val="000000"/>
          <w:sz w:val="28"/>
        </w:rPr>
        <w:t>
      2. Кіріспе</w:t>
      </w:r>
    </w:p>
    <w:bookmarkEnd w:id="6"/>
    <w:bookmarkStart w:name="z13" w:id="7"/>
    <w:p>
      <w:pPr>
        <w:spacing w:after="0"/>
        <w:ind w:left="0"/>
        <w:jc w:val="both"/>
      </w:pPr>
      <w:r>
        <w:rPr>
          <w:rFonts w:ascii="Times New Roman"/>
          <w:b w:val="false"/>
          <w:i w:val="false"/>
          <w:color w:val="000000"/>
          <w:sz w:val="28"/>
        </w:rPr>
        <w:t>
      3. Ағымдағы ахуалды талдау</w:t>
      </w:r>
    </w:p>
    <w:bookmarkEnd w:id="7"/>
    <w:bookmarkStart w:name="z14" w:id="8"/>
    <w:p>
      <w:pPr>
        <w:spacing w:after="0"/>
        <w:ind w:left="0"/>
        <w:jc w:val="both"/>
      </w:pPr>
      <w:r>
        <w:rPr>
          <w:rFonts w:ascii="Times New Roman"/>
          <w:b w:val="false"/>
          <w:i w:val="false"/>
          <w:color w:val="000000"/>
          <w:sz w:val="28"/>
        </w:rPr>
        <w:t>
      3.1. Тұрмыстық қатты қалдықтарды басқару бойынша ағымдағы ахуалды талдау</w:t>
      </w:r>
    </w:p>
    <w:bookmarkEnd w:id="8"/>
    <w:bookmarkStart w:name="z15" w:id="9"/>
    <w:p>
      <w:pPr>
        <w:spacing w:after="0"/>
        <w:ind w:left="0"/>
        <w:jc w:val="both"/>
      </w:pPr>
      <w:r>
        <w:rPr>
          <w:rFonts w:ascii="Times New Roman"/>
          <w:b w:val="false"/>
          <w:i w:val="false"/>
          <w:color w:val="000000"/>
          <w:sz w:val="28"/>
        </w:rPr>
        <w:t>
      3.1.1. Тұрмыстық қатты қалдықтарды сұрыптау және қайта өңдеу бойынша ағымдағы жағдайды талдау</w:t>
      </w:r>
    </w:p>
    <w:bookmarkEnd w:id="9"/>
    <w:bookmarkStart w:name="z16" w:id="10"/>
    <w:p>
      <w:pPr>
        <w:spacing w:after="0"/>
        <w:ind w:left="0"/>
        <w:jc w:val="both"/>
      </w:pPr>
      <w:r>
        <w:rPr>
          <w:rFonts w:ascii="Times New Roman"/>
          <w:b w:val="false"/>
          <w:i w:val="false"/>
          <w:color w:val="000000"/>
          <w:sz w:val="28"/>
        </w:rPr>
        <w:t>
      3.1.2. Тұрмыстық қатты қалдықтарды көму бойынша ағымдағы ахуалды талдау</w:t>
      </w:r>
    </w:p>
    <w:bookmarkEnd w:id="10"/>
    <w:bookmarkStart w:name="z17" w:id="11"/>
    <w:p>
      <w:pPr>
        <w:spacing w:after="0"/>
        <w:ind w:left="0"/>
        <w:jc w:val="both"/>
      </w:pPr>
      <w:r>
        <w:rPr>
          <w:rFonts w:ascii="Times New Roman"/>
          <w:b w:val="false"/>
          <w:i w:val="false"/>
          <w:color w:val="000000"/>
          <w:sz w:val="28"/>
        </w:rPr>
        <w:t>
      3.1.3. Тұрмыстық қатты қалдықтардың морфологиялық құрамын талдау</w:t>
      </w:r>
    </w:p>
    <w:bookmarkEnd w:id="11"/>
    <w:bookmarkStart w:name="z18" w:id="12"/>
    <w:p>
      <w:pPr>
        <w:spacing w:after="0"/>
        <w:ind w:left="0"/>
        <w:jc w:val="both"/>
      </w:pPr>
      <w:r>
        <w:rPr>
          <w:rFonts w:ascii="Times New Roman"/>
          <w:b w:val="false"/>
          <w:i w:val="false"/>
          <w:color w:val="000000"/>
          <w:sz w:val="28"/>
        </w:rPr>
        <w:t>
      3.1.4. Тұрмыстық қатты қалдықтарды басқарудың ағымдағы жағдайын талдау бойынша қорытындылар</w:t>
      </w:r>
    </w:p>
    <w:bookmarkEnd w:id="12"/>
    <w:bookmarkStart w:name="z19" w:id="13"/>
    <w:p>
      <w:pPr>
        <w:spacing w:after="0"/>
        <w:ind w:left="0"/>
        <w:jc w:val="both"/>
      </w:pPr>
      <w:r>
        <w:rPr>
          <w:rFonts w:ascii="Times New Roman"/>
          <w:b w:val="false"/>
          <w:i w:val="false"/>
          <w:color w:val="000000"/>
          <w:sz w:val="28"/>
        </w:rPr>
        <w:t>
      3.2. Қалдықтардың жекелеген түрлерін басқару бойынша ағымдағы ахуалды талдау</w:t>
      </w:r>
    </w:p>
    <w:bookmarkEnd w:id="13"/>
    <w:bookmarkStart w:name="z20" w:id="14"/>
    <w:p>
      <w:pPr>
        <w:spacing w:after="0"/>
        <w:ind w:left="0"/>
        <w:jc w:val="both"/>
      </w:pPr>
      <w:r>
        <w:rPr>
          <w:rFonts w:ascii="Times New Roman"/>
          <w:b w:val="false"/>
          <w:i w:val="false"/>
          <w:color w:val="000000"/>
          <w:sz w:val="28"/>
        </w:rPr>
        <w:t>
      3.2.1. Медициналық қалдықтарды басқару бойынша ағымдағы ахуалды талдау</w:t>
      </w:r>
    </w:p>
    <w:bookmarkEnd w:id="14"/>
    <w:bookmarkStart w:name="z21" w:id="15"/>
    <w:p>
      <w:pPr>
        <w:spacing w:after="0"/>
        <w:ind w:left="0"/>
        <w:jc w:val="both"/>
      </w:pPr>
      <w:r>
        <w:rPr>
          <w:rFonts w:ascii="Times New Roman"/>
          <w:b w:val="false"/>
          <w:i w:val="false"/>
          <w:color w:val="000000"/>
          <w:sz w:val="28"/>
        </w:rPr>
        <w:t>
      3.2.2. Электр және электрондық жабдықтардың қалдықтарын басқару бойынша ағымдағы ахуалды талдау, құрамында сынап бар шамдар мен қуат көздері</w:t>
      </w:r>
    </w:p>
    <w:bookmarkEnd w:id="15"/>
    <w:bookmarkStart w:name="z22" w:id="16"/>
    <w:p>
      <w:pPr>
        <w:spacing w:after="0"/>
        <w:ind w:left="0"/>
        <w:jc w:val="both"/>
      </w:pPr>
      <w:r>
        <w:rPr>
          <w:rFonts w:ascii="Times New Roman"/>
          <w:b w:val="false"/>
          <w:i w:val="false"/>
          <w:color w:val="000000"/>
          <w:sz w:val="28"/>
        </w:rPr>
        <w:t>
      3.2.3. Автомобиль шиналары мен пайдаланылған майлардың қалдықтарын басқару бойынша ағымдағы ахуалды талдау</w:t>
      </w:r>
    </w:p>
    <w:bookmarkEnd w:id="16"/>
    <w:bookmarkStart w:name="z23" w:id="17"/>
    <w:p>
      <w:pPr>
        <w:spacing w:after="0"/>
        <w:ind w:left="0"/>
        <w:jc w:val="both"/>
      </w:pPr>
      <w:r>
        <w:rPr>
          <w:rFonts w:ascii="Times New Roman"/>
          <w:b w:val="false"/>
          <w:i w:val="false"/>
          <w:color w:val="000000"/>
          <w:sz w:val="28"/>
        </w:rPr>
        <w:t>
      3.2.4. Құрылыс қалдықтарын басқару бойынша ағымдағы ахуалды талдау</w:t>
      </w:r>
    </w:p>
    <w:bookmarkEnd w:id="17"/>
    <w:bookmarkStart w:name="z24" w:id="18"/>
    <w:p>
      <w:pPr>
        <w:spacing w:after="0"/>
        <w:ind w:left="0"/>
        <w:jc w:val="both"/>
      </w:pPr>
      <w:r>
        <w:rPr>
          <w:rFonts w:ascii="Times New Roman"/>
          <w:b w:val="false"/>
          <w:i w:val="false"/>
          <w:color w:val="000000"/>
          <w:sz w:val="28"/>
        </w:rPr>
        <w:t>
      3.2.5. Ірі габаритті қалдықтарды басқару бойынша ағымдағы ахуалды талдау</w:t>
      </w:r>
    </w:p>
    <w:bookmarkEnd w:id="18"/>
    <w:bookmarkStart w:name="z25" w:id="19"/>
    <w:p>
      <w:pPr>
        <w:spacing w:after="0"/>
        <w:ind w:left="0"/>
        <w:jc w:val="both"/>
      </w:pPr>
      <w:r>
        <w:rPr>
          <w:rFonts w:ascii="Times New Roman"/>
          <w:b w:val="false"/>
          <w:i w:val="false"/>
          <w:color w:val="000000"/>
          <w:sz w:val="28"/>
        </w:rPr>
        <w:t>
      3.2.6. Иесіз көлік құралдарын басқару бойынша ағымдағы ахуалды талдау</w:t>
      </w:r>
    </w:p>
    <w:bookmarkEnd w:id="19"/>
    <w:bookmarkStart w:name="z26" w:id="20"/>
    <w:p>
      <w:pPr>
        <w:spacing w:after="0"/>
        <w:ind w:left="0"/>
        <w:jc w:val="both"/>
      </w:pPr>
      <w:r>
        <w:rPr>
          <w:rFonts w:ascii="Times New Roman"/>
          <w:b w:val="false"/>
          <w:i w:val="false"/>
          <w:color w:val="000000"/>
          <w:sz w:val="28"/>
        </w:rPr>
        <w:t>
      3.2.7. Күл-қож қалдықтарын басқару бойынша ағымдағы ахуалды талдау</w:t>
      </w:r>
    </w:p>
    <w:bookmarkEnd w:id="20"/>
    <w:bookmarkStart w:name="z27" w:id="21"/>
    <w:p>
      <w:pPr>
        <w:spacing w:after="0"/>
        <w:ind w:left="0"/>
        <w:jc w:val="both"/>
      </w:pPr>
      <w:r>
        <w:rPr>
          <w:rFonts w:ascii="Times New Roman"/>
          <w:b w:val="false"/>
          <w:i w:val="false"/>
          <w:color w:val="000000"/>
          <w:sz w:val="28"/>
        </w:rPr>
        <w:t>
      3.3. Қалдықтарды басқару саласындағы қолданыстағы нормативтік құқықтық базаны талдау</w:t>
      </w:r>
    </w:p>
    <w:bookmarkEnd w:id="21"/>
    <w:bookmarkStart w:name="z28" w:id="22"/>
    <w:p>
      <w:pPr>
        <w:spacing w:after="0"/>
        <w:ind w:left="0"/>
        <w:jc w:val="both"/>
      </w:pPr>
      <w:r>
        <w:rPr>
          <w:rFonts w:ascii="Times New Roman"/>
          <w:b w:val="false"/>
          <w:i w:val="false"/>
          <w:color w:val="000000"/>
          <w:sz w:val="28"/>
        </w:rPr>
        <w:t>
      4. Бағдарламаның мақсаттары, нысаналы индикаторлары, міндеттері және іске асыру нәтижелерінің көрсеткіштері</w:t>
      </w:r>
    </w:p>
    <w:bookmarkEnd w:id="22"/>
    <w:bookmarkStart w:name="z29" w:id="23"/>
    <w:p>
      <w:pPr>
        <w:spacing w:after="0"/>
        <w:ind w:left="0"/>
        <w:jc w:val="both"/>
      </w:pPr>
      <w:r>
        <w:rPr>
          <w:rFonts w:ascii="Times New Roman"/>
          <w:b w:val="false"/>
          <w:i w:val="false"/>
          <w:color w:val="000000"/>
          <w:sz w:val="28"/>
        </w:rPr>
        <w:t>
      4.1. Бағдарламаның мақсаттары</w:t>
      </w:r>
    </w:p>
    <w:bookmarkEnd w:id="23"/>
    <w:bookmarkStart w:name="z30" w:id="24"/>
    <w:p>
      <w:pPr>
        <w:spacing w:after="0"/>
        <w:ind w:left="0"/>
        <w:jc w:val="both"/>
      </w:pPr>
      <w:r>
        <w:rPr>
          <w:rFonts w:ascii="Times New Roman"/>
          <w:b w:val="false"/>
          <w:i w:val="false"/>
          <w:color w:val="000000"/>
          <w:sz w:val="28"/>
        </w:rPr>
        <w:t>
      4.2. Бағдарламаның міндеттері</w:t>
      </w:r>
    </w:p>
    <w:bookmarkEnd w:id="24"/>
    <w:bookmarkStart w:name="z31" w:id="25"/>
    <w:p>
      <w:pPr>
        <w:spacing w:after="0"/>
        <w:ind w:left="0"/>
        <w:jc w:val="both"/>
      </w:pPr>
      <w:r>
        <w:rPr>
          <w:rFonts w:ascii="Times New Roman"/>
          <w:b w:val="false"/>
          <w:i w:val="false"/>
          <w:color w:val="000000"/>
          <w:sz w:val="28"/>
        </w:rPr>
        <w:t>
      4.3. Нысаналы индикаторлар және бағдарламаны іске асыру нәтижелерінің көрсеткіштері</w:t>
      </w:r>
    </w:p>
    <w:bookmarkEnd w:id="25"/>
    <w:bookmarkStart w:name="z32" w:id="26"/>
    <w:p>
      <w:pPr>
        <w:spacing w:after="0"/>
        <w:ind w:left="0"/>
        <w:jc w:val="both"/>
      </w:pPr>
      <w:r>
        <w:rPr>
          <w:rFonts w:ascii="Times New Roman"/>
          <w:b w:val="false"/>
          <w:i w:val="false"/>
          <w:color w:val="000000"/>
          <w:sz w:val="28"/>
        </w:rPr>
        <w:t>
      5. Бағдарламаның негізгі бағыттары, мақсаттары мен міндеттеріне қол жеткізу жолдары, тиісті шаралар</w:t>
      </w:r>
    </w:p>
    <w:bookmarkEnd w:id="26"/>
    <w:bookmarkStart w:name="z33" w:id="27"/>
    <w:p>
      <w:pPr>
        <w:spacing w:after="0"/>
        <w:ind w:left="0"/>
        <w:jc w:val="both"/>
      </w:pPr>
      <w:r>
        <w:rPr>
          <w:rFonts w:ascii="Times New Roman"/>
          <w:b w:val="false"/>
          <w:i w:val="false"/>
          <w:color w:val="000000"/>
          <w:sz w:val="28"/>
        </w:rPr>
        <w:t>
      6. Халықпен өзара іс-қимыл және коммуникация шаралары</w:t>
      </w:r>
    </w:p>
    <w:bookmarkEnd w:id="27"/>
    <w:bookmarkStart w:name="z34" w:id="28"/>
    <w:p>
      <w:pPr>
        <w:spacing w:after="0"/>
        <w:ind w:left="0"/>
        <w:jc w:val="both"/>
      </w:pPr>
      <w:r>
        <w:rPr>
          <w:rFonts w:ascii="Times New Roman"/>
          <w:b w:val="false"/>
          <w:i w:val="false"/>
          <w:color w:val="000000"/>
          <w:sz w:val="28"/>
        </w:rPr>
        <w:t>
      7. Қажетті ресурстар мен қаржыландыру көздері</w:t>
      </w:r>
    </w:p>
    <w:bookmarkEnd w:id="28"/>
    <w:bookmarkStart w:name="z35" w:id="29"/>
    <w:p>
      <w:pPr>
        <w:spacing w:after="0"/>
        <w:ind w:left="0"/>
        <w:jc w:val="both"/>
      </w:pPr>
      <w:r>
        <w:rPr>
          <w:rFonts w:ascii="Times New Roman"/>
          <w:b w:val="false"/>
          <w:i w:val="false"/>
          <w:color w:val="000000"/>
          <w:sz w:val="28"/>
        </w:rPr>
        <w:t>
      8. Бағдарламаны жүзеге асыру бойынша іс-шаралар жоспары</w:t>
      </w:r>
    </w:p>
    <w:bookmarkEnd w:id="29"/>
    <w:bookmarkStart w:name="z36" w:id="30"/>
    <w:p>
      <w:pPr>
        <w:spacing w:after="0"/>
        <w:ind w:left="0"/>
        <w:jc w:val="both"/>
      </w:pPr>
      <w:r>
        <w:rPr>
          <w:rFonts w:ascii="Times New Roman"/>
          <w:b w:val="false"/>
          <w:i w:val="false"/>
          <w:color w:val="000000"/>
          <w:sz w:val="28"/>
        </w:rPr>
        <w:t>
      9. Қосымшалар</w:t>
      </w:r>
    </w:p>
    <w:bookmarkEnd w:id="30"/>
    <w:bookmarkStart w:name="z37" w:id="31"/>
    <w:p>
      <w:pPr>
        <w:spacing w:after="0"/>
        <w:ind w:left="0"/>
        <w:jc w:val="both"/>
      </w:pPr>
      <w:r>
        <w:rPr>
          <w:rFonts w:ascii="Times New Roman"/>
          <w:b w:val="false"/>
          <w:i w:val="false"/>
          <w:color w:val="000000"/>
          <w:sz w:val="28"/>
        </w:rPr>
        <w:t>
      1. Бағдарламаның паспорты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қаласындағы коммуналдық қалдықтарды басқару бойынша 2026-2030 жылдарға арналған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2"/>
          <w:p>
            <w:pPr>
              <w:spacing w:after="20"/>
              <w:ind w:left="20"/>
              <w:jc w:val="both"/>
            </w:pPr>
            <w:r>
              <w:rPr>
                <w:rFonts w:ascii="Times New Roman"/>
                <w:b w:val="false"/>
                <w:i w:val="false"/>
                <w:color w:val="000000"/>
                <w:sz w:val="20"/>
              </w:rPr>
              <w:t xml:space="preserve">
 1. Қазақстан Республикасының 2021 жылғы 2 қаңтардағы Экологиялық кодексі; 335-баптың </w:t>
            </w:r>
            <w:r>
              <w:rPr>
                <w:rFonts w:ascii="Times New Roman"/>
                <w:b w:val="false"/>
                <w:i w:val="false"/>
                <w:color w:val="000000"/>
                <w:sz w:val="20"/>
              </w:rPr>
              <w:t>1-тармақшасы</w:t>
            </w:r>
            <w:r>
              <w:rPr>
                <w:rFonts w:ascii="Times New Roman"/>
                <w:b w:val="false"/>
                <w:i w:val="false"/>
                <w:color w:val="000000"/>
                <w:sz w:val="20"/>
              </w:rPr>
              <w:t>.</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ҚР экология, табиғи ресурстар геологиясы министрінің м.а. "Қалдықтарды басқару бағдарламасын әзірлеу қағидаларын бекіту туралы" 09.08.2021 ж. № 318 </w:t>
            </w:r>
            <w:r>
              <w:rPr>
                <w:rFonts w:ascii="Times New Roman"/>
                <w:b w:val="false"/>
                <w:i w:val="false"/>
                <w:color w:val="000000"/>
                <w:sz w:val="20"/>
              </w:rPr>
              <w:t>бұйрығы</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Коммуналдық қалдықтарды басқару жөніндегі Бағдарламаны әзірлеу бойынша жергілікті атқарушы органдарға әдістемелік ұсынымдар (18.05.2023 ж. №154п </w:t>
            </w:r>
            <w:r>
              <w:rPr>
                <w:rFonts w:ascii="Times New Roman"/>
                <w:b w:val="false"/>
                <w:i w:val="false"/>
                <w:color w:val="000000"/>
                <w:sz w:val="20"/>
              </w:rPr>
              <w:t>бұйрық</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3. Қазақстан Республикасы Денсаулық сақтау министрінің м.а. 2020 жылғы 25 желтоқсандағы №ҚР ДСМ-331/2020 </w:t>
            </w:r>
            <w:r>
              <w:rPr>
                <w:rFonts w:ascii="Times New Roman"/>
                <w:b w:val="false"/>
                <w:i w:val="false"/>
                <w:color w:val="000000"/>
                <w:sz w:val="20"/>
              </w:rPr>
              <w:t>бұйрығымен</w:t>
            </w:r>
            <w:r>
              <w:rPr>
                <w:rFonts w:ascii="Times New Roman"/>
                <w:b w:val="false"/>
                <w:i w:val="false"/>
                <w:color w:val="000000"/>
                <w:sz w:val="20"/>
              </w:rPr>
              <w:t xml:space="preserve"> бекітілген "Өндіріс және тұтыну қалдықтарын жинауға, пайдалануға,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Республикасының Әділет министрлігінде №21934 болып тіркелген)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 мерзімдері мен кезеңдері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2025 – 2029 жылдар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Бағдарламаны іске асыруға жауапты мемлекеттік орган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шаруашылығы, жолаушылар көлігі, автомобиль жолдары және тұрғын үй инспекциясы бөлімі" мемлекеттік мекемесі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33"/>
          <w:p>
            <w:pPr>
              <w:spacing w:after="20"/>
              <w:ind w:left="20"/>
              <w:jc w:val="both"/>
            </w:pPr>
            <w:r>
              <w:rPr>
                <w:rFonts w:ascii="Times New Roman"/>
                <w:b w:val="false"/>
                <w:i w:val="false"/>
                <w:color w:val="000000"/>
                <w:sz w:val="20"/>
              </w:rPr>
              <w:t>
-Қатты тұрмыстық қалдықтарды қоса алғанда, өндірістік және тұтыну қалдықтарынан қоршаған ортаның ластануын азайту үшін қалдықтарды басқарудың тиімді өңірлік жүйесін құру;</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-қалдықтардың түзілуін болдырмау және азайту, оларды қайталама экономикалық айналымға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-тұрмыстық қатты қалдықтарды қоса алғанда, басқару саласында қалдықтарды басқарудың тиімді тетіктерін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экологиялық таза өңдеу, кәдеге жарату және кәдеге жарату инфрақұрылымын құру және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өңдеу және кәдеге жарату көлемін ұлғайту;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сақтау және орналастыру кезінде және қалдықтарды орналастыру объектілері орналасқан аумақтарды пайдалану аяқталғаннан кейін немесе экологиялық және санитариялық-эпидемиологиялық заңнаманың талаптарына сәйкес келмейтін аумақтарды экологиялық қалпына келтіру бойынша экологиялық қауіпсіздікті қамтамасыз ету жөніндегі жұмыстарды жүргізу;</w:t>
            </w:r>
          </w:p>
          <w:p>
            <w:pPr>
              <w:spacing w:after="20"/>
              <w:ind w:left="20"/>
              <w:jc w:val="both"/>
            </w:pPr>
            <w:r>
              <w:rPr>
                <w:rFonts w:ascii="Times New Roman"/>
                <w:b w:val="false"/>
                <w:i w:val="false"/>
                <w:color w:val="000000"/>
                <w:sz w:val="20"/>
              </w:rPr>
              <w:t>
-қалдықтарды қайта өңдеу, кәдеге жарату және кәдеге жарату үшін салаға инвесторларды тарту үшін жағдайлар жасау; қалдықтарды басқару саласында халықтың экологиялық мәдениетін қалыптастыру.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4"/>
          <w:p>
            <w:pPr>
              <w:spacing w:after="20"/>
              <w:ind w:left="20"/>
              <w:jc w:val="both"/>
            </w:pPr>
            <w:r>
              <w:rPr>
                <w:rFonts w:ascii="Times New Roman"/>
                <w:b w:val="false"/>
                <w:i w:val="false"/>
                <w:color w:val="000000"/>
                <w:sz w:val="20"/>
              </w:rPr>
              <w:t>
-Қаражал қаласы және Жәйрем кенті бойынша қалдықтарды кешенді басқарудың ұйымдық-құқықтық және экономикалық негіздерін қалыптастыру;</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-Қауіпті қалдықтарды қоса алғанда, қалдықтардың әртүрлі түрлерін жинау және тасымалдау жүйесін жаңғырту және жетілдіру;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-Инфрақұрылым объектілерін ұйымдастыра отырып, қалдықтарды бөлек жинауды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-ҚТҚ дейін қайта өңдеу тереңдігін қамтамасыз ету 10% -ға 2029 жылы;</w:t>
            </w:r>
          </w:p>
          <w:p>
            <w:pPr>
              <w:spacing w:after="20"/>
              <w:ind w:left="20"/>
              <w:jc w:val="both"/>
            </w:pPr>
            <w:r>
              <w:rPr>
                <w:rFonts w:ascii="Times New Roman"/>
                <w:b w:val="false"/>
                <w:i w:val="false"/>
                <w:color w:val="000000"/>
                <w:sz w:val="20"/>
              </w:rPr>
              <w:t>
-ҚТҚ-ны бөлек жинау саласында халықты экологиялық ағарту.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5"/>
          <w:p>
            <w:pPr>
              <w:spacing w:after="20"/>
              <w:ind w:left="20"/>
              <w:jc w:val="both"/>
            </w:pPr>
            <w:r>
              <w:rPr>
                <w:rFonts w:ascii="Times New Roman"/>
                <w:b w:val="false"/>
                <w:i w:val="false"/>
                <w:color w:val="000000"/>
                <w:sz w:val="20"/>
              </w:rPr>
              <w:t>
-Тұрғындарды қалдықтарды жинау және тасымалдау қызметтерімен қамту -100 %;</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-Халықтан қайталама ресурстарды алу пункттерінің санын ұлғайту: 2026 ж – 5 бірлік; 2029 ж – 20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-2029 жылға дейін қатты тұрмыстық қалдықтарды қайта өңдеу үлесі 80% құрайды;</w:t>
            </w:r>
          </w:p>
          <w:p>
            <w:pPr>
              <w:spacing w:after="20"/>
              <w:ind w:left="20"/>
              <w:jc w:val="both"/>
            </w:pPr>
            <w:r>
              <w:rPr>
                <w:rFonts w:ascii="Times New Roman"/>
                <w:b w:val="false"/>
                <w:i w:val="false"/>
                <w:color w:val="000000"/>
                <w:sz w:val="20"/>
              </w:rPr>
              <w:t>
-Қалдықтарды жинау, тасымалдау және қайта өңдеу қызметі үшін төлемді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қаржыландырудың көздері мен көлемдері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6"/>
          <w:p>
            <w:pPr>
              <w:spacing w:after="20"/>
              <w:ind w:left="20"/>
              <w:jc w:val="both"/>
            </w:pPr>
            <w:r>
              <w:rPr>
                <w:rFonts w:ascii="Times New Roman"/>
                <w:b w:val="false"/>
                <w:i w:val="false"/>
                <w:color w:val="000000"/>
                <w:sz w:val="20"/>
              </w:rPr>
              <w:t>
Республикалық бюджет</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бюджет</w:t>
            </w:r>
          </w:p>
          <w:p>
            <w:pPr>
              <w:spacing w:after="20"/>
              <w:ind w:left="20"/>
              <w:jc w:val="both"/>
            </w:pPr>
            <w:r>
              <w:rPr>
                <w:rFonts w:ascii="Times New Roman"/>
                <w:b w:val="false"/>
                <w:i w:val="false"/>
                <w:color w:val="000000"/>
                <w:sz w:val="20"/>
              </w:rPr>
              <w:t>
Жеке инвестициялар</w:t>
            </w:r>
          </w:p>
        </w:tc>
      </w:tr>
    </w:tbl>
    <w:bookmarkStart w:name="z56" w:id="37"/>
    <w:p>
      <w:pPr>
        <w:spacing w:after="0"/>
        <w:ind w:left="0"/>
        <w:jc w:val="both"/>
      </w:pPr>
      <w:r>
        <w:rPr>
          <w:rFonts w:ascii="Times New Roman"/>
          <w:b w:val="false"/>
          <w:i w:val="false"/>
          <w:color w:val="000000"/>
          <w:sz w:val="28"/>
        </w:rPr>
        <w:t>
      2. Кіріспе</w:t>
      </w:r>
    </w:p>
    <w:bookmarkEnd w:id="37"/>
    <w:bookmarkStart w:name="z57" w:id="38"/>
    <w:p>
      <w:pPr>
        <w:spacing w:after="0"/>
        <w:ind w:left="0"/>
        <w:jc w:val="both"/>
      </w:pPr>
      <w:r>
        <w:rPr>
          <w:rFonts w:ascii="Times New Roman"/>
          <w:b w:val="false"/>
          <w:i w:val="false"/>
          <w:color w:val="000000"/>
          <w:sz w:val="28"/>
        </w:rPr>
        <w:t xml:space="preserve">
      Қаражал қаласы бойынша 2026-2030 жылдарға арналған коммуналдық қалдықтарды басқару бағдарламасы, Қазақстан Республикасы Экология және табиғи ресурстар министрінің 18.05.2023 жылғы №154 "Жергілікті атқарушы органдарға коммуналдық қалдықтармен жұмыс істеу бағдарламасын әзірлеу бойынша әдістемелік ұсынымдарды бекіту туралы" </w:t>
      </w:r>
      <w:r>
        <w:rPr>
          <w:rFonts w:ascii="Times New Roman"/>
          <w:b w:val="false"/>
          <w:i w:val="false"/>
          <w:color w:val="000000"/>
          <w:sz w:val="28"/>
        </w:rPr>
        <w:t>бұйрығы</w:t>
      </w:r>
      <w:r>
        <w:rPr>
          <w:rFonts w:ascii="Times New Roman"/>
          <w:b w:val="false"/>
          <w:i w:val="false"/>
          <w:color w:val="000000"/>
          <w:sz w:val="28"/>
        </w:rPr>
        <w:t xml:space="preserve"> негізінде әзірленуде.</w:t>
      </w:r>
    </w:p>
    <w:bookmarkEnd w:id="38"/>
    <w:bookmarkStart w:name="z58" w:id="39"/>
    <w:p>
      <w:pPr>
        <w:spacing w:after="0"/>
        <w:ind w:left="0"/>
        <w:jc w:val="both"/>
      </w:pPr>
      <w:r>
        <w:rPr>
          <w:rFonts w:ascii="Times New Roman"/>
          <w:b w:val="false"/>
          <w:i w:val="false"/>
          <w:color w:val="000000"/>
          <w:sz w:val="28"/>
        </w:rPr>
        <w:t xml:space="preserve">
      Бағдарлама Экологиялық </w:t>
      </w:r>
      <w:r>
        <w:rPr>
          <w:rFonts w:ascii="Times New Roman"/>
          <w:b w:val="false"/>
          <w:i w:val="false"/>
          <w:color w:val="000000"/>
          <w:sz w:val="28"/>
        </w:rPr>
        <w:t>кодекске</w:t>
      </w:r>
      <w:r>
        <w:rPr>
          <w:rFonts w:ascii="Times New Roman"/>
          <w:b w:val="false"/>
          <w:i w:val="false"/>
          <w:color w:val="000000"/>
          <w:sz w:val="28"/>
        </w:rPr>
        <w:t xml:space="preserve"> сәйкес, атап айтқанда Кодекстің </w:t>
      </w:r>
      <w:r>
        <w:rPr>
          <w:rFonts w:ascii="Times New Roman"/>
          <w:b w:val="false"/>
          <w:i w:val="false"/>
          <w:color w:val="000000"/>
          <w:sz w:val="28"/>
        </w:rPr>
        <w:t>329-бабында</w:t>
      </w:r>
      <w:r>
        <w:rPr>
          <w:rFonts w:ascii="Times New Roman"/>
          <w:b w:val="false"/>
          <w:i w:val="false"/>
          <w:color w:val="000000"/>
          <w:sz w:val="28"/>
        </w:rPr>
        <w:t xml:space="preserve"> белгіленген иерархия принципіне сәйкес әзірленген.</w:t>
      </w:r>
    </w:p>
    <w:bookmarkEnd w:id="39"/>
    <w:bookmarkStart w:name="z59" w:id="40"/>
    <w:p>
      <w:pPr>
        <w:spacing w:after="0"/>
        <w:ind w:left="0"/>
        <w:jc w:val="both"/>
      </w:pPr>
      <w:r>
        <w:rPr>
          <w:rFonts w:ascii="Times New Roman"/>
          <w:b w:val="false"/>
          <w:i w:val="false"/>
          <w:color w:val="000000"/>
          <w:sz w:val="28"/>
        </w:rPr>
        <w:t>
      Бағдарламада Қаражал қаласында түзілетін коммуналдық қалдықтардың сипаттамасы (сипаттамалары), оның ішінде көлемі мен құрамы, түзілу жылдамдығы, жіктелуі, жинақтау, жинау, тасымалдау, сұрыптау, залалсыздандыру, кәдеге жарату және кәдеге жарату әдістері, коммуналдық қалдықтарды өңдеуге арналған қолданыстағы инфрақұрылым.</w:t>
      </w:r>
    </w:p>
    <w:bookmarkEnd w:id="40"/>
    <w:bookmarkStart w:name="z60" w:id="41"/>
    <w:p>
      <w:pPr>
        <w:spacing w:after="0"/>
        <w:ind w:left="0"/>
        <w:jc w:val="both"/>
      </w:pPr>
      <w:r>
        <w:rPr>
          <w:rFonts w:ascii="Times New Roman"/>
          <w:b w:val="false"/>
          <w:i w:val="false"/>
          <w:color w:val="000000"/>
          <w:sz w:val="28"/>
        </w:rPr>
        <w:t>
      Аймақтың негізгі сипаттамалары.</w:t>
      </w:r>
    </w:p>
    <w:bookmarkEnd w:id="41"/>
    <w:bookmarkStart w:name="z61" w:id="42"/>
    <w:p>
      <w:pPr>
        <w:spacing w:after="0"/>
        <w:ind w:left="0"/>
        <w:jc w:val="both"/>
      </w:pPr>
      <w:r>
        <w:rPr>
          <w:rFonts w:ascii="Times New Roman"/>
          <w:b w:val="false"/>
          <w:i w:val="false"/>
          <w:color w:val="000000"/>
          <w:sz w:val="28"/>
        </w:rPr>
        <w:t>
      Қаражал (қаз. Қаражал/Qarajal) - Қазақстанның Ұлытау облысындағы облыстық бағыныстағы қала. Аттас қалалық әкімшіліктің әкімшілік орталығы.</w:t>
      </w:r>
    </w:p>
    <w:bookmarkEnd w:id="42"/>
    <w:bookmarkStart w:name="z62" w:id="43"/>
    <w:p>
      <w:pPr>
        <w:spacing w:after="0"/>
        <w:ind w:left="0"/>
        <w:jc w:val="both"/>
      </w:pPr>
      <w:r>
        <w:rPr>
          <w:rFonts w:ascii="Times New Roman"/>
          <w:b w:val="false"/>
          <w:i w:val="false"/>
          <w:color w:val="000000"/>
          <w:sz w:val="28"/>
        </w:rPr>
        <w:t>
      Қаражал қалалық әкімшілігінің қарамағына елді мекендер кіреді:</w:t>
      </w:r>
    </w:p>
    <w:bookmarkEnd w:id="43"/>
    <w:bookmarkStart w:name="z63" w:id="44"/>
    <w:p>
      <w:pPr>
        <w:spacing w:after="0"/>
        <w:ind w:left="0"/>
        <w:jc w:val="both"/>
      </w:pPr>
      <w:r>
        <w:rPr>
          <w:rFonts w:ascii="Times New Roman"/>
          <w:b w:val="false"/>
          <w:i w:val="false"/>
          <w:color w:val="000000"/>
          <w:sz w:val="28"/>
        </w:rPr>
        <w:t>
      * Қаражал қаласы;</w:t>
      </w:r>
    </w:p>
    <w:bookmarkEnd w:id="44"/>
    <w:bookmarkStart w:name="z64" w:id="45"/>
    <w:p>
      <w:pPr>
        <w:spacing w:after="0"/>
        <w:ind w:left="0"/>
        <w:jc w:val="both"/>
      </w:pPr>
      <w:r>
        <w:rPr>
          <w:rFonts w:ascii="Times New Roman"/>
          <w:b w:val="false"/>
          <w:i w:val="false"/>
          <w:color w:val="000000"/>
          <w:sz w:val="28"/>
        </w:rPr>
        <w:t>
      * Жәйрем кенті;</w:t>
      </w:r>
    </w:p>
    <w:bookmarkEnd w:id="45"/>
    <w:bookmarkStart w:name="z65" w:id="46"/>
    <w:p>
      <w:pPr>
        <w:spacing w:after="0"/>
        <w:ind w:left="0"/>
        <w:jc w:val="both"/>
      </w:pPr>
      <w:r>
        <w:rPr>
          <w:rFonts w:ascii="Times New Roman"/>
          <w:b w:val="false"/>
          <w:i w:val="false"/>
          <w:color w:val="000000"/>
          <w:sz w:val="28"/>
        </w:rPr>
        <w:t>
      * Шалғы кенті.</w:t>
      </w:r>
    </w:p>
    <w:bookmarkEnd w:id="46"/>
    <w:bookmarkStart w:name="z66" w:id="47"/>
    <w:p>
      <w:pPr>
        <w:spacing w:after="0"/>
        <w:ind w:left="0"/>
        <w:jc w:val="both"/>
      </w:pPr>
      <w:r>
        <w:rPr>
          <w:rFonts w:ascii="Times New Roman"/>
          <w:b w:val="false"/>
          <w:i w:val="false"/>
          <w:color w:val="000000"/>
          <w:sz w:val="28"/>
        </w:rPr>
        <w:t>
      Сонымен қатар, қала әкімшілігінің аумағында Ақтай, Клыч, ДСҰ, ГРЭ, бұрынғы ЖГОК подхозы және Шалгия курорты сияқты елді мекендер орналасқан.</w:t>
      </w:r>
    </w:p>
    <w:bookmarkEnd w:id="47"/>
    <w:bookmarkStart w:name="z67" w:id="48"/>
    <w:p>
      <w:pPr>
        <w:spacing w:after="0"/>
        <w:ind w:left="0"/>
        <w:jc w:val="both"/>
      </w:pPr>
      <w:r>
        <w:rPr>
          <w:rFonts w:ascii="Times New Roman"/>
          <w:b w:val="false"/>
          <w:i w:val="false"/>
          <w:color w:val="000000"/>
          <w:sz w:val="28"/>
        </w:rPr>
        <w:t>
      Қала облыс орталығы-Жезқазған қаласынан 275 шақырым жерде орналасқан.</w:t>
      </w:r>
    </w:p>
    <w:bookmarkEnd w:id="48"/>
    <w:bookmarkStart w:name="z68" w:id="49"/>
    <w:p>
      <w:pPr>
        <w:spacing w:after="0"/>
        <w:ind w:left="0"/>
        <w:jc w:val="both"/>
      </w:pPr>
      <w:r>
        <w:rPr>
          <w:rFonts w:ascii="Times New Roman"/>
          <w:b w:val="false"/>
          <w:i w:val="false"/>
          <w:color w:val="000000"/>
          <w:sz w:val="28"/>
        </w:rPr>
        <w:t>
      Этимология</w:t>
      </w:r>
    </w:p>
    <w:bookmarkEnd w:id="49"/>
    <w:bookmarkStart w:name="z69" w:id="50"/>
    <w:p>
      <w:pPr>
        <w:spacing w:after="0"/>
        <w:ind w:left="0"/>
        <w:jc w:val="both"/>
      </w:pPr>
      <w:r>
        <w:rPr>
          <w:rFonts w:ascii="Times New Roman"/>
          <w:b w:val="false"/>
          <w:i w:val="false"/>
          <w:color w:val="000000"/>
          <w:sz w:val="28"/>
        </w:rPr>
        <w:t>
      Қаражал (қаз. қара жал) "қара жал" деп аударылады (қара — қара, жал — жал). Ескі күндерде қазақтар таулар мен төбелердің жотасын (тау жотасы) ат жалына ұқсайтын деп атаған. Қала көптеген төбелер (төбелер) бар жерде орналасқан.Қазақтың ұсақ шоқысы деп аталады.</w:t>
      </w:r>
    </w:p>
    <w:bookmarkEnd w:id="50"/>
    <w:bookmarkStart w:name="z70" w:id="51"/>
    <w:p>
      <w:pPr>
        <w:spacing w:after="0"/>
        <w:ind w:left="0"/>
        <w:jc w:val="both"/>
      </w:pPr>
      <w:r>
        <w:rPr>
          <w:rFonts w:ascii="Times New Roman"/>
          <w:b w:val="false"/>
          <w:i w:val="false"/>
          <w:color w:val="000000"/>
          <w:sz w:val="28"/>
        </w:rPr>
        <w:t>
      Тарих</w:t>
      </w:r>
    </w:p>
    <w:bookmarkEnd w:id="51"/>
    <w:bookmarkStart w:name="z71" w:id="52"/>
    <w:p>
      <w:pPr>
        <w:spacing w:after="0"/>
        <w:ind w:left="0"/>
        <w:jc w:val="both"/>
      </w:pPr>
      <w:r>
        <w:rPr>
          <w:rFonts w:ascii="Times New Roman"/>
          <w:b w:val="false"/>
          <w:i w:val="false"/>
          <w:color w:val="000000"/>
          <w:sz w:val="28"/>
        </w:rPr>
        <w:t>
      1911 жылы гидрогеолог А. А. Козырев жер бетінде орналасқан темір кендерін тапты. Барлау бұрғылауы тек 1931 жылы и. Г. Николаевтың басшылығымен Омбы геологиялық барлау партиясы Бестөбе шоқысының батысында орналасқан төбеде жүргізілді.</w:t>
      </w:r>
    </w:p>
    <w:bookmarkEnd w:id="52"/>
    <w:bookmarkStart w:name="z72" w:id="53"/>
    <w:p>
      <w:pPr>
        <w:spacing w:after="0"/>
        <w:ind w:left="0"/>
        <w:jc w:val="both"/>
      </w:pPr>
      <w:r>
        <w:rPr>
          <w:rFonts w:ascii="Times New Roman"/>
          <w:b w:val="false"/>
          <w:i w:val="false"/>
          <w:color w:val="000000"/>
          <w:sz w:val="28"/>
        </w:rPr>
        <w:t>
      Осылайша картада темір-марганец кендерінің жаңа бай кен орны пайда болды.</w:t>
      </w:r>
    </w:p>
    <w:bookmarkEnd w:id="53"/>
    <w:bookmarkStart w:name="z73" w:id="54"/>
    <w:p>
      <w:pPr>
        <w:spacing w:after="0"/>
        <w:ind w:left="0"/>
        <w:jc w:val="both"/>
      </w:pPr>
      <w:r>
        <w:rPr>
          <w:rFonts w:ascii="Times New Roman"/>
          <w:b w:val="false"/>
          <w:i w:val="false"/>
          <w:color w:val="000000"/>
          <w:sz w:val="28"/>
        </w:rPr>
        <w:t>
      Қаражал кен кен орнының жұмысшы кенті 1930 жылдардың басында қалыптаса бастады. 1949 жылы 31 Шілдеде Атасу кентінде "Атасу кеніші" дирекциясы ұйымдастырылды. 1950 жылы Жұмысшы кенті "Қаражал" атауын алды. 1955 жылы Қаражалда Атасу кен ауданын игеру үшін "Атасурудстрой" тресі ұйымдастырылды, оның құрылысы сол кезеңде жүргізілген Болашақ Қарағанды металлургия комбинатының темір рудалық базасы. Сол жылы "Батыс Қаражал"карьері пайдалануға берілді.</w:t>
      </w:r>
    </w:p>
    <w:bookmarkEnd w:id="54"/>
    <w:bookmarkStart w:name="z74" w:id="55"/>
    <w:p>
      <w:pPr>
        <w:spacing w:after="0"/>
        <w:ind w:left="0"/>
        <w:jc w:val="both"/>
      </w:pPr>
      <w:r>
        <w:rPr>
          <w:rFonts w:ascii="Times New Roman"/>
          <w:b w:val="false"/>
          <w:i w:val="false"/>
          <w:color w:val="000000"/>
          <w:sz w:val="28"/>
        </w:rPr>
        <w:t>
      "Атасу - Қаражал" темір жол тармағы салынып, "Батыс Қаражал" және "үлкен Қтай" кеніштерінің бірінші кезегінің құрылысы аяқталғаннан кейін, сондай-ақ қалалық үлгідегі аттас жұмысшы кентінен ұсақтау-сұрыптау фабрикасы пайдалануға берілгеннен кейін Қазақ КСР Жоғарғы Кеңесі Төралқасының 1963 жылғы 8 қаңтардағы Жарлығымен Қаражал қаласы құрылды.</w:t>
      </w:r>
    </w:p>
    <w:bookmarkEnd w:id="55"/>
    <w:bookmarkStart w:name="z75" w:id="56"/>
    <w:p>
      <w:pPr>
        <w:spacing w:after="0"/>
        <w:ind w:left="0"/>
        <w:jc w:val="both"/>
      </w:pPr>
      <w:r>
        <w:rPr>
          <w:rFonts w:ascii="Times New Roman"/>
          <w:b w:val="false"/>
          <w:i w:val="false"/>
          <w:color w:val="000000"/>
          <w:sz w:val="28"/>
        </w:rPr>
        <w:t>
      1973 жылы Жезқазған облысы құрылғаннан кейін Қаражал қаласы облыстық бағыныстағы қала мәртебесінде оның құрамына кірді. 1997 жылы Жезқазған облысы жойылғаннан кейін (бұрынғы Жезқазған облысы, 1992 жылы қайта аталды), қала қайтадан Қарағанды құрамына оралды.</w:t>
      </w:r>
    </w:p>
    <w:bookmarkEnd w:id="56"/>
    <w:bookmarkStart w:name="z76" w:id="57"/>
    <w:p>
      <w:pPr>
        <w:spacing w:after="0"/>
        <w:ind w:left="0"/>
        <w:jc w:val="both"/>
      </w:pPr>
      <w:r>
        <w:rPr>
          <w:rFonts w:ascii="Times New Roman"/>
          <w:b w:val="false"/>
          <w:i w:val="false"/>
          <w:color w:val="000000"/>
          <w:sz w:val="28"/>
        </w:rPr>
        <w:t>
      2022 жылғы 4 мамырда Қазақстан Президентінің Жарлығымен Ұлытау облысы құрылды, оның құрамына Қаражал қаласы да кірді.</w:t>
      </w:r>
    </w:p>
    <w:bookmarkEnd w:id="57"/>
    <w:bookmarkStart w:name="z77" w:id="58"/>
    <w:p>
      <w:pPr>
        <w:spacing w:after="0"/>
        <w:ind w:left="0"/>
        <w:jc w:val="both"/>
      </w:pPr>
      <w:r>
        <w:rPr>
          <w:rFonts w:ascii="Times New Roman"/>
          <w:b w:val="false"/>
          <w:i w:val="false"/>
          <w:color w:val="000000"/>
          <w:sz w:val="28"/>
        </w:rPr>
        <w:t>
      3. Ағымдағы ахуалды талдау</w:t>
      </w:r>
    </w:p>
    <w:bookmarkEnd w:id="58"/>
    <w:bookmarkStart w:name="z78" w:id="59"/>
    <w:p>
      <w:pPr>
        <w:spacing w:after="0"/>
        <w:ind w:left="0"/>
        <w:jc w:val="both"/>
      </w:pPr>
      <w:r>
        <w:rPr>
          <w:rFonts w:ascii="Times New Roman"/>
          <w:b w:val="false"/>
          <w:i w:val="false"/>
          <w:color w:val="000000"/>
          <w:sz w:val="28"/>
        </w:rPr>
        <w:t>
      3.1 Тұрмыстық қатты қалдықтарды басқарудағы ағымдағы жағдайды талдау</w:t>
      </w:r>
    </w:p>
    <w:bookmarkEnd w:id="59"/>
    <w:bookmarkStart w:name="z79" w:id="60"/>
    <w:p>
      <w:pPr>
        <w:spacing w:after="0"/>
        <w:ind w:left="0"/>
        <w:jc w:val="both"/>
      </w:pPr>
      <w:r>
        <w:rPr>
          <w:rFonts w:ascii="Times New Roman"/>
          <w:b w:val="false"/>
          <w:i w:val="false"/>
          <w:color w:val="000000"/>
          <w:sz w:val="28"/>
        </w:rPr>
        <w:t>
      Қаражал қаласы мен Жәйрем кентінде халықтың өсуі, тұтыну деңгейінің артуы, заңды тұлғалар санының артуы коммуналдық қалдықтар көлемінің тұрақты өсу үрдісіне алып келеді. Соңғы бірнеше жылда айтарлықтай өскен қатты тұрмыстық қалдықтарды кәдеге жарату ерекше проблема болып табылады.</w:t>
      </w:r>
    </w:p>
    <w:bookmarkEnd w:id="60"/>
    <w:bookmarkStart w:name="z80" w:id="61"/>
    <w:p>
      <w:pPr>
        <w:spacing w:after="0"/>
        <w:ind w:left="0"/>
        <w:jc w:val="both"/>
      </w:pPr>
      <w:r>
        <w:rPr>
          <w:rFonts w:ascii="Times New Roman"/>
          <w:b w:val="false"/>
          <w:i w:val="false"/>
          <w:color w:val="000000"/>
          <w:sz w:val="28"/>
        </w:rPr>
        <w:t>
      Қаражал қаласы және Жәйрем кенті аумағында қатты тұрмыстық қалдықтарды қабылдайтын арнайы талаптарға сай полигондар жоқ. Бірақ қатты тұрмыстық қалдықтарды орналастыратын арнайы орындар белгіленген. Онда қалдықтарды қолмен сұрыптау жүзеге асырылады және соның нәтижесінде қалдықтар көмілуге жатады.</w:t>
      </w:r>
    </w:p>
    <w:bookmarkEnd w:id="61"/>
    <w:bookmarkStart w:name="z81" w:id="62"/>
    <w:p>
      <w:pPr>
        <w:spacing w:after="0"/>
        <w:ind w:left="0"/>
        <w:jc w:val="both"/>
      </w:pPr>
      <w:r>
        <w:rPr>
          <w:rFonts w:ascii="Times New Roman"/>
          <w:b w:val="false"/>
          <w:i w:val="false"/>
          <w:color w:val="000000"/>
          <w:sz w:val="28"/>
        </w:rPr>
        <w:t>
      Қалада жыл сайын жарамсыздығына байланысты 100 данадан астам контейнерді ауыстыруы қажет.</w:t>
      </w:r>
    </w:p>
    <w:bookmarkEnd w:id="62"/>
    <w:bookmarkStart w:name="z82" w:id="63"/>
    <w:p>
      <w:pPr>
        <w:spacing w:after="0"/>
        <w:ind w:left="0"/>
        <w:jc w:val="both"/>
      </w:pPr>
      <w:r>
        <w:rPr>
          <w:rFonts w:ascii="Times New Roman"/>
          <w:b w:val="false"/>
          <w:i w:val="false"/>
          <w:color w:val="000000"/>
          <w:sz w:val="28"/>
        </w:rPr>
        <w:t>
      Бір пластикалық контейнердің құны 80 мың теңге, олар пайдалану кезінде жеңіл және сапалы, мырышталған метал контейнерлер пластикалық контейнерден 5 есе қымбат. Алайда, қоқыс құрамында күлдің болуы металл контейнерлерді орнатуға мәжбүр етеді.</w:t>
      </w:r>
    </w:p>
    <w:bookmarkEnd w:id="63"/>
    <w:bookmarkStart w:name="z83" w:id="64"/>
    <w:p>
      <w:pPr>
        <w:spacing w:after="0"/>
        <w:ind w:left="0"/>
        <w:jc w:val="both"/>
      </w:pPr>
      <w:r>
        <w:rPr>
          <w:rFonts w:ascii="Times New Roman"/>
          <w:b w:val="false"/>
          <w:i w:val="false"/>
          <w:color w:val="000000"/>
          <w:sz w:val="28"/>
        </w:rPr>
        <w:t>
      Ауданда жаңа үйлер салу кезінде қоқыс таситын көліктердің келу қолжетімділігін ескере отырып, қоқыс алаңдарын орнатуды көздеу, тұрғындардың санын және қоқыс жинақтау нормалары бойынша контейнерлер санын ескеру, яғни қоқыс шығару жүктемесі мен жиілігін ескеру қажет.</w:t>
      </w:r>
    </w:p>
    <w:bookmarkEnd w:id="64"/>
    <w:bookmarkStart w:name="z84" w:id="65"/>
    <w:p>
      <w:pPr>
        <w:spacing w:after="0"/>
        <w:ind w:left="0"/>
        <w:jc w:val="both"/>
      </w:pPr>
      <w:r>
        <w:rPr>
          <w:rFonts w:ascii="Times New Roman"/>
          <w:b w:val="false"/>
          <w:i w:val="false"/>
          <w:color w:val="000000"/>
          <w:sz w:val="28"/>
        </w:rPr>
        <w:t>
      Коммерциялық сектордың қоқыстарын шығару үшін тапсырыс беруші мен қоқыс шығаратын ұйым арасында шарт жасалады. Мемлекеттік сектор ұйымдарына мемлекеттік сатып алу туралы заңнамаға сәйкес қызмет көрсетіледі.</w:t>
      </w:r>
    </w:p>
    <w:bookmarkEnd w:id="65"/>
    <w:bookmarkStart w:name="z85" w:id="66"/>
    <w:p>
      <w:pPr>
        <w:spacing w:after="0"/>
        <w:ind w:left="0"/>
        <w:jc w:val="both"/>
      </w:pPr>
      <w:r>
        <w:rPr>
          <w:rFonts w:ascii="Times New Roman"/>
          <w:b w:val="false"/>
          <w:i w:val="false"/>
          <w:color w:val="000000"/>
          <w:sz w:val="28"/>
        </w:rPr>
        <w:t>
      Мониторинг шеңберінде Қаражал қаласының және Жәйрем кентінің аумағындағы стихиялық қоқыс үйінділері анықталып, жойылады.</w:t>
      </w:r>
    </w:p>
    <w:bookmarkEnd w:id="66"/>
    <w:bookmarkStart w:name="z86" w:id="67"/>
    <w:p>
      <w:pPr>
        <w:spacing w:after="0"/>
        <w:ind w:left="0"/>
        <w:jc w:val="both"/>
      </w:pPr>
      <w:r>
        <w:rPr>
          <w:rFonts w:ascii="Times New Roman"/>
          <w:b w:val="false"/>
          <w:i w:val="false"/>
          <w:color w:val="000000"/>
          <w:sz w:val="28"/>
        </w:rPr>
        <w:t>
      Қалдықтарды басқару схемасының өзгеруіне байланысты полигонға бұрын көмуге жіберілген ҚТҚ көлемі азаяды.</w:t>
      </w:r>
    </w:p>
    <w:bookmarkEnd w:id="67"/>
    <w:bookmarkStart w:name="z87" w:id="68"/>
    <w:p>
      <w:pPr>
        <w:spacing w:after="0"/>
        <w:ind w:left="0"/>
        <w:jc w:val="both"/>
      </w:pPr>
      <w:r>
        <w:rPr>
          <w:rFonts w:ascii="Times New Roman"/>
          <w:b w:val="false"/>
          <w:i w:val="false"/>
          <w:color w:val="000000"/>
          <w:sz w:val="28"/>
        </w:rPr>
        <w:t>
      Жеке тұрғын үй секторында қалдықтарды жинаудың көлемді әдісін енгізу, қалдықтарды бөлек жинауды енгізу және қайталама шикізатты қабылдау пункттерін дамыту, тұнбаларды кәдеге жарату, құрылыс және ірі габаритті қалдықтарды жинауға арналған алаңдар салу және т. б. бойынша проблемалық мәселелер қалып отыр.</w:t>
      </w:r>
    </w:p>
    <w:bookmarkEnd w:id="68"/>
    <w:bookmarkStart w:name="z88" w:id="69"/>
    <w:p>
      <w:pPr>
        <w:spacing w:after="0"/>
        <w:ind w:left="0"/>
        <w:jc w:val="both"/>
      </w:pPr>
      <w:r>
        <w:rPr>
          <w:rFonts w:ascii="Times New Roman"/>
          <w:b w:val="false"/>
          <w:i w:val="false"/>
          <w:color w:val="000000"/>
          <w:sz w:val="28"/>
        </w:rPr>
        <w:t>
      3.1.1. Тұрмыстық қатты қалдықтарды сұрыптау және қайта өңдеу бойынша ағымдағы ахуалды талдау</w:t>
      </w:r>
    </w:p>
    <w:bookmarkEnd w:id="69"/>
    <w:bookmarkStart w:name="z89" w:id="70"/>
    <w:p>
      <w:pPr>
        <w:spacing w:after="0"/>
        <w:ind w:left="0"/>
        <w:jc w:val="both"/>
      </w:pPr>
      <w:r>
        <w:rPr>
          <w:rFonts w:ascii="Times New Roman"/>
          <w:b w:val="false"/>
          <w:i w:val="false"/>
          <w:color w:val="000000"/>
          <w:sz w:val="28"/>
        </w:rPr>
        <w:t>
      Қаражал қаласының және Жәйрем кентінің полигон аумағында қалдықтарды сұрыптау процесі келесі технологиялық операцияларды қамтиды:</w:t>
      </w:r>
    </w:p>
    <w:bookmarkEnd w:id="70"/>
    <w:bookmarkStart w:name="z90" w:id="71"/>
    <w:p>
      <w:pPr>
        <w:spacing w:after="0"/>
        <w:ind w:left="0"/>
        <w:jc w:val="both"/>
      </w:pPr>
      <w:r>
        <w:rPr>
          <w:rFonts w:ascii="Times New Roman"/>
          <w:b w:val="false"/>
          <w:i w:val="false"/>
          <w:color w:val="000000"/>
          <w:sz w:val="28"/>
        </w:rPr>
        <w:t>
      - Қалдықтарды қабылдау;</w:t>
      </w:r>
    </w:p>
    <w:bookmarkEnd w:id="71"/>
    <w:bookmarkStart w:name="z91" w:id="72"/>
    <w:p>
      <w:pPr>
        <w:spacing w:after="0"/>
        <w:ind w:left="0"/>
        <w:jc w:val="both"/>
      </w:pPr>
      <w:r>
        <w:rPr>
          <w:rFonts w:ascii="Times New Roman"/>
          <w:b w:val="false"/>
          <w:i w:val="false"/>
          <w:color w:val="000000"/>
          <w:sz w:val="28"/>
        </w:rPr>
        <w:t>
      - ҚТҚ түсіру учаскесінде қалдықтарды түсіру;</w:t>
      </w:r>
    </w:p>
    <w:bookmarkEnd w:id="72"/>
    <w:bookmarkStart w:name="z92" w:id="73"/>
    <w:p>
      <w:pPr>
        <w:spacing w:after="0"/>
        <w:ind w:left="0"/>
        <w:jc w:val="both"/>
      </w:pPr>
      <w:r>
        <w:rPr>
          <w:rFonts w:ascii="Times New Roman"/>
          <w:b w:val="false"/>
          <w:i w:val="false"/>
          <w:color w:val="000000"/>
          <w:sz w:val="28"/>
        </w:rPr>
        <w:t>
      - кәдеге жарату фракцияларын іріктеу арқылы ҚТҚ-ны қолмен бөлшектеу.</w:t>
      </w:r>
    </w:p>
    <w:bookmarkEnd w:id="73"/>
    <w:bookmarkStart w:name="z93" w:id="74"/>
    <w:p>
      <w:pPr>
        <w:spacing w:after="0"/>
        <w:ind w:left="0"/>
        <w:jc w:val="both"/>
      </w:pPr>
      <w:r>
        <w:rPr>
          <w:rFonts w:ascii="Times New Roman"/>
          <w:b w:val="false"/>
          <w:i w:val="false"/>
          <w:color w:val="000000"/>
          <w:sz w:val="28"/>
        </w:rPr>
        <w:t>
      - Тұрмыстық қатты қалдықтарды көму бойынша ағымдағы жағдайды талдау.</w:t>
      </w:r>
    </w:p>
    <w:bookmarkEnd w:id="74"/>
    <w:bookmarkStart w:name="z94" w:id="75"/>
    <w:p>
      <w:pPr>
        <w:spacing w:after="0"/>
        <w:ind w:left="0"/>
        <w:jc w:val="both"/>
      </w:pPr>
      <w:r>
        <w:rPr>
          <w:rFonts w:ascii="Times New Roman"/>
          <w:b w:val="false"/>
          <w:i w:val="false"/>
          <w:color w:val="000000"/>
          <w:sz w:val="28"/>
        </w:rPr>
        <w:t>
      Полигонды рекультивациялау кезінде жұмыстардың технологиялық реттілігін уақтылы дайындауды және сақтауды қамтамасыз ету үшін:</w:t>
      </w:r>
    </w:p>
    <w:bookmarkEnd w:id="75"/>
    <w:bookmarkStart w:name="z95" w:id="76"/>
    <w:p>
      <w:pPr>
        <w:spacing w:after="0"/>
        <w:ind w:left="0"/>
        <w:jc w:val="both"/>
      </w:pPr>
      <w:r>
        <w:rPr>
          <w:rFonts w:ascii="Times New Roman"/>
          <w:b w:val="false"/>
          <w:i w:val="false"/>
          <w:color w:val="000000"/>
          <w:sz w:val="28"/>
        </w:rPr>
        <w:t>
      дайындық кезеңі;</w:t>
      </w:r>
    </w:p>
    <w:bookmarkEnd w:id="76"/>
    <w:bookmarkStart w:name="z96" w:id="77"/>
    <w:p>
      <w:pPr>
        <w:spacing w:after="0"/>
        <w:ind w:left="0"/>
        <w:jc w:val="both"/>
      </w:pPr>
      <w:r>
        <w:rPr>
          <w:rFonts w:ascii="Times New Roman"/>
          <w:b w:val="false"/>
          <w:i w:val="false"/>
          <w:color w:val="000000"/>
          <w:sz w:val="28"/>
        </w:rPr>
        <w:t>
      газсыздандыру жүйесі мен жоғарғы қорғаныш экраны бар ҚТҚ полигонының негізгі денесін техникалық рекультивациялау;</w:t>
      </w:r>
    </w:p>
    <w:bookmarkEnd w:id="77"/>
    <w:bookmarkStart w:name="z97" w:id="78"/>
    <w:p>
      <w:pPr>
        <w:spacing w:after="0"/>
        <w:ind w:left="0"/>
        <w:jc w:val="both"/>
      </w:pPr>
      <w:r>
        <w:rPr>
          <w:rFonts w:ascii="Times New Roman"/>
          <w:b w:val="false"/>
          <w:i w:val="false"/>
          <w:color w:val="000000"/>
          <w:sz w:val="28"/>
        </w:rPr>
        <w:t>
      ҚТҚ қоймалау карталарын (рекультивация кезеңіне) және әкімшілік-шаруашылық аймағын орнатуға арналған қолданыстағы полигонды кеңейту полигонның негізгі денесін биологиялық рекультивациялау;</w:t>
      </w:r>
    </w:p>
    <w:bookmarkEnd w:id="78"/>
    <w:bookmarkStart w:name="z98" w:id="79"/>
    <w:p>
      <w:pPr>
        <w:spacing w:after="0"/>
        <w:ind w:left="0"/>
        <w:jc w:val="both"/>
      </w:pPr>
      <w:r>
        <w:rPr>
          <w:rFonts w:ascii="Times New Roman"/>
          <w:b w:val="false"/>
          <w:i w:val="false"/>
          <w:color w:val="000000"/>
          <w:sz w:val="28"/>
        </w:rPr>
        <w:t>
      сыртқы электрмен жабдықтау көзделеді.</w:t>
      </w:r>
    </w:p>
    <w:bookmarkEnd w:id="79"/>
    <w:bookmarkStart w:name="z99" w:id="80"/>
    <w:p>
      <w:pPr>
        <w:spacing w:after="0"/>
        <w:ind w:left="0"/>
        <w:jc w:val="both"/>
      </w:pPr>
      <w:r>
        <w:rPr>
          <w:rFonts w:ascii="Times New Roman"/>
          <w:b w:val="false"/>
          <w:i w:val="false"/>
          <w:color w:val="000000"/>
          <w:sz w:val="28"/>
        </w:rPr>
        <w:t>
      Техникалық кезең мыналарды қамтиды: топырақты (қалдықтарды) игеру, рекультивация полигонының негізгі денесіне жылжытумен беткейлерді кесу, соның ішінде қалдықтарды жылжыту, рекультивация полигонының денесін қалыптастыру (қалдықтар пирамидасын құру), жоспарлау жұмыстары (жоғарғы қорғаныс экранының құрылғысы), газсыздандыру жүйесінің құрылғысы.</w:t>
      </w:r>
    </w:p>
    <w:bookmarkEnd w:id="80"/>
    <w:bookmarkStart w:name="z100" w:id="81"/>
    <w:p>
      <w:pPr>
        <w:spacing w:after="0"/>
        <w:ind w:left="0"/>
        <w:jc w:val="both"/>
      </w:pPr>
      <w:r>
        <w:rPr>
          <w:rFonts w:ascii="Times New Roman"/>
          <w:b w:val="false"/>
          <w:i w:val="false"/>
          <w:color w:val="000000"/>
          <w:sz w:val="28"/>
        </w:rPr>
        <w:t>
      Қалпына келтірудің биологиялық кезеңі техникалық кезеңнен кейін жүзеге асырылады, бұзылған жерлерді қалпына келтіруді аяқтауға бағытталған агротехникалық және фитомелиорациялық шаралар кешенін қамтиды (құнарлы қабатты дайындау, көпжылдық шөптерді егу, екпелерге күтім жасау – бір жыл ішінде шөптерді 3 рет суару және шабу, сондай-ақ тыңайтқыштар енгізу). Рекультивация кезеңіне арналған қатты тұрмыстық қалдықтарды сақтау карталары.</w:t>
      </w:r>
    </w:p>
    <w:bookmarkEnd w:id="81"/>
    <w:bookmarkStart w:name="z101" w:id="82"/>
    <w:p>
      <w:pPr>
        <w:spacing w:after="0"/>
        <w:ind w:left="0"/>
        <w:jc w:val="both"/>
      </w:pPr>
      <w:r>
        <w:rPr>
          <w:rFonts w:ascii="Times New Roman"/>
          <w:b w:val="false"/>
          <w:i w:val="false"/>
          <w:color w:val="000000"/>
          <w:sz w:val="28"/>
        </w:rPr>
        <w:t>
      Қойма карталарының құрылысы полигонның негізгі денесін қалпына келтірудің техникалық кезеңінің жұмыстарымен бір мезгілде орындалады және 3,5 га учаскеден өсімдік қабатын кесу бойынша жұмыстарды, уақытша технологиялық жолдарды орнатуды; қалдықтарды жинау карталарына арналған траншеяларды орнатуды қамтиды.</w:t>
      </w:r>
    </w:p>
    <w:bookmarkEnd w:id="82"/>
    <w:bookmarkStart w:name="z102" w:id="83"/>
    <w:p>
      <w:pPr>
        <w:spacing w:after="0"/>
        <w:ind w:left="0"/>
        <w:jc w:val="both"/>
      </w:pPr>
      <w:r>
        <w:rPr>
          <w:rFonts w:ascii="Times New Roman"/>
          <w:b w:val="false"/>
          <w:i w:val="false"/>
          <w:color w:val="000000"/>
          <w:sz w:val="28"/>
        </w:rPr>
        <w:t>
      Әкімшілік-шаруашылық аймағының құрылысына полигонның шаруашылық аймағының ғимараттары мен құрылыстарын монтаждау жұмыстары; алаңдық желілерді орнату, абаттандыру және қоршау, рекультивациялық кезеңнен кейінгі мониторинг үшін бақылау ұңғымасын орнату кіреді.</w:t>
      </w:r>
    </w:p>
    <w:bookmarkEnd w:id="83"/>
    <w:bookmarkStart w:name="z103" w:id="84"/>
    <w:p>
      <w:pPr>
        <w:spacing w:after="0"/>
        <w:ind w:left="0"/>
        <w:jc w:val="both"/>
      </w:pPr>
      <w:r>
        <w:rPr>
          <w:rFonts w:ascii="Times New Roman"/>
          <w:b w:val="false"/>
          <w:i w:val="false"/>
          <w:color w:val="000000"/>
          <w:sz w:val="28"/>
        </w:rPr>
        <w:t>
      ҚТҚ полигонының негізгі денесін қалпына келтірудің техникалық кезеңі. Бұл кезең мынадай жұмыс тізбесін қамтиды:</w:t>
      </w:r>
    </w:p>
    <w:bookmarkEnd w:id="84"/>
    <w:bookmarkStart w:name="z104" w:id="85"/>
    <w:p>
      <w:pPr>
        <w:spacing w:after="0"/>
        <w:ind w:left="0"/>
        <w:jc w:val="both"/>
      </w:pPr>
      <w:r>
        <w:rPr>
          <w:rFonts w:ascii="Times New Roman"/>
          <w:b w:val="false"/>
          <w:i w:val="false"/>
          <w:color w:val="000000"/>
          <w:sz w:val="28"/>
        </w:rPr>
        <w:t>
      жобалық контурдан шығатын қалдықтардың орнын ауыстыру;</w:t>
      </w:r>
    </w:p>
    <w:bookmarkEnd w:id="85"/>
    <w:bookmarkStart w:name="z105" w:id="86"/>
    <w:p>
      <w:pPr>
        <w:spacing w:after="0"/>
        <w:ind w:left="0"/>
        <w:jc w:val="both"/>
      </w:pPr>
      <w:r>
        <w:rPr>
          <w:rFonts w:ascii="Times New Roman"/>
          <w:b w:val="false"/>
          <w:i w:val="false"/>
          <w:color w:val="000000"/>
          <w:sz w:val="28"/>
        </w:rPr>
        <w:t>
      қоймалау полигонының денесіне, төгілетін қабаттар құрылғысымен жылжи отырып, тозған топырақты қазу;</w:t>
      </w:r>
    </w:p>
    <w:bookmarkEnd w:id="86"/>
    <w:bookmarkStart w:name="z106" w:id="87"/>
    <w:p>
      <w:pPr>
        <w:spacing w:after="0"/>
        <w:ind w:left="0"/>
        <w:jc w:val="both"/>
      </w:pPr>
      <w:r>
        <w:rPr>
          <w:rFonts w:ascii="Times New Roman"/>
          <w:b w:val="false"/>
          <w:i w:val="false"/>
          <w:color w:val="000000"/>
          <w:sz w:val="28"/>
        </w:rPr>
        <w:t>
      қалдықтар пирамидасын жоспарлау, тығыздау және еңістерді қалыптастыру;</w:t>
      </w:r>
    </w:p>
    <w:bookmarkEnd w:id="87"/>
    <w:bookmarkStart w:name="z107" w:id="88"/>
    <w:p>
      <w:pPr>
        <w:spacing w:after="0"/>
        <w:ind w:left="0"/>
        <w:jc w:val="both"/>
      </w:pPr>
      <w:r>
        <w:rPr>
          <w:rFonts w:ascii="Times New Roman"/>
          <w:b w:val="false"/>
          <w:i w:val="false"/>
          <w:color w:val="000000"/>
          <w:sz w:val="28"/>
        </w:rPr>
        <w:t>
      тозған топырақты қазу орындарын әкелінген жергілікті топырақпен кері толтыру;</w:t>
      </w:r>
    </w:p>
    <w:bookmarkEnd w:id="88"/>
    <w:bookmarkStart w:name="z108" w:id="89"/>
    <w:p>
      <w:pPr>
        <w:spacing w:after="0"/>
        <w:ind w:left="0"/>
        <w:jc w:val="both"/>
      </w:pPr>
      <w:r>
        <w:rPr>
          <w:rFonts w:ascii="Times New Roman"/>
          <w:b w:val="false"/>
          <w:i w:val="false"/>
          <w:color w:val="000000"/>
          <w:sz w:val="28"/>
        </w:rPr>
        <w:t>
      биогаз жинау жүйесінің құрылысы;</w:t>
      </w:r>
    </w:p>
    <w:bookmarkEnd w:id="89"/>
    <w:bookmarkStart w:name="z109" w:id="90"/>
    <w:p>
      <w:pPr>
        <w:spacing w:after="0"/>
        <w:ind w:left="0"/>
        <w:jc w:val="both"/>
      </w:pPr>
      <w:r>
        <w:rPr>
          <w:rFonts w:ascii="Times New Roman"/>
          <w:b w:val="false"/>
          <w:i w:val="false"/>
          <w:color w:val="000000"/>
          <w:sz w:val="28"/>
        </w:rPr>
        <w:t>
      қорғаныс экранының құрылғысы полигон денесі.</w:t>
      </w:r>
    </w:p>
    <w:bookmarkEnd w:id="90"/>
    <w:bookmarkStart w:name="z110" w:id="91"/>
    <w:p>
      <w:pPr>
        <w:spacing w:after="0"/>
        <w:ind w:left="0"/>
        <w:jc w:val="both"/>
      </w:pPr>
      <w:r>
        <w:rPr>
          <w:rFonts w:ascii="Times New Roman"/>
          <w:b w:val="false"/>
          <w:i w:val="false"/>
          <w:color w:val="000000"/>
          <w:sz w:val="28"/>
        </w:rPr>
        <w:t>
      Техникалық қалпына келтіру кезеңінде жер үсті дренажын қамтамасыз ету үшін жобада қалдықтар пирамидасының орналасуы және көп функциялы қорғаныс экранының құрылысы қарастырылған.</w:t>
      </w:r>
    </w:p>
    <w:bookmarkEnd w:id="91"/>
    <w:bookmarkStart w:name="z111" w:id="92"/>
    <w:p>
      <w:pPr>
        <w:spacing w:after="0"/>
        <w:ind w:left="0"/>
        <w:jc w:val="both"/>
      </w:pPr>
      <w:r>
        <w:rPr>
          <w:rFonts w:ascii="Times New Roman"/>
          <w:b w:val="false"/>
          <w:i w:val="false"/>
          <w:color w:val="000000"/>
          <w:sz w:val="28"/>
        </w:rPr>
        <w:t>
      Тұрмыстық қалдықтардың морфологиялық құрамын талдау</w:t>
      </w:r>
    </w:p>
    <w:bookmarkEnd w:id="92"/>
    <w:bookmarkStart w:name="z112" w:id="93"/>
    <w:p>
      <w:pPr>
        <w:spacing w:after="0"/>
        <w:ind w:left="0"/>
        <w:jc w:val="both"/>
      </w:pPr>
      <w:r>
        <w:rPr>
          <w:rFonts w:ascii="Times New Roman"/>
          <w:b w:val="false"/>
          <w:i w:val="false"/>
          <w:color w:val="000000"/>
          <w:sz w:val="28"/>
        </w:rPr>
        <w:t>
      Жыл мезгіліне байланысты ҚТҚ морфологиясы өзгереді. Жазда және күзде тамақ қалдықтары көп, қыста мұз 30% құрайды. Бұл Қаражал қаласы жіне Жәйрем кенті тұрғындарының рационында жыл мезгілінің ерекшеліктеріне байланысты тұтынылатын жемістер мен көкөністер санының артуына байланысты. Сондай-ақ, қыста пластиктің азаюы байқалады, оны көбінесе пластик ыдыста сатылатын сергітетін сусындарды тұтынудың азаюымен түсіндіруге болады. Сондай-ақ, қағаз өнімдерінің, әйнектің және металдың азаюын атап өтуге болады.</w:t>
      </w:r>
    </w:p>
    <w:bookmarkEnd w:id="93"/>
    <w:bookmarkStart w:name="z113" w:id="94"/>
    <w:p>
      <w:pPr>
        <w:spacing w:after="0"/>
        <w:ind w:left="0"/>
        <w:jc w:val="both"/>
      </w:pPr>
      <w:r>
        <w:rPr>
          <w:rFonts w:ascii="Times New Roman"/>
          <w:b w:val="false"/>
          <w:i w:val="false"/>
          <w:color w:val="000000"/>
          <w:sz w:val="28"/>
        </w:rPr>
        <w:t>
      Қалдықтарда қауіпті компоненттер бар – қауіптіліктің 1 класындағы қалдықтар-батареялар. Олар шамамен 1%-ды құрайды. Сонымен қатар, қатты тұрмыстық қалдықтарда А класындағы медициналық қалдықтар мен тұрмыстық техниканың қалдықтары кездеседі.</w:t>
      </w:r>
    </w:p>
    <w:bookmarkEnd w:id="94"/>
    <w:bookmarkStart w:name="z114" w:id="95"/>
    <w:p>
      <w:pPr>
        <w:spacing w:after="0"/>
        <w:ind w:left="0"/>
        <w:jc w:val="both"/>
      </w:pPr>
      <w:r>
        <w:rPr>
          <w:rFonts w:ascii="Times New Roman"/>
          <w:b w:val="false"/>
          <w:i w:val="false"/>
          <w:color w:val="000000"/>
          <w:sz w:val="28"/>
        </w:rPr>
        <w:t>
      2024 жылы аймақтағы ҚТҚ морфологиялық құрамы:</w:t>
      </w:r>
    </w:p>
    <w:bookmarkEnd w:id="95"/>
    <w:bookmarkStart w:name="z115"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 w:id="97"/>
    <w:p>
      <w:pPr>
        <w:spacing w:after="0"/>
        <w:ind w:left="0"/>
        <w:jc w:val="both"/>
      </w:pPr>
      <w:r>
        <w:rPr>
          <w:rFonts w:ascii="Times New Roman"/>
          <w:b w:val="false"/>
          <w:i w:val="false"/>
          <w:color w:val="000000"/>
          <w:sz w:val="28"/>
        </w:rPr>
        <w:t>
      Қатты тұрмыстық қалдықтарды басқару бойынша ағымдағы жағдайды талдау бойынша қорытындылар</w:t>
      </w:r>
    </w:p>
    <w:bookmarkEnd w:id="97"/>
    <w:bookmarkStart w:name="z117" w:id="98"/>
    <w:p>
      <w:pPr>
        <w:spacing w:after="0"/>
        <w:ind w:left="0"/>
        <w:jc w:val="both"/>
      </w:pPr>
      <w:r>
        <w:rPr>
          <w:rFonts w:ascii="Times New Roman"/>
          <w:b w:val="false"/>
          <w:i w:val="false"/>
          <w:color w:val="000000"/>
          <w:sz w:val="28"/>
        </w:rPr>
        <w:t>
      Қазіргі уақытта Қаражал қаласы мен Жәйрем кентінде ҚТҚ басқару саласында жинау кезеңінде мынадай негізгі проблемалар бар:</w:t>
      </w:r>
    </w:p>
    <w:bookmarkEnd w:id="98"/>
    <w:bookmarkStart w:name="z118" w:id="99"/>
    <w:p>
      <w:pPr>
        <w:spacing w:after="0"/>
        <w:ind w:left="0"/>
        <w:jc w:val="both"/>
      </w:pPr>
      <w:r>
        <w:rPr>
          <w:rFonts w:ascii="Times New Roman"/>
          <w:b w:val="false"/>
          <w:i w:val="false"/>
          <w:color w:val="000000"/>
          <w:sz w:val="28"/>
        </w:rPr>
        <w:t>
      * ҚТҚ-ны бақылаусыз орналастыру;</w:t>
      </w:r>
    </w:p>
    <w:bookmarkEnd w:id="99"/>
    <w:bookmarkStart w:name="z119" w:id="100"/>
    <w:p>
      <w:pPr>
        <w:spacing w:after="0"/>
        <w:ind w:left="0"/>
        <w:jc w:val="both"/>
      </w:pPr>
      <w:r>
        <w:rPr>
          <w:rFonts w:ascii="Times New Roman"/>
          <w:b w:val="false"/>
          <w:i w:val="false"/>
          <w:color w:val="000000"/>
          <w:sz w:val="28"/>
        </w:rPr>
        <w:t>
      * Қалдықтардың мынадай түрлерін: қағаз, пластик, тамақ қалдықтарын бөлек жинау жоқ;</w:t>
      </w:r>
    </w:p>
    <w:bookmarkEnd w:id="100"/>
    <w:bookmarkStart w:name="z120" w:id="101"/>
    <w:p>
      <w:pPr>
        <w:spacing w:after="0"/>
        <w:ind w:left="0"/>
        <w:jc w:val="both"/>
      </w:pPr>
      <w:r>
        <w:rPr>
          <w:rFonts w:ascii="Times New Roman"/>
          <w:b w:val="false"/>
          <w:i w:val="false"/>
          <w:color w:val="000000"/>
          <w:sz w:val="28"/>
        </w:rPr>
        <w:t>
      * ҚТҚ-ның морфологиялық құрамында 1% қауіпті қалдықтар болып табылады, олар болашақта ҚТҚ полигонына түседі;</w:t>
      </w:r>
    </w:p>
    <w:bookmarkEnd w:id="101"/>
    <w:bookmarkStart w:name="z121" w:id="102"/>
    <w:p>
      <w:pPr>
        <w:spacing w:after="0"/>
        <w:ind w:left="0"/>
        <w:jc w:val="both"/>
      </w:pPr>
      <w:r>
        <w:rPr>
          <w:rFonts w:ascii="Times New Roman"/>
          <w:b w:val="false"/>
          <w:i w:val="false"/>
          <w:color w:val="000000"/>
          <w:sz w:val="28"/>
        </w:rPr>
        <w:t>
      * Контейнерлердің жетіспеушілігі;</w:t>
      </w:r>
    </w:p>
    <w:bookmarkEnd w:id="102"/>
    <w:bookmarkStart w:name="z122" w:id="103"/>
    <w:p>
      <w:pPr>
        <w:spacing w:after="0"/>
        <w:ind w:left="0"/>
        <w:jc w:val="both"/>
      </w:pPr>
      <w:r>
        <w:rPr>
          <w:rFonts w:ascii="Times New Roman"/>
          <w:b w:val="false"/>
          <w:i w:val="false"/>
          <w:color w:val="000000"/>
          <w:sz w:val="28"/>
        </w:rPr>
        <w:t>
      * Арнайы техниканың жетіспеушілігі, Қаражал қаласы мен Жәйрем кенті үшін 5 бірлік қоқыс таситын көліктің қажеттілігі.</w:t>
      </w:r>
    </w:p>
    <w:bookmarkEnd w:id="103"/>
    <w:bookmarkStart w:name="z123" w:id="104"/>
    <w:p>
      <w:pPr>
        <w:spacing w:after="0"/>
        <w:ind w:left="0"/>
        <w:jc w:val="both"/>
      </w:pPr>
      <w:r>
        <w:rPr>
          <w:rFonts w:ascii="Times New Roman"/>
          <w:b w:val="false"/>
          <w:i w:val="false"/>
          <w:color w:val="000000"/>
          <w:sz w:val="28"/>
        </w:rPr>
        <w:t>
      Тасымалдау кезеңінде келесі проблемалар анықталады:</w:t>
      </w:r>
    </w:p>
    <w:bookmarkEnd w:id="104"/>
    <w:bookmarkStart w:name="z124" w:id="105"/>
    <w:p>
      <w:pPr>
        <w:spacing w:after="0"/>
        <w:ind w:left="0"/>
        <w:jc w:val="both"/>
      </w:pPr>
      <w:r>
        <w:rPr>
          <w:rFonts w:ascii="Times New Roman"/>
          <w:b w:val="false"/>
          <w:i w:val="false"/>
          <w:color w:val="000000"/>
          <w:sz w:val="28"/>
        </w:rPr>
        <w:t>
      * Сондай-ақ, жыл сайын рұқсат етілмеген полигондар анықталады, оларды жою шығындары бюджет қаражаты есебінен жабылады.</w:t>
      </w:r>
    </w:p>
    <w:bookmarkEnd w:id="105"/>
    <w:bookmarkStart w:name="z125" w:id="106"/>
    <w:p>
      <w:pPr>
        <w:spacing w:after="0"/>
        <w:ind w:left="0"/>
        <w:jc w:val="both"/>
      </w:pPr>
      <w:r>
        <w:rPr>
          <w:rFonts w:ascii="Times New Roman"/>
          <w:b w:val="false"/>
          <w:i w:val="false"/>
          <w:color w:val="000000"/>
          <w:sz w:val="28"/>
        </w:rPr>
        <w:t>
      Өңдеу кезеңінде мыналар байқалады:</w:t>
      </w:r>
    </w:p>
    <w:bookmarkEnd w:id="106"/>
    <w:bookmarkStart w:name="z126" w:id="107"/>
    <w:p>
      <w:pPr>
        <w:spacing w:after="0"/>
        <w:ind w:left="0"/>
        <w:jc w:val="both"/>
      </w:pPr>
      <w:r>
        <w:rPr>
          <w:rFonts w:ascii="Times New Roman"/>
          <w:b w:val="false"/>
          <w:i w:val="false"/>
          <w:color w:val="000000"/>
          <w:sz w:val="28"/>
        </w:rPr>
        <w:t>
      - Жәйрем кенті полигонының периметрі бойынша қоршау орнату қажет;</w:t>
      </w:r>
    </w:p>
    <w:bookmarkEnd w:id="107"/>
    <w:bookmarkStart w:name="z127" w:id="108"/>
    <w:p>
      <w:pPr>
        <w:spacing w:after="0"/>
        <w:ind w:left="0"/>
        <w:jc w:val="both"/>
      </w:pPr>
      <w:r>
        <w:rPr>
          <w:rFonts w:ascii="Times New Roman"/>
          <w:b w:val="false"/>
          <w:i w:val="false"/>
          <w:color w:val="000000"/>
          <w:sz w:val="28"/>
        </w:rPr>
        <w:t>
      - Қаражал қаласы үшін де Жәйрем кенті үшін де Қазақстан Республикасының Экологиялық кодексіне сәйкес қызметті жүзеге асыру үшін таразы жабдығын сатып алу талап етіледі;</w:t>
      </w:r>
    </w:p>
    <w:bookmarkEnd w:id="108"/>
    <w:bookmarkStart w:name="z128" w:id="109"/>
    <w:p>
      <w:pPr>
        <w:spacing w:after="0"/>
        <w:ind w:left="0"/>
        <w:jc w:val="both"/>
      </w:pPr>
      <w:r>
        <w:rPr>
          <w:rFonts w:ascii="Times New Roman"/>
          <w:b w:val="false"/>
          <w:i w:val="false"/>
          <w:color w:val="000000"/>
          <w:sz w:val="28"/>
        </w:rPr>
        <w:t>
      – Қатты тұрмыстық қалдықтар полигонында қайта өңдеу және көлемін азайту үшін және электр беру желісіне қосудың баламасы ретінде электр энергиясын өндіре отырып, қоқысты жағуға арналған жабдықты сатып алу талап етіледі;</w:t>
      </w:r>
    </w:p>
    <w:bookmarkEnd w:id="109"/>
    <w:bookmarkStart w:name="z129" w:id="110"/>
    <w:p>
      <w:pPr>
        <w:spacing w:after="0"/>
        <w:ind w:left="0"/>
        <w:jc w:val="both"/>
      </w:pPr>
      <w:r>
        <w:rPr>
          <w:rFonts w:ascii="Times New Roman"/>
          <w:b w:val="false"/>
          <w:i w:val="false"/>
          <w:color w:val="000000"/>
          <w:sz w:val="28"/>
        </w:rPr>
        <w:t>
      - Қайталама ПЭТ шикізаты мен картон үшін пресс сатып алу қажет;</w:t>
      </w:r>
    </w:p>
    <w:bookmarkEnd w:id="110"/>
    <w:bookmarkStart w:name="z130" w:id="111"/>
    <w:p>
      <w:pPr>
        <w:spacing w:after="0"/>
        <w:ind w:left="0"/>
        <w:jc w:val="both"/>
      </w:pPr>
      <w:r>
        <w:rPr>
          <w:rFonts w:ascii="Times New Roman"/>
          <w:b w:val="false"/>
          <w:i w:val="false"/>
          <w:color w:val="000000"/>
          <w:sz w:val="28"/>
        </w:rPr>
        <w:t>
      - ҚТҚ өңдеу қазіргі уақытта тиімсіз жүзеге асырылуда. Қалдықтарды қайта өңдеу көрсеткіші тек 2-4% құрайды. Бұл ретте қалдықтардың 96-98% - ы ҚТҚ полигонына көмуге жіберіледі;</w:t>
      </w:r>
    </w:p>
    <w:bookmarkEnd w:id="111"/>
    <w:bookmarkStart w:name="z131" w:id="112"/>
    <w:p>
      <w:pPr>
        <w:spacing w:after="0"/>
        <w:ind w:left="0"/>
        <w:jc w:val="both"/>
      </w:pPr>
      <w:r>
        <w:rPr>
          <w:rFonts w:ascii="Times New Roman"/>
          <w:b w:val="false"/>
          <w:i w:val="false"/>
          <w:color w:val="000000"/>
          <w:sz w:val="28"/>
        </w:rPr>
        <w:t>
      - ҚТҚ-ны терең өңдеу бойынша қуаттар жоқ, Соның арқасында полигонға көмуге жіберілетін қалдықтардың көлемін қысқартуға болады;</w:t>
      </w:r>
    </w:p>
    <w:bookmarkEnd w:id="112"/>
    <w:bookmarkStart w:name="z132" w:id="113"/>
    <w:p>
      <w:pPr>
        <w:spacing w:after="0"/>
        <w:ind w:left="0"/>
        <w:jc w:val="both"/>
      </w:pPr>
      <w:r>
        <w:rPr>
          <w:rFonts w:ascii="Times New Roman"/>
          <w:b w:val="false"/>
          <w:i w:val="false"/>
          <w:color w:val="000000"/>
          <w:sz w:val="28"/>
        </w:rPr>
        <w:t>
      - Полигонда полигондағы парниктік газдар шығарындыларының көлеміне теріс әсер ететін қоқыс газын жинау және кәдеге жарату технологиялары жоқ.</w:t>
      </w:r>
    </w:p>
    <w:bookmarkEnd w:id="113"/>
    <w:bookmarkStart w:name="z133" w:id="114"/>
    <w:p>
      <w:pPr>
        <w:spacing w:after="0"/>
        <w:ind w:left="0"/>
        <w:jc w:val="both"/>
      </w:pPr>
      <w:r>
        <w:rPr>
          <w:rFonts w:ascii="Times New Roman"/>
          <w:b w:val="false"/>
          <w:i w:val="false"/>
          <w:color w:val="000000"/>
          <w:sz w:val="28"/>
        </w:rPr>
        <w:t>
      Сондай-ақ, ҚТҚ шығару бойынша қызметтер үшін жеке тұлғалармен есептеу және өзара есеп айырысу кезінде проблемалар бар. Жеке тұлғаларға нормалар бойынша тұрғындардың санына есептеу проблемалары нақты тұратын адамдардың саны тіркелгендердің санына сәйкес келмейтіндігімен байланысты. Сонымен қатар, жеке тұлғалардан төлемдер жинау проблемалары анықталды, соның салдарынан көрсетілетін қызметті берушілерде дебиторлық берешек пайда болады, ол жыл сайын ~6-9% - ға артады.</w:t>
      </w:r>
    </w:p>
    <w:bookmarkEnd w:id="114"/>
    <w:bookmarkStart w:name="z134" w:id="115"/>
    <w:p>
      <w:pPr>
        <w:spacing w:after="0"/>
        <w:ind w:left="0"/>
        <w:jc w:val="both"/>
      </w:pPr>
      <w:r>
        <w:rPr>
          <w:rFonts w:ascii="Times New Roman"/>
          <w:b w:val="false"/>
          <w:i w:val="false"/>
          <w:color w:val="000000"/>
          <w:sz w:val="28"/>
        </w:rPr>
        <w:t>
      Ағымдағы жағдайды талдау нәтижелері бойынша жүйенің интеграцияланбағандығы анықталды. Жүйеге қатысушылар арасындағы қатынастарды реттейтін бірыңғай экономикалық, әкімшілік және ұйымдастырушылық модель жоқ. Нәтижесінде жүйе рентабельділік шегінде жұмыс істейді және әрбір кәсіпорын жеке тұлғалар үшін ҚТҚ шығару тарифін көтеруді үнемі қолдайды.</w:t>
      </w:r>
    </w:p>
    <w:bookmarkEnd w:id="115"/>
    <w:bookmarkStart w:name="z135" w:id="116"/>
    <w:p>
      <w:pPr>
        <w:spacing w:after="0"/>
        <w:ind w:left="0"/>
        <w:jc w:val="both"/>
      </w:pPr>
      <w:r>
        <w:rPr>
          <w:rFonts w:ascii="Times New Roman"/>
          <w:b w:val="false"/>
          <w:i w:val="false"/>
          <w:color w:val="000000"/>
          <w:sz w:val="28"/>
        </w:rPr>
        <w:t>
      Сонымен қатар, қалдықтарды басқару жүйесінде кірістер тудыруы мүмкін кейбір элементтер жоқ. Қалдықтарды басқару жүйесіндегі әлеуетті пайда көздеріне қайта өңдеу және кәдеге жарату фракцияларын сату, қайта өңделген шикізатты, биологиялық ыдырайтын қалдықтарды қайта өңдеу және қоқыс газын кәдеге жарату арқылы алынатын электр және жылу энергиясын сату кіреді.</w:t>
      </w:r>
    </w:p>
    <w:bookmarkEnd w:id="116"/>
    <w:bookmarkStart w:name="z136" w:id="117"/>
    <w:p>
      <w:pPr>
        <w:spacing w:after="0"/>
        <w:ind w:left="0"/>
        <w:jc w:val="both"/>
      </w:pPr>
      <w:r>
        <w:rPr>
          <w:rFonts w:ascii="Times New Roman"/>
          <w:b w:val="false"/>
          <w:i w:val="false"/>
          <w:color w:val="000000"/>
          <w:sz w:val="28"/>
        </w:rPr>
        <w:t>
      3.2.1 Медициналық қалдықтарды басқару бойынша ағымдағы ахуалды талдау</w:t>
      </w:r>
    </w:p>
    <w:bookmarkEnd w:id="117"/>
    <w:bookmarkStart w:name="z137" w:id="118"/>
    <w:p>
      <w:pPr>
        <w:spacing w:after="0"/>
        <w:ind w:left="0"/>
        <w:jc w:val="both"/>
      </w:pPr>
      <w:r>
        <w:rPr>
          <w:rFonts w:ascii="Times New Roman"/>
          <w:b w:val="false"/>
          <w:i w:val="false"/>
          <w:color w:val="000000"/>
          <w:sz w:val="28"/>
        </w:rPr>
        <w:t>
      Медициналық қалдықтар – бұл медициналық қызметтерді көрсету және медициналық манипуляцияларды жүргізу процесінде пайда болатын қалдықтар.</w:t>
      </w:r>
    </w:p>
    <w:bookmarkEnd w:id="118"/>
    <w:bookmarkStart w:name="z138" w:id="119"/>
    <w:p>
      <w:pPr>
        <w:spacing w:after="0"/>
        <w:ind w:left="0"/>
        <w:jc w:val="both"/>
      </w:pPr>
      <w:r>
        <w:rPr>
          <w:rFonts w:ascii="Times New Roman"/>
          <w:b w:val="false"/>
          <w:i w:val="false"/>
          <w:color w:val="000000"/>
          <w:sz w:val="28"/>
        </w:rPr>
        <w:t xml:space="preserve">
      Бүгінгі күні медициналық қалдықтарды басқару Санитарлық ережелермен реттеледі "Санитариялық-эпидемиологиялық өндіріс және тұтыну қалдықтарын жинауға, пайдалануға, қолдануға, залалсыздандыруға, тасымалдауға, сақтауға және көмуге қойылатын талаптар" (Қазақстан Республикасы Денсаулық сақтау министрінің 2018 жылғы 23 сәуірдегі № 187 </w:t>
      </w:r>
      <w:r>
        <w:rPr>
          <w:rFonts w:ascii="Times New Roman"/>
          <w:b w:val="false"/>
          <w:i w:val="false"/>
          <w:color w:val="000000"/>
          <w:sz w:val="28"/>
        </w:rPr>
        <w:t>бұйрығымен</w:t>
      </w:r>
      <w:r>
        <w:rPr>
          <w:rFonts w:ascii="Times New Roman"/>
          <w:b w:val="false"/>
          <w:i w:val="false"/>
          <w:color w:val="000000"/>
          <w:sz w:val="28"/>
        </w:rPr>
        <w:t xml:space="preserve"> бекітілген); "Денсаулық сақтау объектілеріне қойылатын санитариялық-эпидемиологиялық талаптар" (Қазақстан Республикасы Ұлттық экономика министрінің 2015 жылғы 24 ақпандағы № 127 </w:t>
      </w:r>
      <w:r>
        <w:rPr>
          <w:rFonts w:ascii="Times New Roman"/>
          <w:b w:val="false"/>
          <w:i w:val="false"/>
          <w:color w:val="000000"/>
          <w:sz w:val="28"/>
        </w:rPr>
        <w:t>бұйрығымен</w:t>
      </w:r>
      <w:r>
        <w:rPr>
          <w:rFonts w:ascii="Times New Roman"/>
          <w:b w:val="false"/>
          <w:i w:val="false"/>
          <w:color w:val="000000"/>
          <w:sz w:val="28"/>
        </w:rPr>
        <w:t xml:space="preserve"> бекітілген). Жауапты мемлекеттік органмен Абай облысының денсаулық сақтау басқармасы.</w:t>
      </w:r>
    </w:p>
    <w:bookmarkEnd w:id="119"/>
    <w:bookmarkStart w:name="z139" w:id="120"/>
    <w:p>
      <w:pPr>
        <w:spacing w:after="0"/>
        <w:ind w:left="0"/>
        <w:jc w:val="both"/>
      </w:pPr>
      <w:r>
        <w:rPr>
          <w:rFonts w:ascii="Times New Roman"/>
          <w:b w:val="false"/>
          <w:i w:val="false"/>
          <w:color w:val="000000"/>
          <w:sz w:val="28"/>
        </w:rPr>
        <w:t xml:space="preserve">
      "Денсаулық сақтау объектілеріне қойылатын санитариялық-эпидемиологиялық талаптар" санитариялық қағидаларына сәйкес Қазақстан Республикасы Ұлттық экономика министрінің 2015 жылғы 28 ақпандағы № 176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қалдықтар қауіптілік дәрежесіне қарай сыныптарға бөлінеді:</w:t>
      </w:r>
    </w:p>
    <w:bookmarkEnd w:id="120"/>
    <w:bookmarkStart w:name="z140" w:id="121"/>
    <w:p>
      <w:pPr>
        <w:spacing w:after="0"/>
        <w:ind w:left="0"/>
        <w:jc w:val="both"/>
      </w:pPr>
      <w:r>
        <w:rPr>
          <w:rFonts w:ascii="Times New Roman"/>
          <w:b w:val="false"/>
          <w:i w:val="false"/>
          <w:color w:val="000000"/>
          <w:sz w:val="28"/>
        </w:rPr>
        <w:t>
      •А класы – ҚТҚ сияқты қауіпті емес медициналық қалдықтар (науқастардың, жұқпалы науқастардың дене сұйықтықтарымен байланысы жоқ);</w:t>
      </w:r>
    </w:p>
    <w:bookmarkEnd w:id="121"/>
    <w:bookmarkStart w:name="z141" w:id="122"/>
    <w:p>
      <w:pPr>
        <w:spacing w:after="0"/>
        <w:ind w:left="0"/>
        <w:jc w:val="both"/>
      </w:pPr>
      <w:r>
        <w:rPr>
          <w:rFonts w:ascii="Times New Roman"/>
          <w:b w:val="false"/>
          <w:i w:val="false"/>
          <w:color w:val="000000"/>
          <w:sz w:val="28"/>
        </w:rPr>
        <w:t>
      •Б класы – қауіпті (эпидемиологиялық) медициналық қалдықтар (жұқтырылған және ықтимал жұқтырылған қалдықтар - қанмен және басқа биологиялық сұйықтықтармен ластанған материалдар мен құралдар, заттар, патологиялық қалдықтар, органикалық өндірістік қалдықтар: органдар, тіндер, тамақ қалдықтары инфекциялық бөлімшелерден, микробиологиялық, клиникалық диагностикалық зертханалардан, фармацевтикалық, иммунобиологиялық өндірістерден, патогенділігі 3-4 топтағы микроорганизмдермен жұмыс істейтін, виварийлердің биологиялық қалдықтары, тірі вакциналар, қолдануға жарамсыз);</w:t>
      </w:r>
    </w:p>
    <w:bookmarkEnd w:id="122"/>
    <w:bookmarkStart w:name="z142" w:id="123"/>
    <w:p>
      <w:pPr>
        <w:spacing w:after="0"/>
        <w:ind w:left="0"/>
        <w:jc w:val="both"/>
      </w:pPr>
      <w:r>
        <w:rPr>
          <w:rFonts w:ascii="Times New Roman"/>
          <w:b w:val="false"/>
          <w:i w:val="false"/>
          <w:color w:val="000000"/>
          <w:sz w:val="28"/>
        </w:rPr>
        <w:t>
      •В класы – өте (эпидемиологиялық) қауіпті медициналық қалдықтар (халықтың санитарлық-эпидемиологиялық салауаттылығы саласындағы төтенше жағдайларға әкеп соғуы мүмкін және аумақты санитарлық қорғау шараларын талап ететін жұқпалы аурулармен ауыратын науқастармен байланыста болған материалдар, микроорганизмдермен жұмыс істейтін зертханалардың, фармацевтикалық және иммунобиологиялық өндірістердің қалдықтары) патогенділігі 1 - 2 топтағы микроорганизмдер, фтизиатриялық ауруханалардың емдеу-диагностикалық бөлімшелерінің қалдықтары, анаэробты инфекциясы бар науқастардың қалдықтары, туберкулез қоздырғыштарымен жұмыс істейтін микробиологиялық зертханалардың қалдықтары);</w:t>
      </w:r>
    </w:p>
    <w:bookmarkEnd w:id="123"/>
    <w:bookmarkStart w:name="z143" w:id="124"/>
    <w:p>
      <w:pPr>
        <w:spacing w:after="0"/>
        <w:ind w:left="0"/>
        <w:jc w:val="both"/>
      </w:pPr>
      <w:r>
        <w:rPr>
          <w:rFonts w:ascii="Times New Roman"/>
          <w:b w:val="false"/>
          <w:i w:val="false"/>
          <w:color w:val="000000"/>
          <w:sz w:val="28"/>
        </w:rPr>
        <w:t>
      •Г класы – токсикологиялық тұрғыдан қауіпті медициналық қалдықтар (дәрілік, оның ішінде цитостатиктер, диагностикалық, пайдалануға жарамсыз дезинфекциялау құралдары, құрамында сынап бар заттар, аспаптар мен жабдықтар, фармацевтикалық өндірістердің шикізаты мен өнімдерінің қалдықтары, жабдықтарды, көлікті, жарықтандыру жүйелерін пайдаланудан болатын қалдықтар);</w:t>
      </w:r>
    </w:p>
    <w:bookmarkEnd w:id="124"/>
    <w:bookmarkStart w:name="z144" w:id="125"/>
    <w:p>
      <w:pPr>
        <w:spacing w:after="0"/>
        <w:ind w:left="0"/>
        <w:jc w:val="both"/>
      </w:pPr>
      <w:r>
        <w:rPr>
          <w:rFonts w:ascii="Times New Roman"/>
          <w:b w:val="false"/>
          <w:i w:val="false"/>
          <w:color w:val="000000"/>
          <w:sz w:val="28"/>
        </w:rPr>
        <w:t>
      •Д класы – радиоактивті медициналық қалдықтар (радионуклидтердің мөлшері радиациялық қауіпсіздік нормаларында белгіленген рұқсат етілген деңгейден асатын кез -келген агрегаттық күйдегі қалдықтардың барлық түрлері).</w:t>
      </w:r>
    </w:p>
    <w:bookmarkEnd w:id="125"/>
    <w:bookmarkStart w:name="z145" w:id="126"/>
    <w:p>
      <w:pPr>
        <w:spacing w:after="0"/>
        <w:ind w:left="0"/>
        <w:jc w:val="both"/>
      </w:pPr>
      <w:r>
        <w:rPr>
          <w:rFonts w:ascii="Times New Roman"/>
          <w:b w:val="false"/>
          <w:i w:val="false"/>
          <w:color w:val="000000"/>
          <w:sz w:val="28"/>
        </w:rPr>
        <w:t>
      Қолданыстағы заңнаманың талаптарына сәйкес денсаулық сақтау қызметтерін көрсетумен байланысты барлық ұйымдар медициналық қалдықтар туралы есеп беруге міндетті.</w:t>
      </w:r>
    </w:p>
    <w:bookmarkEnd w:id="126"/>
    <w:bookmarkStart w:name="z146" w:id="127"/>
    <w:p>
      <w:pPr>
        <w:spacing w:after="0"/>
        <w:ind w:left="0"/>
        <w:jc w:val="both"/>
      </w:pPr>
      <w:r>
        <w:rPr>
          <w:rFonts w:ascii="Times New Roman"/>
          <w:b w:val="false"/>
          <w:i w:val="false"/>
          <w:color w:val="000000"/>
          <w:sz w:val="28"/>
        </w:rPr>
        <w:t>
      Министрлік ҚР денсаулық сақтау министрлігі медициналық қалдықтарды есепке алу бойынша жұмыстар жүргізуде. 2019 жылы медициналық қалдықтар туралы ақпаратты ұсыну тәртібін бекіту жөніндегі ведомствоның құзыреті заңмен бекітілді және медициналық қалдықтардың иелерінен қоршаған ортаны қорғау саласындағы уәкілетті органға жыл сайын хабарлауды талап ететін ережелер қабылданды.</w:t>
      </w:r>
    </w:p>
    <w:bookmarkEnd w:id="127"/>
    <w:bookmarkStart w:name="z147" w:id="128"/>
    <w:p>
      <w:pPr>
        <w:spacing w:after="0"/>
        <w:ind w:left="0"/>
        <w:jc w:val="both"/>
      </w:pPr>
      <w:r>
        <w:rPr>
          <w:rFonts w:ascii="Times New Roman"/>
          <w:b w:val="false"/>
          <w:i w:val="false"/>
          <w:color w:val="000000"/>
          <w:sz w:val="28"/>
        </w:rPr>
        <w:t xml:space="preserve">
      "Халық денсаулығы және денсаулық сақтау жүйесі туралы" жаңа </w:t>
      </w:r>
      <w:r>
        <w:rPr>
          <w:rFonts w:ascii="Times New Roman"/>
          <w:b w:val="false"/>
          <w:i w:val="false"/>
          <w:color w:val="000000"/>
          <w:sz w:val="28"/>
        </w:rPr>
        <w:t>Кодексте</w:t>
      </w:r>
      <w:r>
        <w:rPr>
          <w:rFonts w:ascii="Times New Roman"/>
          <w:b w:val="false"/>
          <w:i w:val="false"/>
          <w:color w:val="000000"/>
          <w:sz w:val="28"/>
        </w:rPr>
        <w:t xml:space="preserve"> медициналық қалдықтарды жинау, тасымалдау, сақтау, кәдеге жарату, көму және пайдалану жөніндегі қызметті жүзеге асыратын жеке және заңды тұлғаларға қойылатын талаптар әзірленді. Сондай-ақ "Өндіріс және тұтыну қалдықтарын жинауға, пайдалануға, кәдеге жаратуға, кәдеге жаратуға, тасымалдауға, сақтауға және жоюға қойылатын санитарлық-эпидемиологиялық талаптар" Санитарлық </w:t>
      </w:r>
      <w:r>
        <w:rPr>
          <w:rFonts w:ascii="Times New Roman"/>
          <w:b w:val="false"/>
          <w:i w:val="false"/>
          <w:color w:val="000000"/>
          <w:sz w:val="28"/>
        </w:rPr>
        <w:t>ережелерінің</w:t>
      </w:r>
      <w:r>
        <w:rPr>
          <w:rFonts w:ascii="Times New Roman"/>
          <w:b w:val="false"/>
          <w:i w:val="false"/>
          <w:color w:val="000000"/>
          <w:sz w:val="28"/>
        </w:rPr>
        <w:t xml:space="preserve"> талаптары қайта қаралып, қалдықтарды кәдеге жарату сапасын бақылауға бағытталған қосымша талаптар енгізілді.</w:t>
      </w:r>
    </w:p>
    <w:bookmarkEnd w:id="128"/>
    <w:bookmarkStart w:name="z148" w:id="129"/>
    <w:p>
      <w:pPr>
        <w:spacing w:after="0"/>
        <w:ind w:left="0"/>
        <w:jc w:val="both"/>
      </w:pPr>
      <w:r>
        <w:rPr>
          <w:rFonts w:ascii="Times New Roman"/>
          <w:b w:val="false"/>
          <w:i w:val="false"/>
          <w:color w:val="000000"/>
          <w:sz w:val="28"/>
        </w:rPr>
        <w:t>
      Медициналық қалдықтарды жинау, тасымалдау және кәдеге жарату қызметтерін көрсету қазіргі уақытта бәсекелестік. Коммуналдық кәсіпорындар болып табылатын медициналық мекемелер жұмыстар мен қызметтерді мемлекеттік сатып алу саласындағы қолданыстағы ережелерге сәйкес мыналарды жүзеге асырады мемлекеттік сатып алулар жинау, тасымалдау және кәдеге жарату бойынша көрсетілетін қызметтерді медициналық қалдықтар. Көрсетілетін қызметтер көлемі (текше метрдегі қалдықтар) медициналық мекеменің жұмыс істеу фактісі бойынша анықталады және халыққа көрсетілетін қызмет көлеміне байланысты. Көрсетілетін қызметтердің құны мамандандырылған ұйымдардың медициналық қалдықтарды кәдеге жарату жөніндегі коммерциялық ұсыныстары негізінде айқындалады.</w:t>
      </w:r>
    </w:p>
    <w:bookmarkEnd w:id="129"/>
    <w:bookmarkStart w:name="z149" w:id="130"/>
    <w:p>
      <w:pPr>
        <w:spacing w:after="0"/>
        <w:ind w:left="0"/>
        <w:jc w:val="both"/>
      </w:pPr>
      <w:r>
        <w:rPr>
          <w:rFonts w:ascii="Times New Roman"/>
          <w:b w:val="false"/>
          <w:i w:val="false"/>
          <w:color w:val="000000"/>
          <w:sz w:val="28"/>
        </w:rPr>
        <w:t>
      Медициналық қалдықтар жобасы аясында БҰҰДБ жалпы қуаттылығы жылына 1 миллион 250 тоннаны құрайтын жеті медициналық қалдықтарды жою орталығын құрды. (https://www.kaznu.kz/content/files/pages/folder17928).</w:t>
      </w:r>
    </w:p>
    <w:bookmarkEnd w:id="130"/>
    <w:bookmarkStart w:name="z150" w:id="131"/>
    <w:p>
      <w:pPr>
        <w:spacing w:after="0"/>
        <w:ind w:left="0"/>
        <w:jc w:val="both"/>
      </w:pPr>
      <w:r>
        <w:rPr>
          <w:rFonts w:ascii="Times New Roman"/>
          <w:b w:val="false"/>
          <w:i w:val="false"/>
          <w:color w:val="000000"/>
          <w:sz w:val="28"/>
        </w:rPr>
        <w:t xml:space="preserve">
      2020 жылдың 1 қаңтарынан бастап Қазақстан Республикасында қауіпті медициналық қалдықтармен жұмыс істеу саласындағы ұлттық стандарт күшіне енді, ҚР СТ 3498-2019 "Қауіпті медициналық қалдықтар. Бөлек жинауға, сақтауға, қабылдауға, тасымалдауға және кәдеге жаратуға (залалсыздандыруға) қойылатын талаптар". Стандарт Қазақстан Республикасы Сауда және интеграция министрлігі Техникалық реттеу және метрология комитеті Төрағасының 2019 жылғы "03" желтоқсандағы №451-нқ </w:t>
      </w:r>
      <w:r>
        <w:rPr>
          <w:rFonts w:ascii="Times New Roman"/>
          <w:b w:val="false"/>
          <w:i w:val="false"/>
          <w:color w:val="000000"/>
          <w:sz w:val="28"/>
        </w:rPr>
        <w:t>бұйрығымен</w:t>
      </w:r>
      <w:r>
        <w:rPr>
          <w:rFonts w:ascii="Times New Roman"/>
          <w:b w:val="false"/>
          <w:i w:val="false"/>
          <w:color w:val="000000"/>
          <w:sz w:val="28"/>
        </w:rPr>
        <w:t xml:space="preserve"> бекітіліп, қолданысқа енгізілді.</w:t>
      </w:r>
    </w:p>
    <w:bookmarkEnd w:id="131"/>
    <w:bookmarkStart w:name="z151" w:id="132"/>
    <w:p>
      <w:pPr>
        <w:spacing w:after="0"/>
        <w:ind w:left="0"/>
        <w:jc w:val="both"/>
      </w:pPr>
      <w:r>
        <w:rPr>
          <w:rFonts w:ascii="Times New Roman"/>
          <w:b w:val="false"/>
          <w:i w:val="false"/>
          <w:color w:val="000000"/>
          <w:sz w:val="28"/>
        </w:rPr>
        <w:t>
      Шынында да, қазіргі заманғы медицина бір реттік шығын материалдарын кеңінен қолданады. Бұл төсек–орын жабдықтары, халаттар, бас киімдер, қолғаптар - аурухана қызметкерлері күні бойы қолданатын барлық нәрсе. Бүгінгі күні медициналық маскаларды қолдану айтарлықтай өсті, сонымен қатар қоршаған ортаға зиян келтірмеу үшін оларды сауатты түрде жою қажет. Мұндай қалдықтар, сондай–ақ мерзімі өтіп кеткен медициналық құралдар мен мерзімі өтіп кеткен дәрілер А класына жатады - бұл қауіпсіз қалдықтар. В класына қауіпті деп саналатын, бірақ жұқпалы емес заттар жатады. В класы – қауіпті қалдықтар, олардың алдын алу үшін арнайы алгоритм бойынша жұмыс істеу керек инфекциялардың таралуы. Сондай–ақ, біз Г класындағы заттарды қайта өңдейміз - бұл құрамында сынап бар люминесцентті лампалар. Бұл кәдеге жаратудың қауіпті түрі, ол белгілі бір технологияларды қолдануды және, әрине, жауапкершілікті талап етеді.</w:t>
      </w:r>
    </w:p>
    <w:bookmarkEnd w:id="132"/>
    <w:bookmarkStart w:name="z152" w:id="133"/>
    <w:p>
      <w:pPr>
        <w:spacing w:after="0"/>
        <w:ind w:left="0"/>
        <w:jc w:val="both"/>
      </w:pPr>
      <w:r>
        <w:rPr>
          <w:rFonts w:ascii="Times New Roman"/>
          <w:b w:val="false"/>
          <w:i w:val="false"/>
          <w:color w:val="000000"/>
          <w:sz w:val="28"/>
        </w:rPr>
        <w:t>
      3.2.2. Электр және электрондық жабдықтардың, құрамында сынап бар шамдардың және қуат көздерінің қалдықтарын басқарудың ағымдағы жағдайын талдау</w:t>
      </w:r>
    </w:p>
    <w:bookmarkEnd w:id="133"/>
    <w:bookmarkStart w:name="z153" w:id="134"/>
    <w:p>
      <w:pPr>
        <w:spacing w:after="0"/>
        <w:ind w:left="0"/>
        <w:jc w:val="both"/>
      </w:pPr>
      <w:r>
        <w:rPr>
          <w:rFonts w:ascii="Times New Roman"/>
          <w:b w:val="false"/>
          <w:i w:val="false"/>
          <w:color w:val="000000"/>
          <w:sz w:val="28"/>
        </w:rPr>
        <w:t>
      Электр және электронды жабдықтардың қалдықтары</w:t>
      </w:r>
    </w:p>
    <w:bookmarkEnd w:id="134"/>
    <w:bookmarkStart w:name="z154" w:id="135"/>
    <w:p>
      <w:pPr>
        <w:spacing w:after="0"/>
        <w:ind w:left="0"/>
        <w:jc w:val="both"/>
      </w:pPr>
      <w:r>
        <w:rPr>
          <w:rFonts w:ascii="Times New Roman"/>
          <w:b w:val="false"/>
          <w:i w:val="false"/>
          <w:color w:val="000000"/>
          <w:sz w:val="28"/>
        </w:rPr>
        <w:t>
      Қаражал қаласында электр және электронды жабдықтардың қалдықтарын жеке кәсіпкерлер қабылдап, басқа облыстарға немесе Ресей Федерациясының шекаралас қалаларына кәдеге жарату үшін тасымалдайды.</w:t>
      </w:r>
    </w:p>
    <w:bookmarkEnd w:id="135"/>
    <w:bookmarkStart w:name="z155" w:id="136"/>
    <w:p>
      <w:pPr>
        <w:spacing w:after="0"/>
        <w:ind w:left="0"/>
        <w:jc w:val="both"/>
      </w:pPr>
      <w:r>
        <w:rPr>
          <w:rFonts w:ascii="Times New Roman"/>
          <w:b w:val="false"/>
          <w:i w:val="false"/>
          <w:color w:val="000000"/>
          <w:sz w:val="28"/>
        </w:rPr>
        <w:t>
      Полигон жағдайында электр және электрондық жабдықтардың қалдықтары коррозияға және тотығуға ұшырайды, сонымен қатар әртүрлі ауыр металдар бар, сондықтан оларды қатты тұрмыстық қалдықтар полигонына тастауға тыйым салынады.</w:t>
      </w:r>
    </w:p>
    <w:bookmarkEnd w:id="136"/>
    <w:bookmarkStart w:name="z156" w:id="137"/>
    <w:p>
      <w:pPr>
        <w:spacing w:after="0"/>
        <w:ind w:left="0"/>
        <w:jc w:val="both"/>
      </w:pPr>
      <w:r>
        <w:rPr>
          <w:rFonts w:ascii="Times New Roman"/>
          <w:b w:val="false"/>
          <w:i w:val="false"/>
          <w:color w:val="000000"/>
          <w:sz w:val="28"/>
        </w:rPr>
        <w:t>
      Жеке тұлғалар шығарған электр және электрондық жабдықтардың қалдықтары қатты тұрмыстық қалдықтарға арналған контейнерлерге, ал ірі габаритті жабдықтардың қалдықтары кәдеге жарату тұрғысынан инертті материалдармен бірге қатты тұрмыстық қалдықтарға арналған контейнерлерде сақталады (жиһаз, құрылыс қалдықтары). Келесі кезекте қалдық электр және электрондық жабдықтар қалдықтарды жинау ұйымдарымен МСК-ға тасымалданады, онда сұрыптау кезінде қалдықтардың жалпы көлемінен шығарылады.</w:t>
      </w:r>
    </w:p>
    <w:bookmarkEnd w:id="137"/>
    <w:bookmarkStart w:name="z157" w:id="138"/>
    <w:p>
      <w:pPr>
        <w:spacing w:after="0"/>
        <w:ind w:left="0"/>
        <w:jc w:val="both"/>
      </w:pPr>
      <w:r>
        <w:rPr>
          <w:rFonts w:ascii="Times New Roman"/>
          <w:b w:val="false"/>
          <w:i w:val="false"/>
          <w:color w:val="000000"/>
          <w:sz w:val="28"/>
        </w:rPr>
        <w:t>
      Сынаманың талдауы бойынша ІКҚ құрамындағы электр жабдығының массалық үлесі 10% құрайды.</w:t>
      </w:r>
    </w:p>
    <w:bookmarkEnd w:id="138"/>
    <w:bookmarkStart w:name="z158" w:id="139"/>
    <w:p>
      <w:pPr>
        <w:spacing w:after="0"/>
        <w:ind w:left="0"/>
        <w:jc w:val="both"/>
      </w:pPr>
      <w:r>
        <w:rPr>
          <w:rFonts w:ascii="Times New Roman"/>
          <w:b w:val="false"/>
          <w:i w:val="false"/>
          <w:color w:val="000000"/>
          <w:sz w:val="28"/>
        </w:rPr>
        <w:t>
      Заңды тұлғалар шығарған электр және электронды жабдықтардың қалдықтарын арнайы компаниялар келісім-шарт негізінде кәдеге жаратады.</w:t>
      </w:r>
    </w:p>
    <w:bookmarkEnd w:id="139"/>
    <w:bookmarkStart w:name="z159" w:id="140"/>
    <w:p>
      <w:pPr>
        <w:spacing w:after="0"/>
        <w:ind w:left="0"/>
        <w:jc w:val="both"/>
      </w:pPr>
      <w:r>
        <w:rPr>
          <w:rFonts w:ascii="Times New Roman"/>
          <w:b w:val="false"/>
          <w:i w:val="false"/>
          <w:color w:val="000000"/>
          <w:sz w:val="28"/>
        </w:rPr>
        <w:t>
      Электрондық қалдықтарды қайта өңдеу үшін қоймалар мен өндіріс орындарына тасымалдау керек. Негізгі өңдеу әдісі бағалы компоненттер мен фракцияларға бөлу болып табылады.</w:t>
      </w:r>
    </w:p>
    <w:bookmarkEnd w:id="140"/>
    <w:bookmarkStart w:name="z160" w:id="141"/>
    <w:p>
      <w:pPr>
        <w:spacing w:after="0"/>
        <w:ind w:left="0"/>
        <w:jc w:val="both"/>
      </w:pPr>
      <w:r>
        <w:rPr>
          <w:rFonts w:ascii="Times New Roman"/>
          <w:b w:val="false"/>
          <w:i w:val="false"/>
          <w:color w:val="000000"/>
          <w:sz w:val="28"/>
        </w:rPr>
        <w:t>
      • өндірістік жабдықты пайдаланудан шығару және жою;</w:t>
      </w:r>
    </w:p>
    <w:bookmarkEnd w:id="141"/>
    <w:bookmarkStart w:name="z161" w:id="142"/>
    <w:p>
      <w:pPr>
        <w:spacing w:after="0"/>
        <w:ind w:left="0"/>
        <w:jc w:val="both"/>
      </w:pPr>
      <w:r>
        <w:rPr>
          <w:rFonts w:ascii="Times New Roman"/>
          <w:b w:val="false"/>
          <w:i w:val="false"/>
          <w:color w:val="000000"/>
          <w:sz w:val="28"/>
        </w:rPr>
        <w:t>
      • компьютерлік техника мен ұйымдастыру техникасын есептен шығару және кәдеге жарату; (компьютер, монитор, принтер, факс, телефон және т.б.);</w:t>
      </w:r>
    </w:p>
    <w:bookmarkEnd w:id="142"/>
    <w:bookmarkStart w:name="z162" w:id="143"/>
    <w:p>
      <w:pPr>
        <w:spacing w:after="0"/>
        <w:ind w:left="0"/>
        <w:jc w:val="both"/>
      </w:pPr>
      <w:r>
        <w:rPr>
          <w:rFonts w:ascii="Times New Roman"/>
          <w:b w:val="false"/>
          <w:i w:val="false"/>
          <w:color w:val="000000"/>
          <w:sz w:val="28"/>
        </w:rPr>
        <w:t>
      • тұрмыстық техниканы есептен шығару және кәдеге жарату (тоңазытқыштар, кір жуғыш машиналар, пештер және т.б.);</w:t>
      </w:r>
    </w:p>
    <w:bookmarkEnd w:id="143"/>
    <w:bookmarkStart w:name="z163" w:id="144"/>
    <w:p>
      <w:pPr>
        <w:spacing w:after="0"/>
        <w:ind w:left="0"/>
        <w:jc w:val="both"/>
      </w:pPr>
      <w:r>
        <w:rPr>
          <w:rFonts w:ascii="Times New Roman"/>
          <w:b w:val="false"/>
          <w:i w:val="false"/>
          <w:color w:val="000000"/>
          <w:sz w:val="28"/>
        </w:rPr>
        <w:t>
      • өндірістік қалдықтарды есептен шығару және кәдеге жарату;</w:t>
      </w:r>
    </w:p>
    <w:bookmarkEnd w:id="144"/>
    <w:bookmarkStart w:name="z164" w:id="145"/>
    <w:p>
      <w:pPr>
        <w:spacing w:after="0"/>
        <w:ind w:left="0"/>
        <w:jc w:val="both"/>
      </w:pPr>
      <w:r>
        <w:rPr>
          <w:rFonts w:ascii="Times New Roman"/>
          <w:b w:val="false"/>
          <w:i w:val="false"/>
          <w:color w:val="000000"/>
          <w:sz w:val="28"/>
        </w:rPr>
        <w:t>
      • автокөлік дөңгелектерін, аккумуляторларды есептен шығару және қайта өңдеу және т.б.;</w:t>
      </w:r>
    </w:p>
    <w:bookmarkEnd w:id="145"/>
    <w:bookmarkStart w:name="z165" w:id="146"/>
    <w:p>
      <w:pPr>
        <w:spacing w:after="0"/>
        <w:ind w:left="0"/>
        <w:jc w:val="both"/>
      </w:pPr>
      <w:r>
        <w:rPr>
          <w:rFonts w:ascii="Times New Roman"/>
          <w:b w:val="false"/>
          <w:i w:val="false"/>
          <w:color w:val="000000"/>
          <w:sz w:val="28"/>
        </w:rPr>
        <w:t>
      • энергия үнемдейтін, люминесцентті, құрамында сынап бар шамдарды қайта өңдеу;</w:t>
      </w:r>
    </w:p>
    <w:bookmarkEnd w:id="146"/>
    <w:bookmarkStart w:name="z166" w:id="147"/>
    <w:p>
      <w:pPr>
        <w:spacing w:after="0"/>
        <w:ind w:left="0"/>
        <w:jc w:val="both"/>
      </w:pPr>
      <w:r>
        <w:rPr>
          <w:rFonts w:ascii="Times New Roman"/>
          <w:b w:val="false"/>
          <w:i w:val="false"/>
          <w:color w:val="000000"/>
          <w:sz w:val="28"/>
        </w:rPr>
        <w:t>
      • пайдаланылған майларды қайта өңдеу, жою.</w:t>
      </w:r>
    </w:p>
    <w:bookmarkEnd w:id="147"/>
    <w:bookmarkStart w:name="z167" w:id="148"/>
    <w:p>
      <w:pPr>
        <w:spacing w:after="0"/>
        <w:ind w:left="0"/>
        <w:jc w:val="both"/>
      </w:pPr>
      <w:r>
        <w:rPr>
          <w:rFonts w:ascii="Times New Roman"/>
          <w:b w:val="false"/>
          <w:i w:val="false"/>
          <w:color w:val="000000"/>
          <w:sz w:val="28"/>
        </w:rPr>
        <w:t>
      Жылжымалы жинау пунктін ұйымдастырып, электронды және электр жабдықтарының қалдықтарын кәдеге жарату үшін тегін тасымалдау қажет.</w:t>
      </w:r>
    </w:p>
    <w:bookmarkEnd w:id="148"/>
    <w:bookmarkStart w:name="z168" w:id="149"/>
    <w:p>
      <w:pPr>
        <w:spacing w:after="0"/>
        <w:ind w:left="0"/>
        <w:jc w:val="both"/>
      </w:pPr>
      <w:r>
        <w:rPr>
          <w:rFonts w:ascii="Times New Roman"/>
          <w:b w:val="false"/>
          <w:i w:val="false"/>
          <w:color w:val="000000"/>
          <w:sz w:val="28"/>
        </w:rPr>
        <w:t>
      3.2.3 Автомобиль шиналары мен пайдаланылған майлардың қалдықтарын басқарудың ағымдағы жағдайын талдау</w:t>
      </w:r>
    </w:p>
    <w:bookmarkEnd w:id="149"/>
    <w:bookmarkStart w:name="z169" w:id="150"/>
    <w:p>
      <w:pPr>
        <w:spacing w:after="0"/>
        <w:ind w:left="0"/>
        <w:jc w:val="both"/>
      </w:pPr>
      <w:r>
        <w:rPr>
          <w:rFonts w:ascii="Times New Roman"/>
          <w:b w:val="false"/>
          <w:i w:val="false"/>
          <w:color w:val="000000"/>
          <w:sz w:val="28"/>
        </w:rPr>
        <w:t>
      Соңғы жылдары автокөліктердің көбеюімен бірге шиналардың қалдықтарын қайта өңдеу мәселесі де күшейіп келеді. Қаражал қаласында жяне Жәйрем кентінде де жарамсыз дөңгелектерді қайта өңдеу мәселесі өзекті.</w:t>
      </w:r>
    </w:p>
    <w:bookmarkEnd w:id="150"/>
    <w:bookmarkStart w:name="z170" w:id="151"/>
    <w:p>
      <w:pPr>
        <w:spacing w:after="0"/>
        <w:ind w:left="0"/>
        <w:jc w:val="both"/>
      </w:pPr>
      <w:r>
        <w:rPr>
          <w:rFonts w:ascii="Times New Roman"/>
          <w:b w:val="false"/>
          <w:i w:val="false"/>
          <w:color w:val="000000"/>
          <w:sz w:val="28"/>
        </w:rPr>
        <w:t>
      Автокөлік шиналары резеңкеден немесе басқа материалдардан жасалған, бірақ резеңке қосылған, композицияға көміртегі қара немесе күйе, кремний диоксиді немесе силикат, күкірт, табиғи майлар немесе шайырлар және т.б. Өндірушілер әртүрлі анықтайтын өздерінің оңтайлы химиялық құрамы бар. Қолданбаған шиналар ең ірі тоннажды полимерлі қалдықтардың бірі болып табылады, олар пайдаланылатын жерлерде (автокөліктерде, аэродромдарда, өнеркәсіптік және ауылшаруашылық кәсіпорындарында, шина цехтарында, тау-кен өңдеу зауыттарында және т.б.) жиналады; Пайдаланылған шиналарды қайта өңдеу проблемасы үлкен экологиялық маңызға ие, өйткені топырақпен жабылған шина 150 жылдан астам уақыт бойы ыдырайды, ал полигондарға апарылғанда немесе айналадағы аумақтарға шашыраған кезде шиналар қоршаған ортаны ұзақ уақыт бойы ластайды. Сыртқы факторлар (күн сәулесі, оттегі, озон, микробиологиялық әсерлер). Олар жиналатын жерлер, әсіресе ыстық климаты бар аймақтарда әртүрлі аурулардың тасымалдаушысы болып табылатын кеміргіштер, жыландар және жәндіктер үшін қолайлы орта және көбею алаңы болып табылады.</w:t>
      </w:r>
    </w:p>
    <w:bookmarkEnd w:id="151"/>
    <w:bookmarkStart w:name="z171" w:id="152"/>
    <w:p>
      <w:pPr>
        <w:spacing w:after="0"/>
        <w:ind w:left="0"/>
        <w:jc w:val="both"/>
      </w:pPr>
      <w:r>
        <w:rPr>
          <w:rFonts w:ascii="Times New Roman"/>
          <w:b w:val="false"/>
          <w:i w:val="false"/>
          <w:color w:val="000000"/>
          <w:sz w:val="28"/>
        </w:rPr>
        <w:t>
      Сонымен қатар, шиналардың жоғары өрт қаупі бар және қауіптілік 4-класына жатады және олардың бақылаусыз жану өнімдері қоршаған ортаға (топырақ, су, ауа) өте зиянды әсер етеді. Шинаның жану температурасы көмірдің жану температурасына тең, сондықтан мұндай өртті сөндіру өте қиын.</w:t>
      </w:r>
    </w:p>
    <w:bookmarkEnd w:id="152"/>
    <w:bookmarkStart w:name="z172" w:id="153"/>
    <w:p>
      <w:pPr>
        <w:spacing w:after="0"/>
        <w:ind w:left="0"/>
        <w:jc w:val="both"/>
      </w:pPr>
      <w:r>
        <w:rPr>
          <w:rFonts w:ascii="Times New Roman"/>
          <w:b w:val="false"/>
          <w:i w:val="false"/>
          <w:color w:val="000000"/>
          <w:sz w:val="28"/>
        </w:rPr>
        <w:t>
      Тозған шиналарды пайдалану мәселесі де маңызды экономикалық маңызға ие, өйткені экономиканың табиғи ресурстарға қажеттілігі үнемі өсіп отырады және олардың құны үнемі өсіп отырады. Техникалық қасиеттері түпнұсқасына жақын, резеңкеден басқа, арматуралық тоқыма және металл материалдарының көп мөлшері бар, пайдаланылған шиналарды қайта өңдеу табиғи ресурстарды үнемдеу көзі болып табылады.</w:t>
      </w:r>
    </w:p>
    <w:bookmarkEnd w:id="153"/>
    <w:bookmarkStart w:name="z173" w:id="154"/>
    <w:p>
      <w:pPr>
        <w:spacing w:after="0"/>
        <w:ind w:left="0"/>
        <w:jc w:val="both"/>
      </w:pPr>
      <w:r>
        <w:rPr>
          <w:rFonts w:ascii="Times New Roman"/>
          <w:b w:val="false"/>
          <w:i w:val="false"/>
          <w:color w:val="000000"/>
          <w:sz w:val="28"/>
        </w:rPr>
        <w:t xml:space="preserve">
      Қазақстан Республикасының Экологиялық кодексінің 351-бабының 1- тармағының </w:t>
      </w:r>
      <w:r>
        <w:rPr>
          <w:rFonts w:ascii="Times New Roman"/>
          <w:b w:val="false"/>
          <w:i w:val="false"/>
          <w:color w:val="000000"/>
          <w:sz w:val="28"/>
        </w:rPr>
        <w:t>6-тармақшасына</w:t>
      </w:r>
      <w:r>
        <w:rPr>
          <w:rFonts w:ascii="Times New Roman"/>
          <w:b w:val="false"/>
          <w:i w:val="false"/>
          <w:color w:val="000000"/>
          <w:sz w:val="28"/>
        </w:rPr>
        <w:t xml:space="preserve"> сәйкес, шиналарды полигондарға тастауға тыйым салу көзделген. Шиналарды көміп, өртеу емес, қайта өңдеу құнды шикізаттың табиғи қорын сақтайды, ресурс үнемдейтін, арзан технологияларды игеруді ынталандырады, сонымен қатар қоршаған ортаны тазалайды және жақсартады.</w:t>
      </w:r>
    </w:p>
    <w:bookmarkEnd w:id="154"/>
    <w:bookmarkStart w:name="z174" w:id="155"/>
    <w:p>
      <w:pPr>
        <w:spacing w:after="0"/>
        <w:ind w:left="0"/>
        <w:jc w:val="both"/>
      </w:pPr>
      <w:r>
        <w:rPr>
          <w:rFonts w:ascii="Times New Roman"/>
          <w:b w:val="false"/>
          <w:i w:val="false"/>
          <w:color w:val="000000"/>
          <w:sz w:val="28"/>
        </w:rPr>
        <w:t>
      Бүгінгі таңда "Қалдық. Автокөлік шиналары. Қолдану кезіндегі қауіпсіздік талаптары" Мемлекеттік стандарт бар. Стандарт шиналар мен түтіктердің (олардың бөліктері мен сынықтарын қоса алғанда) өмірлік циклының кезеңдерін белгілейді және анықтайды: жинау, сақтау, тасымалдау, кәдеге жарату және өңдеу. Стандарт талаптары басқа резеңке бұйымдардың қалдықтарына да қатысты болуы мүмкін.</w:t>
      </w:r>
    </w:p>
    <w:bookmarkEnd w:id="155"/>
    <w:bookmarkStart w:name="z175" w:id="156"/>
    <w:p>
      <w:pPr>
        <w:spacing w:after="0"/>
        <w:ind w:left="0"/>
        <w:jc w:val="both"/>
      </w:pPr>
      <w:r>
        <w:rPr>
          <w:rFonts w:ascii="Times New Roman"/>
          <w:b w:val="false"/>
          <w:i w:val="false"/>
          <w:color w:val="000000"/>
          <w:sz w:val="28"/>
        </w:rPr>
        <w:t>
      Қаражал қаласында және Жәйрем кентінде шиналарды жинау және қайта өңдеу қызметтерін ұсынатын автокөліктерге қызмет көрсету орталықтары мен шина дүкендері бар.</w:t>
      </w:r>
    </w:p>
    <w:bookmarkEnd w:id="156"/>
    <w:bookmarkStart w:name="z176" w:id="157"/>
    <w:p>
      <w:pPr>
        <w:spacing w:after="0"/>
        <w:ind w:left="0"/>
        <w:jc w:val="both"/>
      </w:pPr>
      <w:r>
        <w:rPr>
          <w:rFonts w:ascii="Times New Roman"/>
          <w:b w:val="false"/>
          <w:i w:val="false"/>
          <w:color w:val="000000"/>
          <w:sz w:val="28"/>
        </w:rPr>
        <w:t>
      Қолданылған шиналарды кәдеге жаратуды Қазақстан Республикасының заңнамасына сәйкес арнайы техникасы бар мамандандырылған кәсіпорындар жүзеге асыруы тиіс.</w:t>
      </w:r>
    </w:p>
    <w:bookmarkEnd w:id="157"/>
    <w:bookmarkStart w:name="z177" w:id="158"/>
    <w:p>
      <w:pPr>
        <w:spacing w:after="0"/>
        <w:ind w:left="0"/>
        <w:jc w:val="both"/>
      </w:pPr>
      <w:r>
        <w:rPr>
          <w:rFonts w:ascii="Times New Roman"/>
          <w:b w:val="false"/>
          <w:i w:val="false"/>
          <w:color w:val="000000"/>
          <w:sz w:val="28"/>
        </w:rPr>
        <w:t>
      Көптеген шағын шина дүкендері мен автокөліктерге қызмет көрсету орталықтары шиналарды одан әрі қайта өңдеушілерге беру үшін сақтайды.</w:t>
      </w:r>
    </w:p>
    <w:bookmarkEnd w:id="158"/>
    <w:bookmarkStart w:name="z178" w:id="159"/>
    <w:p>
      <w:pPr>
        <w:spacing w:after="0"/>
        <w:ind w:left="0"/>
        <w:jc w:val="both"/>
      </w:pPr>
      <w:r>
        <w:rPr>
          <w:rFonts w:ascii="Times New Roman"/>
          <w:b w:val="false"/>
          <w:i w:val="false"/>
          <w:color w:val="000000"/>
          <w:sz w:val="28"/>
        </w:rPr>
        <w:t>
      Шиналарды өңдеу процесінде жол құрылысында, спорт, ойын алаңдары үшін резеңке жабындар өндірісінде және т.б. қолдануға болатын пиролиздік отын, пиролиздік көміртекті қара, үгінді каучук алынады. Өңдеудің тиімді механизмін шиналарды "ӨКМ Операторы" ЖШС-мен бірге әзірлеу ұсынылады.</w:t>
      </w:r>
    </w:p>
    <w:bookmarkEnd w:id="159"/>
    <w:bookmarkStart w:name="z179" w:id="160"/>
    <w:p>
      <w:pPr>
        <w:spacing w:after="0"/>
        <w:ind w:left="0"/>
        <w:jc w:val="both"/>
      </w:pPr>
      <w:r>
        <w:rPr>
          <w:rFonts w:ascii="Times New Roman"/>
          <w:b w:val="false"/>
          <w:i w:val="false"/>
          <w:color w:val="000000"/>
          <w:sz w:val="28"/>
        </w:rPr>
        <w:t>
      3.2.4 Құрылыс қалдықтарын басқару бойынша ағымдағы жағдайды талдау</w:t>
      </w:r>
    </w:p>
    <w:bookmarkEnd w:id="160"/>
    <w:bookmarkStart w:name="z180" w:id="161"/>
    <w:p>
      <w:pPr>
        <w:spacing w:after="0"/>
        <w:ind w:left="0"/>
        <w:jc w:val="both"/>
      </w:pPr>
      <w:r>
        <w:rPr>
          <w:rFonts w:ascii="Times New Roman"/>
          <w:b w:val="false"/>
          <w:i w:val="false"/>
          <w:color w:val="000000"/>
          <w:sz w:val="28"/>
        </w:rPr>
        <w:t>
      Бүгінгі таңда Қаражал қаласының аумағында құрылыс қалдықтарын жинауға арналған алаңдар жоқ. Қаражал қаласын абаттандыру қағидаларына сәйкес құрылыс қалдықтарын шығару жеке шарт негізінде жүргізіледі.</w:t>
      </w:r>
    </w:p>
    <w:bookmarkEnd w:id="161"/>
    <w:bookmarkStart w:name="z181" w:id="162"/>
    <w:p>
      <w:pPr>
        <w:spacing w:after="0"/>
        <w:ind w:left="0"/>
        <w:jc w:val="both"/>
      </w:pPr>
      <w:r>
        <w:rPr>
          <w:rFonts w:ascii="Times New Roman"/>
          <w:b w:val="false"/>
          <w:i w:val="false"/>
          <w:color w:val="000000"/>
          <w:sz w:val="28"/>
        </w:rPr>
        <w:t xml:space="preserve">
      Қазақстан Республикасының Экологиялық </w:t>
      </w:r>
      <w:r>
        <w:rPr>
          <w:rFonts w:ascii="Times New Roman"/>
          <w:b w:val="false"/>
          <w:i w:val="false"/>
          <w:color w:val="000000"/>
          <w:sz w:val="28"/>
        </w:rPr>
        <w:t>кодексімен</w:t>
      </w:r>
      <w:r>
        <w:rPr>
          <w:rFonts w:ascii="Times New Roman"/>
          <w:b w:val="false"/>
          <w:i w:val="false"/>
          <w:color w:val="000000"/>
          <w:sz w:val="28"/>
        </w:rPr>
        <w:t xml:space="preserve"> полигондарда құрылыс қалдықтарын көмуге тыйым салынады. Құрылыс қалдықтарын кәдеге жарату кезінде қиыршық тас қоспасын дайындау кезінде бетон, қиыршық тас, кірпіш сынығы, құм, топырақты қолдануға болады, полигондарда қатты тұрмыстық қалдықтарды оқшаулағыш материал ретінде көму үшін пайдалануға немесе жобалау-сметалық құжаттамамен оларды қолдануға рұқсат етілген аумақтарды төгуге немесе рекультивациялауға жіберуге болады.</w:t>
      </w:r>
    </w:p>
    <w:bookmarkEnd w:id="162"/>
    <w:bookmarkStart w:name="z182" w:id="163"/>
    <w:p>
      <w:pPr>
        <w:spacing w:after="0"/>
        <w:ind w:left="0"/>
        <w:jc w:val="both"/>
      </w:pPr>
      <w:r>
        <w:rPr>
          <w:rFonts w:ascii="Times New Roman"/>
          <w:b w:val="false"/>
          <w:i w:val="false"/>
          <w:color w:val="000000"/>
          <w:sz w:val="28"/>
        </w:rPr>
        <w:t>
      Сондай-ақ, Қазақстан Республикасы Президентінің жанындағы "Жасыл экономикаға" көшу жөніндегі кеңес отырысының хаттамалық тапсырманың 2.5-тармақғына сәйкес облыс әкімдеріне құрылыс қалдықтарын қатты тұрмыстық қалдықтар полигондарын тығыздау мен рекультивациялауда, сондай-ақ кең таралған пайдалы қазбаларды өндірудің тарихи орындарын рекультивациялауда қолдану тапсырылды.</w:t>
      </w:r>
    </w:p>
    <w:bookmarkEnd w:id="163"/>
    <w:bookmarkStart w:name="z183" w:id="164"/>
    <w:p>
      <w:pPr>
        <w:spacing w:after="0"/>
        <w:ind w:left="0"/>
        <w:jc w:val="both"/>
      </w:pPr>
      <w:r>
        <w:rPr>
          <w:rFonts w:ascii="Times New Roman"/>
          <w:b w:val="false"/>
          <w:i w:val="false"/>
          <w:color w:val="000000"/>
          <w:sz w:val="28"/>
        </w:rPr>
        <w:t>
      3.2.5. Ірі габаритті қалдықтарды басқару бойынша ағымдағы ахуалды талдау</w:t>
      </w:r>
    </w:p>
    <w:bookmarkEnd w:id="164"/>
    <w:bookmarkStart w:name="z184" w:id="165"/>
    <w:p>
      <w:pPr>
        <w:spacing w:after="0"/>
        <w:ind w:left="0"/>
        <w:jc w:val="both"/>
      </w:pPr>
      <w:r>
        <w:rPr>
          <w:rFonts w:ascii="Times New Roman"/>
          <w:b w:val="false"/>
          <w:i w:val="false"/>
          <w:color w:val="000000"/>
          <w:sz w:val="28"/>
        </w:rPr>
        <w:t>
      Қаражал қаласын абаттандыру қағидаларына сәйкес ірі габаритті қалдықтарды (IГҚ) шығару мамандандырылған қоқыс шығаратын ұйымдармен жасалған жеке шарт негізінде жүргізілуі тиіс. қала қатты тұрмыстық қалдықтарды жинаумен, шығарумен және көмумен айналысатын мамандандырылған кәсіпорындар жоқ. Қоқысты тұрғындардан полигонға шығаруды жеке тұлғалар ауызша шарт негізінде жүзеге асырады.</w:t>
      </w:r>
    </w:p>
    <w:bookmarkEnd w:id="165"/>
    <w:bookmarkStart w:name="z185" w:id="166"/>
    <w:p>
      <w:pPr>
        <w:spacing w:after="0"/>
        <w:ind w:left="0"/>
        <w:jc w:val="both"/>
      </w:pPr>
      <w:r>
        <w:rPr>
          <w:rFonts w:ascii="Times New Roman"/>
          <w:b w:val="false"/>
          <w:i w:val="false"/>
          <w:color w:val="000000"/>
          <w:sz w:val="28"/>
        </w:rPr>
        <w:t>
      Бірақ бұл норманы жеке және заңды тұлғалар сирек орындайды, бұл жалпы пайдаланымдағы контейнерлік алаңдарда IГҚ сақтау проблемасына және IГҚ -ды МСК-ге немесе полигондарға тасымалдау үшін қоқыс шығаратын ұйымдардың қосымша шығындарына әкеледі.</w:t>
      </w:r>
    </w:p>
    <w:bookmarkEnd w:id="166"/>
    <w:bookmarkStart w:name="z186" w:id="167"/>
    <w:p>
      <w:pPr>
        <w:spacing w:after="0"/>
        <w:ind w:left="0"/>
        <w:jc w:val="both"/>
      </w:pPr>
      <w:r>
        <w:rPr>
          <w:rFonts w:ascii="Times New Roman"/>
          <w:b w:val="false"/>
          <w:i w:val="false"/>
          <w:color w:val="000000"/>
          <w:sz w:val="28"/>
        </w:rPr>
        <w:t>
      Жергілікті бюджет қаражатынан қоқыс шығаратын ұйымдарды IГҚ әкету және кәдеге жарату жөніндегі қызметтерді қаржыландыру жүргізілмейді. Аталған проблеманы шешу үшін тұрғындар мен қоқыс шығаратын ұйымдар, сондай-ақ Қаражал қаласы және Жәйрем кенті полиция бөлімінің учаскелік инспекторларымен бірге абаттандыру ережелерін бұзушыларды анықтау және оларды әкімшілік жауапкершілікке тарту бойынша өзара іс-қимылы қажет. Мұндай бұзушылықтардың жолын кесуге қоғамның қатысуы да осы жерде маңызды рөл атқарады.</w:t>
      </w:r>
    </w:p>
    <w:bookmarkEnd w:id="167"/>
    <w:bookmarkStart w:name="z187" w:id="168"/>
    <w:p>
      <w:pPr>
        <w:spacing w:after="0"/>
        <w:ind w:left="0"/>
        <w:jc w:val="both"/>
      </w:pPr>
      <w:r>
        <w:rPr>
          <w:rFonts w:ascii="Times New Roman"/>
          <w:b w:val="false"/>
          <w:i w:val="false"/>
          <w:color w:val="000000"/>
          <w:sz w:val="28"/>
        </w:rPr>
        <w:t>
      Қаражал қаласы мен Жәйрем кентінде ескі тұрмыстық техниканы (теледидарлар, тоңазытқыштар және т.б.), жиһазды әкетуменмен айналысатын мекеменің бар болғаны мен оларды келісім бойынша жинап әкету мәселесі ұйымдастырылмаған.</w:t>
      </w:r>
    </w:p>
    <w:bookmarkEnd w:id="168"/>
    <w:bookmarkStart w:name="z188" w:id="169"/>
    <w:p>
      <w:pPr>
        <w:spacing w:after="0"/>
        <w:ind w:left="0"/>
        <w:jc w:val="both"/>
      </w:pPr>
      <w:r>
        <w:rPr>
          <w:rFonts w:ascii="Times New Roman"/>
          <w:b w:val="false"/>
          <w:i w:val="false"/>
          <w:color w:val="000000"/>
          <w:sz w:val="28"/>
        </w:rPr>
        <w:t>
      3.2.6. Иесіз көлік құралдарын басқару бойынша ағымдағы ахуалды талдау</w:t>
      </w:r>
    </w:p>
    <w:bookmarkEnd w:id="169"/>
    <w:bookmarkStart w:name="z189" w:id="170"/>
    <w:p>
      <w:pPr>
        <w:spacing w:after="0"/>
        <w:ind w:left="0"/>
        <w:jc w:val="both"/>
      </w:pPr>
      <w:r>
        <w:rPr>
          <w:rFonts w:ascii="Times New Roman"/>
          <w:b w:val="false"/>
          <w:i w:val="false"/>
          <w:color w:val="000000"/>
          <w:sz w:val="28"/>
        </w:rPr>
        <w:t>
      Иесіз көлік құралдарына қатысты абаттандыру қағидаларына сәйкес осындай iске тыйым салынады:</w:t>
      </w:r>
    </w:p>
    <w:bookmarkEnd w:id="170"/>
    <w:bookmarkStart w:name="z190" w:id="171"/>
    <w:p>
      <w:pPr>
        <w:spacing w:after="0"/>
        <w:ind w:left="0"/>
        <w:jc w:val="both"/>
      </w:pPr>
      <w:r>
        <w:rPr>
          <w:rFonts w:ascii="Times New Roman"/>
          <w:b w:val="false"/>
          <w:i w:val="false"/>
          <w:color w:val="000000"/>
          <w:sz w:val="28"/>
        </w:rPr>
        <w:t>
      Тұрғын үйлердің аумағында, сондай-ақ үй маңындағы аумақтарда: 1) көлік құралдарын арнайы бөлінген және белгілермен және (немесе) белгілермен белгіленген орындардан тыс жерде тұруға және қоюға жол берілмейді.</w:t>
      </w:r>
    </w:p>
    <w:bookmarkEnd w:id="171"/>
    <w:bookmarkStart w:name="z191" w:id="172"/>
    <w:p>
      <w:pPr>
        <w:spacing w:after="0"/>
        <w:ind w:left="0"/>
        <w:jc w:val="both"/>
      </w:pPr>
      <w:r>
        <w:rPr>
          <w:rFonts w:ascii="Times New Roman"/>
          <w:b w:val="false"/>
          <w:i w:val="false"/>
          <w:color w:val="000000"/>
          <w:sz w:val="28"/>
        </w:rPr>
        <w:t>
      Жаңа автокөлік сатып алу кезінде жеңілдікке сертификаттар беру тетігін қабылдауға байланысты пайдаланудан шыққан автомобильдердің аумақтарында орналастыру іс жүзінде байқалмайды.</w:t>
      </w:r>
    </w:p>
    <w:bookmarkEnd w:id="172"/>
    <w:bookmarkStart w:name="z192" w:id="173"/>
    <w:p>
      <w:pPr>
        <w:spacing w:after="0"/>
        <w:ind w:left="0"/>
        <w:jc w:val="both"/>
      </w:pPr>
      <w:r>
        <w:rPr>
          <w:rFonts w:ascii="Times New Roman"/>
          <w:b w:val="false"/>
          <w:i w:val="false"/>
          <w:color w:val="000000"/>
          <w:sz w:val="28"/>
        </w:rPr>
        <w:t>
      "ӨКМ Операторы" ЖШС сайтында https://recycle.kz қоқыскөліктi кәдеге жаратуға тапсыру тәртібі туралы ақпарат орналастырылған.</w:t>
      </w:r>
    </w:p>
    <w:bookmarkEnd w:id="173"/>
    <w:bookmarkStart w:name="z193" w:id="174"/>
    <w:p>
      <w:pPr>
        <w:spacing w:after="0"/>
        <w:ind w:left="0"/>
        <w:jc w:val="both"/>
      </w:pPr>
      <w:r>
        <w:rPr>
          <w:rFonts w:ascii="Times New Roman"/>
          <w:b w:val="false"/>
          <w:i w:val="false"/>
          <w:color w:val="000000"/>
          <w:sz w:val="28"/>
        </w:rPr>
        <w:t>
      Ауылдық округтар әкімдіктері Қаражал қаласының полиция бөлімімен бірлесіп тасталған, пайдаланудан шыққан автомобильдерді анықтау, автокөлік иелерін анықтау және автохламды кәдеге жарату қажеттілігі туралы автокөлік иелерін хабардар ету бойынша жұмыстарды кезең-кезеңімен жүргізеді.</w:t>
      </w:r>
    </w:p>
    <w:bookmarkEnd w:id="174"/>
    <w:bookmarkStart w:name="z194" w:id="175"/>
    <w:p>
      <w:pPr>
        <w:spacing w:after="0"/>
        <w:ind w:left="0"/>
        <w:jc w:val="both"/>
      </w:pPr>
      <w:r>
        <w:rPr>
          <w:rFonts w:ascii="Times New Roman"/>
          <w:b w:val="false"/>
          <w:i w:val="false"/>
          <w:color w:val="000000"/>
          <w:sz w:val="28"/>
        </w:rPr>
        <w:t>
      3.2.7. Күл-қож қалдықтарын басқару бойынша ағымдағы ахуалды талдау</w:t>
      </w:r>
    </w:p>
    <w:bookmarkEnd w:id="175"/>
    <w:bookmarkStart w:name="z195" w:id="176"/>
    <w:p>
      <w:pPr>
        <w:spacing w:after="0"/>
        <w:ind w:left="0"/>
        <w:jc w:val="both"/>
      </w:pPr>
      <w:r>
        <w:rPr>
          <w:rFonts w:ascii="Times New Roman"/>
          <w:b w:val="false"/>
          <w:i w:val="false"/>
          <w:color w:val="000000"/>
          <w:sz w:val="28"/>
        </w:rPr>
        <w:t xml:space="preserve">
      Қазақстан Республикасы Ұлттық экономика министрінің 2015 жылғы 20 наурыздағы № 235 </w:t>
      </w:r>
      <w:r>
        <w:rPr>
          <w:rFonts w:ascii="Times New Roman"/>
          <w:b w:val="false"/>
          <w:i w:val="false"/>
          <w:color w:val="000000"/>
          <w:sz w:val="28"/>
        </w:rPr>
        <w:t>бұйрығымен</w:t>
      </w:r>
      <w:r>
        <w:rPr>
          <w:rFonts w:ascii="Times New Roman"/>
          <w:b w:val="false"/>
          <w:i w:val="false"/>
          <w:color w:val="000000"/>
          <w:sz w:val="28"/>
        </w:rPr>
        <w:t xml:space="preserve"> бекітілген жасыл желектерді күтіп-ұстаудың және қорғаудың үлгілік қағидаларына, қалалар мен елді мекендердің аумақтарын абаттандыру қағидаларына және "Ағаштарды кесуге рұқсат беру" мемлекеттік қызмет көрсету қағидаларына сәйкес: 21-т. қатты тұрмыстық қалдықтарға арналған контейнерлерге және контейнерлік алаңдарға күлді төгуге және жинауға жол берілмейді.</w:t>
      </w:r>
    </w:p>
    <w:bookmarkEnd w:id="176"/>
    <w:bookmarkStart w:name="z196" w:id="177"/>
    <w:p>
      <w:pPr>
        <w:spacing w:after="0"/>
        <w:ind w:left="0"/>
        <w:jc w:val="both"/>
      </w:pPr>
      <w:r>
        <w:rPr>
          <w:rFonts w:ascii="Times New Roman"/>
          <w:b w:val="false"/>
          <w:i w:val="false"/>
          <w:color w:val="000000"/>
          <w:sz w:val="28"/>
        </w:rPr>
        <w:t>
      Қалдықтардың жекелеген түрлерін басқару бойынша ағымдағы ахуалды талдау бойынша қорытындылар</w:t>
      </w:r>
    </w:p>
    <w:bookmarkEnd w:id="177"/>
    <w:bookmarkStart w:name="z197" w:id="178"/>
    <w:p>
      <w:pPr>
        <w:spacing w:after="0"/>
        <w:ind w:left="0"/>
        <w:jc w:val="both"/>
      </w:pPr>
      <w:r>
        <w:rPr>
          <w:rFonts w:ascii="Times New Roman"/>
          <w:b w:val="false"/>
          <w:i w:val="false"/>
          <w:color w:val="000000"/>
          <w:sz w:val="28"/>
        </w:rPr>
        <w:t>
      Өндіріс және тұтыну қалдықтарының мемлекеттік кадастрын жүргізудің нәтижелері туралы ақпараттық шолудың мәліметтері көрсеткендей, аумақта Қаражал қаласының өндірушілердің кеңейтілген міндеттемелеріне жататын қалдықтарды жинау және қайта өңдеу жүргізілмейді.</w:t>
      </w:r>
    </w:p>
    <w:bookmarkEnd w:id="178"/>
    <w:bookmarkStart w:name="z198" w:id="179"/>
    <w:p>
      <w:pPr>
        <w:spacing w:after="0"/>
        <w:ind w:left="0"/>
        <w:jc w:val="both"/>
      </w:pPr>
      <w:r>
        <w:rPr>
          <w:rFonts w:ascii="Times New Roman"/>
          <w:b w:val="false"/>
          <w:i w:val="false"/>
          <w:color w:val="000000"/>
          <w:sz w:val="28"/>
        </w:rPr>
        <w:t>
      Бүгінгі күні өндіріс және тұтыну қалдықтарымен жұмыс істеудің үлгілік қағидалары және өндірушілердің кеңейтілген міндеттемелері қолданылатын қалдықтар санатына жататын қайталама шикізатты қабылдау пункттерінің желісін ұйымдастыру бойынша жергілікті атқарушы органдармен "Жасыл даму" АҚ-мен өзара іс-қимыл жасау қағидалары жоқ. Бұл қабылдау пункттері желісін дамыту бойынша жұмысты жандандыруға мүмкіндік бермей отыр.</w:t>
      </w:r>
    </w:p>
    <w:bookmarkEnd w:id="179"/>
    <w:bookmarkStart w:name="z199" w:id="180"/>
    <w:p>
      <w:pPr>
        <w:spacing w:after="0"/>
        <w:ind w:left="0"/>
        <w:jc w:val="both"/>
      </w:pPr>
      <w:r>
        <w:rPr>
          <w:rFonts w:ascii="Times New Roman"/>
          <w:b w:val="false"/>
          <w:i w:val="false"/>
          <w:color w:val="000000"/>
          <w:sz w:val="28"/>
        </w:rPr>
        <w:t>
      4. Бағдарламалар, мақсатты индикаторлар, бағдарламалар нәтижелері мен көрсеткіштері</w:t>
      </w:r>
    </w:p>
    <w:bookmarkEnd w:id="180"/>
    <w:bookmarkStart w:name="z200" w:id="181"/>
    <w:p>
      <w:pPr>
        <w:spacing w:after="0"/>
        <w:ind w:left="0"/>
        <w:jc w:val="both"/>
      </w:pPr>
      <w:r>
        <w:rPr>
          <w:rFonts w:ascii="Times New Roman"/>
          <w:b w:val="false"/>
          <w:i w:val="false"/>
          <w:color w:val="000000"/>
          <w:sz w:val="28"/>
        </w:rPr>
        <w:t>
      4.1. Бағдарламаның мақсаттары</w:t>
      </w:r>
    </w:p>
    <w:bookmarkEnd w:id="181"/>
    <w:bookmarkStart w:name="z201" w:id="182"/>
    <w:p>
      <w:pPr>
        <w:spacing w:after="0"/>
        <w:ind w:left="0"/>
        <w:jc w:val="both"/>
      </w:pPr>
      <w:r>
        <w:rPr>
          <w:rFonts w:ascii="Times New Roman"/>
          <w:b w:val="false"/>
          <w:i w:val="false"/>
          <w:color w:val="000000"/>
          <w:sz w:val="28"/>
        </w:rPr>
        <w:t>
      Бағдарламаның мақсаты: коммуналдық қалдықтарды жинауға арналған ұтымды және экологиялық таза жүйені ұйымдастыру, ол коммуналдық қалдықтардың қауіпті компоненттерін бөлек жинау, сақтау, қайта өңдеу, жою, сондай-ақ Қаражал қаласының аумағын тазарту</w:t>
      </w:r>
    </w:p>
    <w:bookmarkEnd w:id="182"/>
    <w:bookmarkStart w:name="z202" w:id="183"/>
    <w:p>
      <w:pPr>
        <w:spacing w:after="0"/>
        <w:ind w:left="0"/>
        <w:jc w:val="both"/>
      </w:pPr>
      <w:r>
        <w:rPr>
          <w:rFonts w:ascii="Times New Roman"/>
          <w:b w:val="false"/>
          <w:i w:val="false"/>
          <w:color w:val="000000"/>
          <w:sz w:val="28"/>
        </w:rPr>
        <w:t>
      4.2. Бағдарламаның міндеттері</w:t>
      </w:r>
    </w:p>
    <w:bookmarkEnd w:id="183"/>
    <w:bookmarkStart w:name="z203" w:id="184"/>
    <w:p>
      <w:pPr>
        <w:spacing w:after="0"/>
        <w:ind w:left="0"/>
        <w:jc w:val="both"/>
      </w:pPr>
      <w:r>
        <w:rPr>
          <w:rFonts w:ascii="Times New Roman"/>
          <w:b w:val="false"/>
          <w:i w:val="false"/>
          <w:color w:val="000000"/>
          <w:sz w:val="28"/>
        </w:rPr>
        <w:t>
      Бағдарламаның міндеттері:</w:t>
      </w:r>
    </w:p>
    <w:bookmarkEnd w:id="184"/>
    <w:bookmarkStart w:name="z204" w:id="185"/>
    <w:p>
      <w:pPr>
        <w:spacing w:after="0"/>
        <w:ind w:left="0"/>
        <w:jc w:val="both"/>
      </w:pPr>
      <w:r>
        <w:rPr>
          <w:rFonts w:ascii="Times New Roman"/>
          <w:b w:val="false"/>
          <w:i w:val="false"/>
          <w:color w:val="000000"/>
          <w:sz w:val="28"/>
        </w:rPr>
        <w:t>
      1) Қаражал қаласының қалдықтарын кешенді басқару үшін ұйымдастырушылық-құқықтық және экономикалық негіздерін қалыптастыру;</w:t>
      </w:r>
    </w:p>
    <w:bookmarkEnd w:id="185"/>
    <w:bookmarkStart w:name="z205" w:id="186"/>
    <w:p>
      <w:pPr>
        <w:spacing w:after="0"/>
        <w:ind w:left="0"/>
        <w:jc w:val="both"/>
      </w:pPr>
      <w:r>
        <w:rPr>
          <w:rFonts w:ascii="Times New Roman"/>
          <w:b w:val="false"/>
          <w:i w:val="false"/>
          <w:color w:val="000000"/>
          <w:sz w:val="28"/>
        </w:rPr>
        <w:t>
      2) әр түрлі қалдықтарды, соның ішінде қауіпті қалдықтарды жинау және тасымалдау жүйесін жетілдіру;</w:t>
      </w:r>
    </w:p>
    <w:bookmarkEnd w:id="186"/>
    <w:bookmarkStart w:name="z206" w:id="187"/>
    <w:p>
      <w:pPr>
        <w:spacing w:after="0"/>
        <w:ind w:left="0"/>
        <w:jc w:val="both"/>
      </w:pPr>
      <w:r>
        <w:rPr>
          <w:rFonts w:ascii="Times New Roman"/>
          <w:b w:val="false"/>
          <w:i w:val="false"/>
          <w:color w:val="000000"/>
          <w:sz w:val="28"/>
        </w:rPr>
        <w:t>
      3) инфрақұрылым объектілерін ұйымдастырумен жекелеген қалдықтар жинағын енгізу;</w:t>
      </w:r>
    </w:p>
    <w:bookmarkEnd w:id="187"/>
    <w:bookmarkStart w:name="z207" w:id="188"/>
    <w:p>
      <w:pPr>
        <w:spacing w:after="0"/>
        <w:ind w:left="0"/>
        <w:jc w:val="both"/>
      </w:pPr>
      <w:r>
        <w:rPr>
          <w:rFonts w:ascii="Times New Roman"/>
          <w:b w:val="false"/>
          <w:i w:val="false"/>
          <w:color w:val="000000"/>
          <w:sz w:val="28"/>
        </w:rPr>
        <w:t>
      4) 2028 жылы ҚТҚ қайта өңдеуінің 30% -ына дейін;</w:t>
      </w:r>
    </w:p>
    <w:bookmarkEnd w:id="188"/>
    <w:bookmarkStart w:name="z208" w:id="189"/>
    <w:p>
      <w:pPr>
        <w:spacing w:after="0"/>
        <w:ind w:left="0"/>
        <w:jc w:val="both"/>
      </w:pPr>
      <w:r>
        <w:rPr>
          <w:rFonts w:ascii="Times New Roman"/>
          <w:b w:val="false"/>
          <w:i w:val="false"/>
          <w:color w:val="000000"/>
          <w:sz w:val="28"/>
        </w:rPr>
        <w:t>
      5) қатты тұрмыстық қалдықтарды бөлек жинау саласындағы халыққа экологиялық ағарту жұмыстарын жүргізу.</w:t>
      </w:r>
    </w:p>
    <w:bookmarkEnd w:id="189"/>
    <w:bookmarkStart w:name="z209" w:id="190"/>
    <w:p>
      <w:pPr>
        <w:spacing w:after="0"/>
        <w:ind w:left="0"/>
        <w:jc w:val="both"/>
      </w:pPr>
      <w:r>
        <w:rPr>
          <w:rFonts w:ascii="Times New Roman"/>
          <w:b w:val="false"/>
          <w:i w:val="false"/>
          <w:color w:val="000000"/>
          <w:sz w:val="28"/>
        </w:rPr>
        <w:t>
      4.3. Мақсатты индикаторлар және бағдарлама нәтижелерінің көрсеткіштері</w:t>
      </w:r>
    </w:p>
    <w:bookmarkEnd w:id="190"/>
    <w:bookmarkStart w:name="z210" w:id="191"/>
    <w:p>
      <w:pPr>
        <w:spacing w:after="0"/>
        <w:ind w:left="0"/>
        <w:jc w:val="both"/>
      </w:pPr>
      <w:r>
        <w:rPr>
          <w:rFonts w:ascii="Times New Roman"/>
          <w:b w:val="false"/>
          <w:i w:val="false"/>
          <w:color w:val="000000"/>
          <w:sz w:val="28"/>
        </w:rPr>
        <w:t>
      Қойылған мақсаттарға жету үшін төменде көрсетілген кестеге сәйкес мақсатты индикаторларды орындау қажет.</w:t>
      </w:r>
    </w:p>
    <w:bookmarkEnd w:id="191"/>
    <w:bookmarkStart w:name="z211" w:id="192"/>
    <w:p>
      <w:pPr>
        <w:spacing w:after="0"/>
        <w:ind w:left="0"/>
        <w:jc w:val="both"/>
      </w:pPr>
      <w:r>
        <w:rPr>
          <w:rFonts w:ascii="Times New Roman"/>
          <w:b w:val="false"/>
          <w:i w:val="false"/>
          <w:color w:val="000000"/>
          <w:sz w:val="28"/>
        </w:rPr>
        <w:t>
      Мақсатты индикаторлар және олардың көрсеткіштері</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атауы,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шығару қызметтермен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Қайталама шикізатты қабылдау пункттерінің санын ұлғайту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кәдеге жаратудың олардың түзілуіне шаққандағы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Жиналу мүмкіндігі төлемақы қалдықтарды жинау, шығару және қайта өңдеу қызметтері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212" w:id="193"/>
    <w:p>
      <w:pPr>
        <w:spacing w:after="0"/>
        <w:ind w:left="0"/>
        <w:jc w:val="both"/>
      </w:pPr>
      <w:r>
        <w:rPr>
          <w:rFonts w:ascii="Times New Roman"/>
          <w:b w:val="false"/>
          <w:i w:val="false"/>
          <w:color w:val="000000"/>
          <w:sz w:val="28"/>
        </w:rPr>
        <w:t>
      Халықтың қалдықтарды сұрыптау жүйесін оңтайлы ұйымдастыру үшін ауданның ауылдарын қабылдау пункттерді ашу қажет. Осы проблемаларды шешу үшін 1000 адамға бір қабылдау пунктін орнату қажет, бұл пункттер арасындағы қашықтықты қысқартуға және халықтың қабылдау пункттерін іздеуін жеңілдетуге мүмкіндік береді.</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94"/>
          <w:p>
            <w:pPr>
              <w:spacing w:after="20"/>
              <w:ind w:left="20"/>
              <w:jc w:val="both"/>
            </w:pPr>
            <w:r>
              <w:rPr>
                <w:rFonts w:ascii="Times New Roman"/>
                <w:b w:val="false"/>
                <w:i w:val="false"/>
                <w:color w:val="000000"/>
                <w:sz w:val="20"/>
              </w:rPr>
              <w:t>
Шығ.</w:t>
            </w:r>
          </w:p>
          <w:bookmarkEnd w:id="194"/>
          <w:p>
            <w:pPr>
              <w:spacing w:after="20"/>
              <w:ind w:left="20"/>
              <w:jc w:val="both"/>
            </w:pPr>
            <w:r>
              <w:rPr>
                <w:rFonts w:ascii="Times New Roman"/>
                <w:b w:val="false"/>
                <w:i w:val="false"/>
                <w:color w:val="000000"/>
                <w:sz w:val="20"/>
              </w:rPr>
              <w:t>
мағынасы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қайта өңдеулерді қабылдаудың мобильді нүктелерін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және аймақтық бұқаралық ақпарат құралдарында қалдықтардың пайда болуын азайту мақсатында ақылға қонымды тұтынудың маңыздылығы туралы ақпараттық хабарламалар туралы ақпарат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эфир уақытының минуты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арналған іс-шараларды әзірлеу және өткізу тұрмыстық деңгейде ресурстарды үнемдеудің маңыздылығы туралы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семестрде облыстың 1 оқу орнына арналған іс-шара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сайттар астында жер құжаттарын орнату құқығын орындау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және аймақтық бұқаралық ақпарат құралдарында қалдықтардың пайда болуын азайту мақсатында ақылға қонымды тұтынудың маңыздылығы туралы ақпараттық хабарламалар туралы ақпарат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учаскелерді орналастыру, ҚР ТС 3780-2022 талаптарына сәйкес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Биогаз немесе энергияны иемдену немесе өңдеуді қолдана отырып, ҚТҚ жаттығуларындағы органикалық және тамақ қалдықтарын кәдеге жарату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және тамақ қалдықтарының жалпы көлемінің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Аудандағы өздігінен полигондар туралы ақпараттандыру туралы әкімдіктің сайтында "жедел желі"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қызметтердің және олардың компоненттерінің стихиялық полигондарын анықтау және жою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95"/>
          <w:p>
            <w:pPr>
              <w:spacing w:after="20"/>
              <w:ind w:left="20"/>
              <w:jc w:val="both"/>
            </w:pPr>
            <w:r>
              <w:rPr>
                <w:rFonts w:ascii="Times New Roman"/>
                <w:b w:val="false"/>
                <w:i w:val="false"/>
                <w:color w:val="000000"/>
                <w:sz w:val="20"/>
              </w:rPr>
              <w:t>
Өңдеуді пайдалану мен беруге байланысты қалдықтар салымын азайту.</w:t>
            </w:r>
          </w:p>
          <w:bookmarkEnd w:id="195"/>
          <w:p>
            <w:pPr>
              <w:spacing w:after="20"/>
              <w:ind w:left="20"/>
              <w:jc w:val="both"/>
            </w:pPr>
            <w:r>
              <w:rPr>
                <w:rFonts w:ascii="Times New Roman"/>
                <w:b w:val="false"/>
                <w:i w:val="false"/>
                <w:color w:val="000000"/>
                <w:sz w:val="20"/>
              </w:rPr>
              <w:t>
Құрылыс қалдықтарын өңдеу және пайдалану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қалдықтарды жинауға арналған контейнерлер жабдықтау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коммуналдық қалдықтарды ұйымдастырылған, үнемі алып тастаумен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қалдықтарға арналған контейнерлерді орнату (құрамында сынап бар шамдар мен құрылғылар мен батареялар)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ішінде контейнерлік учаскелерді ұйымдастыру және коммуналдық қалдықтарды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ішінде контейнерлік учаскелерді ұйымдастыру және коммуналдық қалдықтарды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215" w:id="196"/>
    <w:p>
      <w:pPr>
        <w:spacing w:after="0"/>
        <w:ind w:left="0"/>
        <w:jc w:val="both"/>
      </w:pPr>
      <w:r>
        <w:rPr>
          <w:rFonts w:ascii="Times New Roman"/>
          <w:b w:val="false"/>
          <w:i w:val="false"/>
          <w:color w:val="000000"/>
          <w:sz w:val="28"/>
        </w:rPr>
        <w:t>
      5. Негізгі бағыттар, бағдарламаның мақсаттары мен міндеттеріне, тиісті шараларға қол жеткізу тәсілдері</w:t>
      </w:r>
    </w:p>
    <w:bookmarkEnd w:id="196"/>
    <w:bookmarkStart w:name="z216" w:id="197"/>
    <w:p>
      <w:pPr>
        <w:spacing w:after="0"/>
        <w:ind w:left="0"/>
        <w:jc w:val="both"/>
      </w:pPr>
      <w:r>
        <w:rPr>
          <w:rFonts w:ascii="Times New Roman"/>
          <w:b w:val="false"/>
          <w:i w:val="false"/>
          <w:color w:val="000000"/>
          <w:sz w:val="28"/>
        </w:rPr>
        <w:t>
      Қабылданған мақсаттарға және қойылған мақсаттарға сәйкес Қаражал қаласындағы қалдықтарды басқару жүйесін одан әрі жетілдіру қажет. Жеке серіктестің қалдықтарды басқарудың кешенді жүйесін және басқа да қоқыс ұйымдарын енгізу бойынша жеке серіктес қабылдаған міндеттемелерді орындау мониторингін күшейту.</w:t>
      </w:r>
    </w:p>
    <w:bookmarkEnd w:id="197"/>
    <w:bookmarkStart w:name="z217" w:id="198"/>
    <w:p>
      <w:pPr>
        <w:spacing w:after="0"/>
        <w:ind w:left="0"/>
        <w:jc w:val="both"/>
      </w:pPr>
      <w:r>
        <w:rPr>
          <w:rFonts w:ascii="Times New Roman"/>
          <w:b w:val="false"/>
          <w:i w:val="false"/>
          <w:color w:val="000000"/>
          <w:sz w:val="28"/>
        </w:rPr>
        <w:t>
      Мемлекеттік серіктес ретінде Қаражал қаласының және Жәйрем кентінің әкімдігі алдында келесі міндеттер өзекті: контейнерлік алаңдар (KА) салу және модернизациялау, контейнерлер паркін жаңарту, қазіргі заманғы түрдегі жерленген KА желісін ұйымдастыру, құрылыс және ірі габаритті қалдықтарды жинау үшін алаңдар ұйымдастыру, қайта өңделетін заттарды қабылдау пунктар желісін дамытуға шағын және орта бизнеске жәрдемдесу, "құрғақ" және "дымқыл" қатты тұрмыстық қалдықтарды жинауды енгізу, экологиялық ағарту жұмыстарын жүргізу.</w:t>
      </w:r>
    </w:p>
    <w:bookmarkEnd w:id="198"/>
    <w:bookmarkStart w:name="z218" w:id="199"/>
    <w:p>
      <w:pPr>
        <w:spacing w:after="0"/>
        <w:ind w:left="0"/>
        <w:jc w:val="both"/>
      </w:pPr>
      <w:r>
        <w:rPr>
          <w:rFonts w:ascii="Times New Roman"/>
          <w:b w:val="false"/>
          <w:i w:val="false"/>
          <w:color w:val="000000"/>
          <w:sz w:val="28"/>
        </w:rPr>
        <w:t>
      Халықтың мүдделерінің, кәдеге жарату фракцияларын жинау саласында қамтылған шағын және орта бизнес ұйымдарының және жеке серіктестіктің мүдделерінің тепе – теңдігін сақтау үшін құқықтық мәселелерді реттеу қажет.</w:t>
      </w:r>
    </w:p>
    <w:bookmarkEnd w:id="199"/>
    <w:bookmarkStart w:name="z219" w:id="200"/>
    <w:p>
      <w:pPr>
        <w:spacing w:after="0"/>
        <w:ind w:left="0"/>
        <w:jc w:val="both"/>
      </w:pPr>
      <w:r>
        <w:rPr>
          <w:rFonts w:ascii="Times New Roman"/>
          <w:b w:val="false"/>
          <w:i w:val="false"/>
          <w:color w:val="000000"/>
          <w:sz w:val="28"/>
        </w:rPr>
        <w:t>
      Қалдықтарды шығару бойынша қоқыс шығаратын ұйымдарының қызметтерін төленетіндігін қамтамасыз ету үшін қызмет алушылар бойынша қолданыстағы базаларға интеграция жүргізу қажет.</w:t>
      </w:r>
    </w:p>
    <w:bookmarkEnd w:id="200"/>
    <w:bookmarkStart w:name="z220" w:id="201"/>
    <w:p>
      <w:pPr>
        <w:spacing w:after="0"/>
        <w:ind w:left="0"/>
        <w:jc w:val="both"/>
      </w:pPr>
      <w:r>
        <w:rPr>
          <w:rFonts w:ascii="Times New Roman"/>
          <w:b w:val="false"/>
          <w:i w:val="false"/>
          <w:color w:val="000000"/>
          <w:sz w:val="28"/>
        </w:rPr>
        <w:t>
      Қаражал қаласын абаттандыру қағидаларында қалдықтарды басқару бөлімін жалға алушылардың қалдықтарды әкетуіне ақы төлегені үшін, контейнерлерде көше және аула сметасын орналастырғаны үшін тұрғын емес үй-жайлар иелерінің жауапкершілігі бөлігінде жетілдіру қажет.</w:t>
      </w:r>
    </w:p>
    <w:bookmarkEnd w:id="201"/>
    <w:bookmarkStart w:name="z221" w:id="202"/>
    <w:p>
      <w:pPr>
        <w:spacing w:after="0"/>
        <w:ind w:left="0"/>
        <w:jc w:val="both"/>
      </w:pPr>
      <w:r>
        <w:rPr>
          <w:rFonts w:ascii="Times New Roman"/>
          <w:b w:val="false"/>
          <w:i w:val="false"/>
          <w:color w:val="000000"/>
          <w:sz w:val="28"/>
        </w:rPr>
        <w:t>
      Қалдықтарды шығаруды жүзеге асыратын арнайы автокөлік үшін кіреберісті қамтамасыз ету бөлігінде тұрғын үй қорын техникалық пайдалану қағидаларының, абаттандыру қағидаларының қолда бар нормаларын енгізу қажет. Қойылған міндеттерді табысты іске асыруда Қаражал қаласы халқының барлық топтарын қалдықтарды бөлек жинауға, түрлі экологиялық акциялар өткізуге, экологиялық мәдениетті арттыруға кеңінен тарту маңызды рөл атқаратын болады.</w:t>
      </w:r>
    </w:p>
    <w:bookmarkEnd w:id="202"/>
    <w:bookmarkStart w:name="z222" w:id="203"/>
    <w:p>
      <w:pPr>
        <w:spacing w:after="0"/>
        <w:ind w:left="0"/>
        <w:jc w:val="both"/>
      </w:pPr>
      <w:r>
        <w:rPr>
          <w:rFonts w:ascii="Times New Roman"/>
          <w:b w:val="false"/>
          <w:i w:val="false"/>
          <w:color w:val="000000"/>
          <w:sz w:val="28"/>
        </w:rPr>
        <w:t>
      Бағдарламалық іс-шаралар-бұл бағдарламаның міндеттері бойынша топтастырылған, мерзімдері мен жауапты орындаушылары бойынша үйлестірілген шаралар жүйесі.</w:t>
      </w:r>
    </w:p>
    <w:bookmarkEnd w:id="203"/>
    <w:bookmarkStart w:name="z223" w:id="204"/>
    <w:p>
      <w:pPr>
        <w:spacing w:after="0"/>
        <w:ind w:left="0"/>
        <w:jc w:val="both"/>
      </w:pPr>
      <w:r>
        <w:rPr>
          <w:rFonts w:ascii="Times New Roman"/>
          <w:b w:val="false"/>
          <w:i w:val="false"/>
          <w:color w:val="000000"/>
          <w:sz w:val="28"/>
        </w:rPr>
        <w:t>
      Бағдарламада қойылған міндеттерді шешу үшін бірінші кезектегі іс-шаралар айқындалды.</w:t>
      </w:r>
    </w:p>
    <w:bookmarkEnd w:id="204"/>
    <w:bookmarkStart w:name="z224" w:id="205"/>
    <w:p>
      <w:pPr>
        <w:spacing w:after="0"/>
        <w:ind w:left="0"/>
        <w:jc w:val="both"/>
      </w:pPr>
      <w:r>
        <w:rPr>
          <w:rFonts w:ascii="Times New Roman"/>
          <w:b w:val="false"/>
          <w:i w:val="false"/>
          <w:color w:val="000000"/>
          <w:sz w:val="28"/>
        </w:rPr>
        <w:t>
      Міндеттерді шешу үшін Қаражал қаласының аумағында өндіріс және тұтыну қалдықтарымен жұмыс істеуге байланысты проблемаларды шешу үшін қажетті нормативтік-құқықтық және ақпараттық-техникалық базаларды қалыптастыруға бағытталған шаралар кешенін іске асыру жоспарланған:</w:t>
      </w:r>
    </w:p>
    <w:bookmarkEnd w:id="205"/>
    <w:bookmarkStart w:name="z225" w:id="206"/>
    <w:p>
      <w:pPr>
        <w:spacing w:after="0"/>
        <w:ind w:left="0"/>
        <w:jc w:val="both"/>
      </w:pPr>
      <w:r>
        <w:rPr>
          <w:rFonts w:ascii="Times New Roman"/>
          <w:b w:val="false"/>
          <w:i w:val="false"/>
          <w:color w:val="000000"/>
          <w:sz w:val="28"/>
        </w:rPr>
        <w:t>
      Қаражал қаласының аумағында қалдықтармен жұмыс істеу жүйесін реттеуге бағытталған нормативтік құқықтық актілерді әзірлеу және қабылдау.</w:t>
      </w:r>
    </w:p>
    <w:bookmarkEnd w:id="206"/>
    <w:bookmarkStart w:name="z226" w:id="207"/>
    <w:p>
      <w:pPr>
        <w:spacing w:after="0"/>
        <w:ind w:left="0"/>
        <w:jc w:val="both"/>
      </w:pPr>
      <w:r>
        <w:rPr>
          <w:rFonts w:ascii="Times New Roman"/>
          <w:b w:val="false"/>
          <w:i w:val="false"/>
          <w:color w:val="000000"/>
          <w:sz w:val="28"/>
        </w:rPr>
        <w:t>
      Коммуналдық қалдықтармен жұмыс істеу бойынша өңірлік операторларға конкурстық іріктеу жүргізу. Коммуналдық қалдықтармен жұмыс істеу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bookmarkEnd w:id="207"/>
    <w:bookmarkStart w:name="z227" w:id="208"/>
    <w:p>
      <w:pPr>
        <w:spacing w:after="0"/>
        <w:ind w:left="0"/>
        <w:jc w:val="both"/>
      </w:pPr>
      <w:r>
        <w:rPr>
          <w:rFonts w:ascii="Times New Roman"/>
          <w:b w:val="false"/>
          <w:i w:val="false"/>
          <w:color w:val="000000"/>
          <w:sz w:val="28"/>
        </w:rPr>
        <w:t>
      Коммуналдық қалдықтар айналымы саласындағы шекті тарифтерді бекіту.</w:t>
      </w:r>
    </w:p>
    <w:bookmarkEnd w:id="208"/>
    <w:bookmarkStart w:name="z228" w:id="209"/>
    <w:p>
      <w:pPr>
        <w:spacing w:after="0"/>
        <w:ind w:left="0"/>
        <w:jc w:val="both"/>
      </w:pPr>
      <w:r>
        <w:rPr>
          <w:rFonts w:ascii="Times New Roman"/>
          <w:b w:val="false"/>
          <w:i w:val="false"/>
          <w:color w:val="000000"/>
          <w:sz w:val="28"/>
        </w:rPr>
        <w:t xml:space="preserve">
      Коммуналдық қалдықтармен жұмыс істеу саласындағы шекті тарифтерді бекітуді Қазақстан Республикасы экология, геология және табиғи ресурстар министрінің 2021 жылғы 14 қыркүйектегі № 377 </w:t>
      </w:r>
      <w:r>
        <w:rPr>
          <w:rFonts w:ascii="Times New Roman"/>
          <w:b w:val="false"/>
          <w:i w:val="false"/>
          <w:color w:val="000000"/>
          <w:sz w:val="28"/>
        </w:rPr>
        <w:t>бұйрығымен</w:t>
      </w:r>
      <w:r>
        <w:rPr>
          <w:rFonts w:ascii="Times New Roman"/>
          <w:b w:val="false"/>
          <w:i w:val="false"/>
          <w:color w:val="000000"/>
          <w:sz w:val="28"/>
        </w:rPr>
        <w:t xml:space="preserve"> бекітілген Қатты тұрмыстық қалдықтарды жинауға, тасымалдауға, сұрыптауға және көмуге халық үшін тарифті есептеу әдістемесіне сәйкес Қаражал қалалық мәслихаты жүзеге асырады.</w:t>
      </w:r>
    </w:p>
    <w:bookmarkEnd w:id="209"/>
    <w:bookmarkStart w:name="z229" w:id="210"/>
    <w:p>
      <w:pPr>
        <w:spacing w:after="0"/>
        <w:ind w:left="0"/>
        <w:jc w:val="both"/>
      </w:pPr>
      <w:r>
        <w:rPr>
          <w:rFonts w:ascii="Times New Roman"/>
          <w:b w:val="false"/>
          <w:i w:val="false"/>
          <w:color w:val="000000"/>
          <w:sz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инвестициялық бағдарламаларын бекіту.</w:t>
      </w:r>
    </w:p>
    <w:bookmarkEnd w:id="210"/>
    <w:bookmarkStart w:name="z230" w:id="211"/>
    <w:p>
      <w:pPr>
        <w:spacing w:after="0"/>
        <w:ind w:left="0"/>
        <w:jc w:val="both"/>
      </w:pPr>
      <w:r>
        <w:rPr>
          <w:rFonts w:ascii="Times New Roman"/>
          <w:b w:val="false"/>
          <w:i w:val="false"/>
          <w:color w:val="000000"/>
          <w:sz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өндірістік бағдарламаларын бекіту.</w:t>
      </w:r>
    </w:p>
    <w:bookmarkEnd w:id="211"/>
    <w:bookmarkStart w:name="z231" w:id="212"/>
    <w:p>
      <w:pPr>
        <w:spacing w:after="0"/>
        <w:ind w:left="0"/>
        <w:jc w:val="both"/>
      </w:pPr>
      <w:r>
        <w:rPr>
          <w:rFonts w:ascii="Times New Roman"/>
          <w:b w:val="false"/>
          <w:i w:val="false"/>
          <w:color w:val="000000"/>
          <w:sz w:val="28"/>
        </w:rPr>
        <w:t>
      Қалдықтармен жұмыс істеу саласында (оның ішінде тауарларды пайдаланудан қалған қалдықтармен) өндірістік қуаттарды құру:</w:t>
      </w:r>
    </w:p>
    <w:bookmarkEnd w:id="212"/>
    <w:bookmarkStart w:name="z232" w:id="213"/>
    <w:p>
      <w:pPr>
        <w:spacing w:after="0"/>
        <w:ind w:left="0"/>
        <w:jc w:val="both"/>
      </w:pPr>
      <w:r>
        <w:rPr>
          <w:rFonts w:ascii="Times New Roman"/>
          <w:b w:val="false"/>
          <w:i w:val="false"/>
          <w:color w:val="000000"/>
          <w:sz w:val="28"/>
        </w:rPr>
        <w:t>
      қалдықтарды өңдеу саласында;</w:t>
      </w:r>
    </w:p>
    <w:bookmarkEnd w:id="213"/>
    <w:bookmarkStart w:name="z233" w:id="214"/>
    <w:p>
      <w:pPr>
        <w:spacing w:after="0"/>
        <w:ind w:left="0"/>
        <w:jc w:val="both"/>
      </w:pPr>
      <w:r>
        <w:rPr>
          <w:rFonts w:ascii="Times New Roman"/>
          <w:b w:val="false"/>
          <w:i w:val="false"/>
          <w:color w:val="000000"/>
          <w:sz w:val="28"/>
        </w:rPr>
        <w:t>
      қалдықтарды кәдеге жарату саласында;</w:t>
      </w:r>
    </w:p>
    <w:bookmarkEnd w:id="214"/>
    <w:bookmarkStart w:name="z234" w:id="215"/>
    <w:p>
      <w:pPr>
        <w:spacing w:after="0"/>
        <w:ind w:left="0"/>
        <w:jc w:val="both"/>
      </w:pPr>
      <w:r>
        <w:rPr>
          <w:rFonts w:ascii="Times New Roman"/>
          <w:b w:val="false"/>
          <w:i w:val="false"/>
          <w:color w:val="000000"/>
          <w:sz w:val="28"/>
        </w:rPr>
        <w:t>
      қалдықтарды орналастыру саласында.</w:t>
      </w:r>
    </w:p>
    <w:bookmarkEnd w:id="215"/>
    <w:bookmarkStart w:name="z235" w:id="216"/>
    <w:p>
      <w:pPr>
        <w:spacing w:after="0"/>
        <w:ind w:left="0"/>
        <w:jc w:val="both"/>
      </w:pPr>
      <w:r>
        <w:rPr>
          <w:rFonts w:ascii="Times New Roman"/>
          <w:b w:val="false"/>
          <w:i w:val="false"/>
          <w:color w:val="000000"/>
          <w:sz w:val="28"/>
        </w:rPr>
        <w:t>
      Коммуналдық қалдықтармен жұмыс істеу объектілерін салу және (немесе) реконструкциялау. Бұл іс-шараны коммуналдық қалдықтармен жұмыс істеу жөніндегі операторлар жүзеге асырады.</w:t>
      </w:r>
    </w:p>
    <w:bookmarkEnd w:id="216"/>
    <w:bookmarkStart w:name="z236" w:id="217"/>
    <w:p>
      <w:pPr>
        <w:spacing w:after="0"/>
        <w:ind w:left="0"/>
        <w:jc w:val="both"/>
      </w:pPr>
      <w:r>
        <w:rPr>
          <w:rFonts w:ascii="Times New Roman"/>
          <w:b w:val="false"/>
          <w:i w:val="false"/>
          <w:color w:val="000000"/>
          <w:sz w:val="28"/>
        </w:rPr>
        <w:t>
      Коммуналдық қалдықтармен жұмыс істеу объектілерін салу және (немесе) реконструкциялау пайдалану ауданның даму жоспарында көзделген тиісті өндірістік қуаттар тапшы болған жағдайда жүзеге асырылады.</w:t>
      </w:r>
    </w:p>
    <w:bookmarkEnd w:id="217"/>
    <w:bookmarkStart w:name="z237" w:id="218"/>
    <w:p>
      <w:pPr>
        <w:spacing w:after="0"/>
        <w:ind w:left="0"/>
        <w:jc w:val="both"/>
      </w:pPr>
      <w:r>
        <w:rPr>
          <w:rFonts w:ascii="Times New Roman"/>
          <w:b w:val="false"/>
          <w:i w:val="false"/>
          <w:color w:val="000000"/>
          <w:sz w:val="28"/>
        </w:rPr>
        <w:t xml:space="preserve">
      Құрылысқа жоспарланған қалдықтармен жұмыс істеу объектілерінің негізгі сипаттамалары туралы мәліметтер Бағдарламаға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218"/>
    <w:bookmarkStart w:name="z238" w:id="219"/>
    <w:p>
      <w:pPr>
        <w:spacing w:after="0"/>
        <w:ind w:left="0"/>
        <w:jc w:val="both"/>
      </w:pPr>
      <w:r>
        <w:rPr>
          <w:rFonts w:ascii="Times New Roman"/>
          <w:b w:val="false"/>
          <w:i w:val="false"/>
          <w:color w:val="000000"/>
          <w:sz w:val="28"/>
        </w:rPr>
        <w:t xml:space="preserve">
      Қалдықтармен жұмыс істеу объектілерін реконструкциялауға жоспарланған негізгі сипаттамалары туралы мәліметтер Бағдарламаға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219"/>
    <w:bookmarkStart w:name="z239" w:id="220"/>
    <w:p>
      <w:pPr>
        <w:spacing w:after="0"/>
        <w:ind w:left="0"/>
        <w:jc w:val="both"/>
      </w:pPr>
      <w:r>
        <w:rPr>
          <w:rFonts w:ascii="Times New Roman"/>
          <w:b w:val="false"/>
          <w:i w:val="false"/>
          <w:color w:val="000000"/>
          <w:sz w:val="28"/>
        </w:rPr>
        <w:t>
      Міндеттерді шешу үшін қалдықтарды кәдеге жаратуды ынталандыруға және қалдықтарды көму көлемін қысқартуға бағытталған шаралар кешенін іске асыру жоспарланған:</w:t>
      </w:r>
    </w:p>
    <w:bookmarkEnd w:id="220"/>
    <w:bookmarkStart w:name="z240" w:id="221"/>
    <w:p>
      <w:pPr>
        <w:spacing w:after="0"/>
        <w:ind w:left="0"/>
        <w:jc w:val="both"/>
      </w:pPr>
      <w:r>
        <w:rPr>
          <w:rFonts w:ascii="Times New Roman"/>
          <w:b w:val="false"/>
          <w:i w:val="false"/>
          <w:color w:val="000000"/>
          <w:sz w:val="28"/>
        </w:rPr>
        <w:t>
      Ауыл аумағында коммуналдық қалдықтарды бөлек жинақтау жүйесін құру.</w:t>
      </w:r>
    </w:p>
    <w:bookmarkEnd w:id="221"/>
    <w:bookmarkStart w:name="z241" w:id="222"/>
    <w:p>
      <w:pPr>
        <w:spacing w:after="0"/>
        <w:ind w:left="0"/>
        <w:jc w:val="both"/>
      </w:pPr>
      <w:r>
        <w:rPr>
          <w:rFonts w:ascii="Times New Roman"/>
          <w:b w:val="false"/>
          <w:i w:val="false"/>
          <w:color w:val="000000"/>
          <w:sz w:val="28"/>
        </w:rPr>
        <w:t>
      Коммуналдық қалдықтардың бөлек жинақталуын ұйымдастыру көмілетін коммуналдық қалдықтардың санын қысқартуға және пайдалы фракциялар өндірісіне қайтару көлемін арттыруға мүмкіндік береді.</w:t>
      </w:r>
    </w:p>
    <w:bookmarkEnd w:id="222"/>
    <w:bookmarkStart w:name="z242" w:id="223"/>
    <w:p>
      <w:pPr>
        <w:spacing w:after="0"/>
        <w:ind w:left="0"/>
        <w:jc w:val="both"/>
      </w:pPr>
      <w:r>
        <w:rPr>
          <w:rFonts w:ascii="Times New Roman"/>
          <w:b w:val="false"/>
          <w:i w:val="false"/>
          <w:color w:val="000000"/>
          <w:sz w:val="28"/>
        </w:rPr>
        <w:t>
      Аудан аумағында тұрғындардан қайталама шикізат қабылдау пункттерін құру.</w:t>
      </w:r>
    </w:p>
    <w:bookmarkEnd w:id="223"/>
    <w:bookmarkStart w:name="z243" w:id="224"/>
    <w:p>
      <w:pPr>
        <w:spacing w:after="0"/>
        <w:ind w:left="0"/>
        <w:jc w:val="both"/>
      </w:pPr>
      <w:r>
        <w:rPr>
          <w:rFonts w:ascii="Times New Roman"/>
          <w:b w:val="false"/>
          <w:i w:val="false"/>
          <w:color w:val="000000"/>
          <w:sz w:val="28"/>
        </w:rPr>
        <w:t>
      Құрамында сынап бар қалдықтарды, электрондық және электр жабдығының қалдықтарын жинақтау жүйесін әзірлеу және енгізу.</w:t>
      </w:r>
    </w:p>
    <w:bookmarkEnd w:id="224"/>
    <w:bookmarkStart w:name="z244" w:id="225"/>
    <w:p>
      <w:pPr>
        <w:spacing w:after="0"/>
        <w:ind w:left="0"/>
        <w:jc w:val="both"/>
      </w:pPr>
      <w:r>
        <w:rPr>
          <w:rFonts w:ascii="Times New Roman"/>
          <w:b w:val="false"/>
          <w:i w:val="false"/>
          <w:color w:val="000000"/>
          <w:sz w:val="28"/>
        </w:rPr>
        <w:t>
      4-мәселені шешу үшін қалдықтарды рұқсатсыз орналастыру орындарын анықтауға және иесіз қалдықтарды, оның ішінде коммуналдық қалдықтарды орналастыру кезінде қоршаған ортаға зиян келтірудің алдын алуға, осындай зиян келтіру жағдайларын анықтауға және оның салдарын жоюға, өткен экологиялық залалды жоюға бағытталған шаралар кешенін іске асыру жоспарланған:</w:t>
      </w:r>
    </w:p>
    <w:bookmarkEnd w:id="225"/>
    <w:bookmarkStart w:name="z245" w:id="226"/>
    <w:p>
      <w:pPr>
        <w:spacing w:after="0"/>
        <w:ind w:left="0"/>
        <w:jc w:val="both"/>
      </w:pPr>
      <w:r>
        <w:rPr>
          <w:rFonts w:ascii="Times New Roman"/>
          <w:b w:val="false"/>
          <w:i w:val="false"/>
          <w:color w:val="000000"/>
          <w:sz w:val="28"/>
        </w:rPr>
        <w:t>
      Қалдықтарды рұқсатсыз орналастырудың жаңадан құрылған орындарын анықтау және жою.</w:t>
      </w:r>
    </w:p>
    <w:bookmarkEnd w:id="226"/>
    <w:bookmarkStart w:name="z246" w:id="227"/>
    <w:p>
      <w:pPr>
        <w:spacing w:after="0"/>
        <w:ind w:left="0"/>
        <w:jc w:val="both"/>
      </w:pPr>
      <w:r>
        <w:rPr>
          <w:rFonts w:ascii="Times New Roman"/>
          <w:b w:val="false"/>
          <w:i w:val="false"/>
          <w:color w:val="000000"/>
          <w:sz w:val="28"/>
        </w:rPr>
        <w:t>
      Қалдықтарды орналастыру объектілерінің жай-күйінің мониторингі қалдықтарды орналастыру объектілерінің ағымдағы жай-күйі туралы сенімді ақпаратты жедел алуға мүмкіндік береді, оның ішінде :</w:t>
      </w:r>
    </w:p>
    <w:bookmarkEnd w:id="227"/>
    <w:bookmarkStart w:name="z247" w:id="228"/>
    <w:p>
      <w:pPr>
        <w:spacing w:after="0"/>
        <w:ind w:left="0"/>
        <w:jc w:val="both"/>
      </w:pPr>
      <w:r>
        <w:rPr>
          <w:rFonts w:ascii="Times New Roman"/>
          <w:b w:val="false"/>
          <w:i w:val="false"/>
          <w:color w:val="000000"/>
          <w:sz w:val="28"/>
        </w:rPr>
        <w:t>
      қалдықтарды орналастыру объектілерінің геометриялық параметрлері;</w:t>
      </w:r>
    </w:p>
    <w:bookmarkEnd w:id="228"/>
    <w:bookmarkStart w:name="z248" w:id="229"/>
    <w:p>
      <w:pPr>
        <w:spacing w:after="0"/>
        <w:ind w:left="0"/>
        <w:jc w:val="both"/>
      </w:pPr>
      <w:r>
        <w:rPr>
          <w:rFonts w:ascii="Times New Roman"/>
          <w:b w:val="false"/>
          <w:i w:val="false"/>
          <w:color w:val="000000"/>
          <w:sz w:val="28"/>
        </w:rPr>
        <w:t>
      жинақталған қалдықтардың көлеміне, қалдықтарды көму алаңына;</w:t>
      </w:r>
    </w:p>
    <w:bookmarkEnd w:id="229"/>
    <w:bookmarkStart w:name="z249" w:id="230"/>
    <w:p>
      <w:pPr>
        <w:spacing w:after="0"/>
        <w:ind w:left="0"/>
        <w:jc w:val="both"/>
      </w:pPr>
      <w:r>
        <w:rPr>
          <w:rFonts w:ascii="Times New Roman"/>
          <w:b w:val="false"/>
          <w:i w:val="false"/>
          <w:color w:val="000000"/>
          <w:sz w:val="28"/>
        </w:rPr>
        <w:t>
      қалдықтарды орналастыру объектілерінің ішкі құрылымы және полигондардың жекелеген учаскелерінің жай күйі;</w:t>
      </w:r>
    </w:p>
    <w:bookmarkEnd w:id="230"/>
    <w:bookmarkStart w:name="z250" w:id="231"/>
    <w:p>
      <w:pPr>
        <w:spacing w:after="0"/>
        <w:ind w:left="0"/>
        <w:jc w:val="both"/>
      </w:pPr>
      <w:r>
        <w:rPr>
          <w:rFonts w:ascii="Times New Roman"/>
          <w:b w:val="false"/>
          <w:i w:val="false"/>
          <w:color w:val="000000"/>
          <w:sz w:val="28"/>
        </w:rPr>
        <w:t>
      қалдықтарды орналастыру объектілерін орналастыру, жобалау, пайдалану және рекультивациялау қағидаларына сәйкес;</w:t>
      </w:r>
    </w:p>
    <w:bookmarkEnd w:id="231"/>
    <w:bookmarkStart w:name="z251" w:id="232"/>
    <w:p>
      <w:pPr>
        <w:spacing w:after="0"/>
        <w:ind w:left="0"/>
        <w:jc w:val="both"/>
      </w:pPr>
      <w:r>
        <w:rPr>
          <w:rFonts w:ascii="Times New Roman"/>
          <w:b w:val="false"/>
          <w:i w:val="false"/>
          <w:color w:val="000000"/>
          <w:sz w:val="28"/>
        </w:rPr>
        <w:t>
      қалдықтарды орналастыру объектілері бетінің компоненттік құрамы (қалдықтардың морфологиясы);</w:t>
      </w:r>
    </w:p>
    <w:bookmarkEnd w:id="232"/>
    <w:bookmarkStart w:name="z252" w:id="233"/>
    <w:p>
      <w:pPr>
        <w:spacing w:after="0"/>
        <w:ind w:left="0"/>
        <w:jc w:val="both"/>
      </w:pPr>
      <w:r>
        <w:rPr>
          <w:rFonts w:ascii="Times New Roman"/>
          <w:b w:val="false"/>
          <w:i w:val="false"/>
          <w:color w:val="000000"/>
          <w:sz w:val="28"/>
        </w:rPr>
        <w:t>
      аумақты қалпына келтірудің тиімділігі;</w:t>
      </w:r>
    </w:p>
    <w:bookmarkEnd w:id="233"/>
    <w:bookmarkStart w:name="z253" w:id="234"/>
    <w:p>
      <w:pPr>
        <w:spacing w:after="0"/>
        <w:ind w:left="0"/>
        <w:jc w:val="both"/>
      </w:pPr>
      <w:r>
        <w:rPr>
          <w:rFonts w:ascii="Times New Roman"/>
          <w:b w:val="false"/>
          <w:i w:val="false"/>
          <w:color w:val="000000"/>
          <w:sz w:val="28"/>
        </w:rPr>
        <w:t>
      Қалдықтарды орналастыру объектілеріндегі жағымсыз құбылыстар мен процестердің дамуын болжау (шеткі аумақтағы шөп жамылғысының зақымдануы, аумақтан ағындардың болуы, өздігінен жану, жану, жану).</w:t>
      </w:r>
    </w:p>
    <w:bookmarkEnd w:id="234"/>
    <w:bookmarkStart w:name="z254" w:id="235"/>
    <w:p>
      <w:pPr>
        <w:spacing w:after="0"/>
        <w:ind w:left="0"/>
        <w:jc w:val="both"/>
      </w:pPr>
      <w:r>
        <w:rPr>
          <w:rFonts w:ascii="Times New Roman"/>
          <w:b w:val="false"/>
          <w:i w:val="false"/>
          <w:color w:val="000000"/>
          <w:sz w:val="28"/>
        </w:rPr>
        <w:t>
      Коммуналдық қалдықтарды пайдалану аяқталғаннан кейін немесе табиғат қорғау және санитариялық-эпидемиологиялық заңнаманың талаптарына сәйкес келмейтін объектілерді пайдаланудан шығару және рекультивациялау, оның ішінде:</w:t>
      </w:r>
    </w:p>
    <w:bookmarkEnd w:id="235"/>
    <w:bookmarkStart w:name="z255" w:id="236"/>
    <w:p>
      <w:pPr>
        <w:spacing w:after="0"/>
        <w:ind w:left="0"/>
        <w:jc w:val="both"/>
      </w:pPr>
      <w:r>
        <w:rPr>
          <w:rFonts w:ascii="Times New Roman"/>
          <w:b w:val="false"/>
          <w:i w:val="false"/>
          <w:color w:val="000000"/>
          <w:sz w:val="28"/>
        </w:rPr>
        <w:t>
      қатты коммуналдық қалдықтарды орналастыру объектілерін рекультивациялау бойынша жобалау-сметалық құжаттаманы әзірлеу.</w:t>
      </w:r>
    </w:p>
    <w:bookmarkEnd w:id="236"/>
    <w:bookmarkStart w:name="z256" w:id="237"/>
    <w:p>
      <w:pPr>
        <w:spacing w:after="0"/>
        <w:ind w:left="0"/>
        <w:jc w:val="both"/>
      </w:pPr>
      <w:r>
        <w:rPr>
          <w:rFonts w:ascii="Times New Roman"/>
          <w:b w:val="false"/>
          <w:i w:val="false"/>
          <w:color w:val="000000"/>
          <w:sz w:val="28"/>
        </w:rPr>
        <w:t>
      қатты коммуналдық қалдықтарды пайдалану аяқталғаннан кейін оларды орналастыру объектілерін пайдаланудан шығару және рекультивациялау.</w:t>
      </w:r>
    </w:p>
    <w:bookmarkEnd w:id="237"/>
    <w:bookmarkStart w:name="z257" w:id="238"/>
    <w:p>
      <w:pPr>
        <w:spacing w:after="0"/>
        <w:ind w:left="0"/>
        <w:jc w:val="both"/>
      </w:pPr>
      <w:r>
        <w:rPr>
          <w:rFonts w:ascii="Times New Roman"/>
          <w:b w:val="false"/>
          <w:i w:val="false"/>
          <w:color w:val="000000"/>
          <w:sz w:val="28"/>
        </w:rPr>
        <w:t xml:space="preserve">
      ҚР Экологиялық кодексінің </w:t>
      </w:r>
      <w:r>
        <w:rPr>
          <w:rFonts w:ascii="Times New Roman"/>
          <w:b w:val="false"/>
          <w:i w:val="false"/>
          <w:color w:val="000000"/>
          <w:sz w:val="28"/>
        </w:rPr>
        <w:t>356-бабына</w:t>
      </w:r>
      <w:r>
        <w:rPr>
          <w:rFonts w:ascii="Times New Roman"/>
          <w:b w:val="false"/>
          <w:i w:val="false"/>
          <w:color w:val="000000"/>
          <w:sz w:val="28"/>
        </w:rPr>
        <w:t xml:space="preserve"> сәйкес полигон (полигон бөлігі) жабылғаннан кейін полигон операторы аумақты рекультивациялауды жүзеге асырады және 1- класты полигондар үшін отыз жыл, 2- класты полигондар үшін жиырма жыл, 3- класты полигондар үшін бес жыл ішінде қоқыс газы мен фильтрат шығарындыларына мониторинг жүргізеді. Бұзылған жерлерді қалпына келтіруге және кейіннен мониторинг жүргізуге арналған қаражат полигонның тарату қорынан түседі.</w:t>
      </w:r>
    </w:p>
    <w:bookmarkEnd w:id="238"/>
    <w:bookmarkStart w:name="z258" w:id="239"/>
    <w:p>
      <w:pPr>
        <w:spacing w:after="0"/>
        <w:ind w:left="0"/>
        <w:jc w:val="both"/>
      </w:pPr>
      <w:r>
        <w:rPr>
          <w:rFonts w:ascii="Times New Roman"/>
          <w:b w:val="false"/>
          <w:i w:val="false"/>
          <w:color w:val="000000"/>
          <w:sz w:val="28"/>
        </w:rPr>
        <w:t>
      Табиғат қорғау және санитарлық-эпидемиологиялық заңнаманың талаптарына сәйкес келмейтін коммуналдық қалдықтарды орналастыру орындарын рекультивациялау.</w:t>
      </w:r>
    </w:p>
    <w:bookmarkEnd w:id="239"/>
    <w:bookmarkStart w:name="z259" w:id="240"/>
    <w:p>
      <w:pPr>
        <w:spacing w:after="0"/>
        <w:ind w:left="0"/>
        <w:jc w:val="both"/>
      </w:pPr>
      <w:r>
        <w:rPr>
          <w:rFonts w:ascii="Times New Roman"/>
          <w:b w:val="false"/>
          <w:i w:val="false"/>
          <w:color w:val="000000"/>
          <w:sz w:val="28"/>
        </w:rPr>
        <w:t xml:space="preserve">
      ҚР Жер кодексінің </w:t>
      </w:r>
      <w:r>
        <w:rPr>
          <w:rFonts w:ascii="Times New Roman"/>
          <w:b w:val="false"/>
          <w:i w:val="false"/>
          <w:color w:val="000000"/>
          <w:sz w:val="28"/>
        </w:rPr>
        <w:t>140-бабына</w:t>
      </w:r>
      <w:r>
        <w:rPr>
          <w:rFonts w:ascii="Times New Roman"/>
          <w:b w:val="false"/>
          <w:i w:val="false"/>
          <w:color w:val="000000"/>
          <w:sz w:val="28"/>
        </w:rPr>
        <w:t xml:space="preserve"> сәйкес жер учаскелерінің меншік иелері мен жер пайдаланушылар бұзылған жерлерді қалпына келтіруге, олардың құнарлылығын және жердің басқа да пайдалы қасиеттерін қалпына келтіруге және оны шаруашылық айналымға уақтылы тартуға бағытталған іс-шараларды жүргізуге міндетті.</w:t>
      </w:r>
    </w:p>
    <w:bookmarkEnd w:id="240"/>
    <w:bookmarkStart w:name="z260" w:id="241"/>
    <w:p>
      <w:pPr>
        <w:spacing w:after="0"/>
        <w:ind w:left="0"/>
        <w:jc w:val="both"/>
      </w:pPr>
      <w:r>
        <w:rPr>
          <w:rFonts w:ascii="Times New Roman"/>
          <w:b w:val="false"/>
          <w:i w:val="false"/>
          <w:color w:val="000000"/>
          <w:sz w:val="28"/>
        </w:rPr>
        <w:t>
      Міндеттерді шешу үшін қалдықтармен жұмыс істеу саласындағы инвестициялық жобаларға мемлекеттік қолдау көрсету көзделген:</w:t>
      </w:r>
    </w:p>
    <w:bookmarkEnd w:id="241"/>
    <w:bookmarkStart w:name="z261" w:id="242"/>
    <w:p>
      <w:pPr>
        <w:spacing w:after="0"/>
        <w:ind w:left="0"/>
        <w:jc w:val="both"/>
      </w:pPr>
      <w:r>
        <w:rPr>
          <w:rFonts w:ascii="Times New Roman"/>
          <w:b w:val="false"/>
          <w:i w:val="false"/>
          <w:color w:val="000000"/>
          <w:sz w:val="28"/>
        </w:rPr>
        <w:t>
      Қолданыстағы ҚР Салық кодексіне сәйкес инвесторларға салықтық жеңілдіктер беру;</w:t>
      </w:r>
    </w:p>
    <w:bookmarkEnd w:id="242"/>
    <w:bookmarkStart w:name="z262" w:id="243"/>
    <w:p>
      <w:pPr>
        <w:spacing w:after="0"/>
        <w:ind w:left="0"/>
        <w:jc w:val="both"/>
      </w:pPr>
      <w:r>
        <w:rPr>
          <w:rFonts w:ascii="Times New Roman"/>
          <w:b w:val="false"/>
          <w:i w:val="false"/>
          <w:color w:val="000000"/>
          <w:sz w:val="28"/>
        </w:rPr>
        <w:t>
      инвесторларға Қазақстан Республикасының заңнамасына сәйкес қалдықтармен жұмыс істеу объектілерін салу үшін жеңілдетілген негізде жер учаскелерін жалға беру;</w:t>
      </w:r>
    </w:p>
    <w:bookmarkEnd w:id="243"/>
    <w:bookmarkStart w:name="z263" w:id="244"/>
    <w:p>
      <w:pPr>
        <w:spacing w:after="0"/>
        <w:ind w:left="0"/>
        <w:jc w:val="both"/>
      </w:pPr>
      <w:r>
        <w:rPr>
          <w:rFonts w:ascii="Times New Roman"/>
          <w:b w:val="false"/>
          <w:i w:val="false"/>
          <w:color w:val="000000"/>
          <w:sz w:val="28"/>
        </w:rPr>
        <w:t>
      Қазақстан Республикасының қолданыстағы заңнамасы шеңберінде ынталандырудың қаржылық шараларын ұсыну.</w:t>
      </w:r>
    </w:p>
    <w:bookmarkEnd w:id="244"/>
    <w:bookmarkStart w:name="z264" w:id="245"/>
    <w:p>
      <w:pPr>
        <w:spacing w:after="0"/>
        <w:ind w:left="0"/>
        <w:jc w:val="both"/>
      </w:pPr>
      <w:r>
        <w:rPr>
          <w:rFonts w:ascii="Times New Roman"/>
          <w:b w:val="false"/>
          <w:i w:val="false"/>
          <w:color w:val="000000"/>
          <w:sz w:val="28"/>
        </w:rPr>
        <w:t>
      Сондай-ақ, осы іс-шара шеңберінде қалдықтармен жұмыс істеу объектілерін салу және (немесе) реконструкциялау мақсатында мемлекеттік-жекешелік әріптестік туралы келісімдер, инвестициялық міндеттемелермен жалдау шарты жасасу көзделеді.</w:t>
      </w:r>
    </w:p>
    <w:bookmarkEnd w:id="245"/>
    <w:bookmarkStart w:name="z265" w:id="246"/>
    <w:p>
      <w:pPr>
        <w:spacing w:after="0"/>
        <w:ind w:left="0"/>
        <w:jc w:val="both"/>
      </w:pPr>
      <w:r>
        <w:rPr>
          <w:rFonts w:ascii="Times New Roman"/>
          <w:b w:val="false"/>
          <w:i w:val="false"/>
          <w:color w:val="000000"/>
          <w:sz w:val="28"/>
        </w:rPr>
        <w:t>
      6-мәселені шешу үшін қалдықтармен жұмыс істеу саласындағы ақпаратқа қол жеткізуді қамтамасыз етуге бағытталған шаралар кешенін іске асыру жоспарланған:</w:t>
      </w:r>
    </w:p>
    <w:bookmarkEnd w:id="246"/>
    <w:bookmarkStart w:name="z266" w:id="247"/>
    <w:p>
      <w:pPr>
        <w:spacing w:after="0"/>
        <w:ind w:left="0"/>
        <w:jc w:val="both"/>
      </w:pPr>
      <w:r>
        <w:rPr>
          <w:rFonts w:ascii="Times New Roman"/>
          <w:b w:val="false"/>
          <w:i w:val="false"/>
          <w:color w:val="000000"/>
          <w:sz w:val="28"/>
        </w:rPr>
        <w:t>
      Қаражал қаласының тұрғындары арасында экологиялық акциялар мен іс-шараларды ұйымдастыру және өткізу.</w:t>
      </w:r>
    </w:p>
    <w:bookmarkEnd w:id="247"/>
    <w:bookmarkStart w:name="z267" w:id="248"/>
    <w:p>
      <w:pPr>
        <w:spacing w:after="0"/>
        <w:ind w:left="0"/>
        <w:jc w:val="both"/>
      </w:pPr>
      <w:r>
        <w:rPr>
          <w:rFonts w:ascii="Times New Roman"/>
          <w:b w:val="false"/>
          <w:i w:val="false"/>
          <w:color w:val="000000"/>
          <w:sz w:val="28"/>
        </w:rPr>
        <w:t>
      Қалдықтарды басқару жүйесін реформалау туралы азаматтарды үнемі хабардар етуді ұйымдастыру.</w:t>
      </w:r>
    </w:p>
    <w:bookmarkEnd w:id="248"/>
    <w:bookmarkStart w:name="z268" w:id="249"/>
    <w:p>
      <w:pPr>
        <w:spacing w:after="0"/>
        <w:ind w:left="0"/>
        <w:jc w:val="both"/>
      </w:pPr>
      <w:r>
        <w:rPr>
          <w:rFonts w:ascii="Times New Roman"/>
          <w:b w:val="false"/>
          <w:i w:val="false"/>
          <w:color w:val="000000"/>
          <w:sz w:val="28"/>
        </w:rPr>
        <w:t>
      Республикалық және өңірлік бұқаралық ақпарат құралдарындағы материалдардың мониторингі мен талдауы. Іс-шараны қоғамдық пікірді зерделеу және қалдықтармен жұмыс істеу саласындағы мемлекеттік саясатты іске асыру кезінде туындайтын тәуекелдерді нивелирлеу мақсатында өткізу жоспарлануда.</w:t>
      </w:r>
    </w:p>
    <w:bookmarkEnd w:id="249"/>
    <w:bookmarkStart w:name="z269" w:id="250"/>
    <w:p>
      <w:pPr>
        <w:spacing w:after="0"/>
        <w:ind w:left="0"/>
        <w:jc w:val="both"/>
      </w:pPr>
      <w:r>
        <w:rPr>
          <w:rFonts w:ascii="Times New Roman"/>
          <w:b w:val="false"/>
          <w:i w:val="false"/>
          <w:color w:val="000000"/>
          <w:sz w:val="28"/>
        </w:rPr>
        <w:t>
      6. Халықпен өзара іс-қимыл және коммуникация шаралары</w:t>
      </w:r>
    </w:p>
    <w:bookmarkEnd w:id="250"/>
    <w:bookmarkStart w:name="z270" w:id="251"/>
    <w:p>
      <w:pPr>
        <w:spacing w:after="0"/>
        <w:ind w:left="0"/>
        <w:jc w:val="both"/>
      </w:pPr>
      <w:r>
        <w:rPr>
          <w:rFonts w:ascii="Times New Roman"/>
          <w:b w:val="false"/>
          <w:i w:val="false"/>
          <w:color w:val="000000"/>
          <w:sz w:val="28"/>
        </w:rPr>
        <w:t>
      ҚТҚ-мен жұмыс істеу жүйесінің тұрақты жұмысы үшін халықтың төлем қабілеттілігіне және осы сектордың жеке инвесторлар үшін тартымдылығын қамтамасыз етуге бір мезгілде сәйкес келетін тариф белгілеу саясатын құру қажет.</w:t>
      </w:r>
    </w:p>
    <w:bookmarkEnd w:id="251"/>
    <w:bookmarkStart w:name="z271" w:id="252"/>
    <w:p>
      <w:pPr>
        <w:spacing w:after="0"/>
        <w:ind w:left="0"/>
        <w:jc w:val="both"/>
      </w:pPr>
      <w:r>
        <w:rPr>
          <w:rFonts w:ascii="Times New Roman"/>
          <w:b w:val="false"/>
          <w:i w:val="false"/>
          <w:color w:val="000000"/>
          <w:sz w:val="28"/>
        </w:rPr>
        <w:t>
      ҚТҚ басқару саласында тұрақты қаржы жүйесін қалыптастыру жөніндегі жұмыс ҚТҚ жинау, әкету, сұрыптау, кәдеге жарату, қайта өңдеу және көму бойынша көрсетілетін қызметтерге арналған шығындардың толық өтелуін қамтамасыз етуге бағытталуы тиіс. Жүйенің жұмыс істеуі мыналардың есебінен жүзеге асырылатын болады:</w:t>
      </w:r>
    </w:p>
    <w:bookmarkEnd w:id="252"/>
    <w:bookmarkStart w:name="z272" w:id="253"/>
    <w:p>
      <w:pPr>
        <w:spacing w:after="0"/>
        <w:ind w:left="0"/>
        <w:jc w:val="both"/>
      </w:pPr>
      <w:r>
        <w:rPr>
          <w:rFonts w:ascii="Times New Roman"/>
          <w:b w:val="false"/>
          <w:i w:val="false"/>
          <w:color w:val="000000"/>
          <w:sz w:val="28"/>
        </w:rPr>
        <w:t>
      1) Қалдықтарды жинау, қайта өңдеу және көму тарифтері. Қаражал қаласының тұрғын үй-коммуналдық шаруашылығы, жолаушылар көлігі, автомобиль жолдары және тұрғын-үй инпекциясы" бөлімі мемлекеттік мекемесі және қала мәслихаты қалдықтарды жинауға, қайта өңдеуге және көмуге жұмсалған шығындарды негізге ала отырып, бірақ халық үшін қалдықтармен жұмыс істеу жөніндегі қызметтердің қолжетімділік шегінен аспайтын тарифтерді белгілейтін болады. Қабылданған халықаралық практикаға сәйкес халық үшін қалдықтармен жұмыс істеу жөніндегі қызметтің қолжетімділік шегі орташа табыстың 1% - на тең. Тарифтер жыл сайын халық табысының өсуіне пропорционалды түрде көтерілетін болады. Заңды тұлғалар үшін тарифтер шығындарды толық өтеу және қосымша пайда алу ескеріле отырып айқындалатын болады;</w:t>
      </w:r>
    </w:p>
    <w:bookmarkEnd w:id="253"/>
    <w:bookmarkStart w:name="z273" w:id="254"/>
    <w:p>
      <w:pPr>
        <w:spacing w:after="0"/>
        <w:ind w:left="0"/>
        <w:jc w:val="both"/>
      </w:pPr>
      <w:r>
        <w:rPr>
          <w:rFonts w:ascii="Times New Roman"/>
          <w:b w:val="false"/>
          <w:i w:val="false"/>
          <w:color w:val="000000"/>
          <w:sz w:val="28"/>
        </w:rPr>
        <w:t>
      2) өндірілетін өнімді (қайталама шикізат, электр энергиясы, биогаз, компост) сатудан түсетін кірістер;</w:t>
      </w:r>
    </w:p>
    <w:bookmarkEnd w:id="254"/>
    <w:bookmarkStart w:name="z274" w:id="255"/>
    <w:p>
      <w:pPr>
        <w:spacing w:after="0"/>
        <w:ind w:left="0"/>
        <w:jc w:val="both"/>
      </w:pPr>
      <w:r>
        <w:rPr>
          <w:rFonts w:ascii="Times New Roman"/>
          <w:b w:val="false"/>
          <w:i w:val="false"/>
          <w:color w:val="000000"/>
          <w:sz w:val="28"/>
        </w:rPr>
        <w:t>
      3) тұтыну қасиеттері жоғалғаннан кейін қоршаған ортаға теріс әсер ететін ыдыстар мен тауарларды өндірушілер мен импорттаушылардың қаражаты есебінен жүзеге асырылады.</w:t>
      </w:r>
    </w:p>
    <w:bookmarkEnd w:id="255"/>
    <w:bookmarkStart w:name="z275" w:id="256"/>
    <w:p>
      <w:pPr>
        <w:spacing w:after="0"/>
        <w:ind w:left="0"/>
        <w:jc w:val="both"/>
      </w:pPr>
      <w:r>
        <w:rPr>
          <w:rFonts w:ascii="Times New Roman"/>
          <w:b w:val="false"/>
          <w:i w:val="false"/>
          <w:color w:val="000000"/>
          <w:sz w:val="28"/>
        </w:rPr>
        <w:t>
      Халықтан тарифтерді жинау үшін біріктірілген есеп айырысу орталығын енгізу қажет.</w:t>
      </w:r>
    </w:p>
    <w:bookmarkEnd w:id="256"/>
    <w:bookmarkStart w:name="z276" w:id="257"/>
    <w:p>
      <w:pPr>
        <w:spacing w:after="0"/>
        <w:ind w:left="0"/>
        <w:jc w:val="both"/>
      </w:pPr>
      <w:r>
        <w:rPr>
          <w:rFonts w:ascii="Times New Roman"/>
          <w:b w:val="false"/>
          <w:i w:val="false"/>
          <w:color w:val="000000"/>
          <w:sz w:val="28"/>
        </w:rPr>
        <w:t>
      ҚТҚ секторын экономикалық ынталандыру тетіктерін енгізу полигондардан қалдықтарды шығару, қалдықтарды бөлек жинау, сұрыптау/қайта өңдеу және кәдеге жарату буынын дамыту сияқты мәселелерді шешумен тікелей байланысты.</w:t>
      </w:r>
    </w:p>
    <w:bookmarkEnd w:id="257"/>
    <w:bookmarkStart w:name="z277" w:id="258"/>
    <w:p>
      <w:pPr>
        <w:spacing w:after="0"/>
        <w:ind w:left="0"/>
        <w:jc w:val="both"/>
      </w:pPr>
      <w:r>
        <w:rPr>
          <w:rFonts w:ascii="Times New Roman"/>
          <w:b w:val="false"/>
          <w:i w:val="false"/>
          <w:color w:val="000000"/>
          <w:sz w:val="28"/>
        </w:rPr>
        <w:t>
      Жұртшылықты бөлек алым жүйесін дамытуға тарту үшін халықты бөлек алым үшін көтермелеу құралдарын енгізу, сараланған тарифтерді енгізу қажет. Қалың жұртшылықты ақпараттандыру ҚТҚ басқаруда маңызды рөл атқарады. Ақпараттандыру ҚТҚ басқару жүйесін жоспарлауға ең ерте кезеңде енгізілетін болады.</w:t>
      </w:r>
    </w:p>
    <w:bookmarkEnd w:id="258"/>
    <w:bookmarkStart w:name="z278" w:id="259"/>
    <w:p>
      <w:pPr>
        <w:spacing w:after="0"/>
        <w:ind w:left="0"/>
        <w:jc w:val="both"/>
      </w:pPr>
      <w:r>
        <w:rPr>
          <w:rFonts w:ascii="Times New Roman"/>
          <w:b w:val="false"/>
          <w:i w:val="false"/>
          <w:color w:val="000000"/>
          <w:sz w:val="28"/>
        </w:rPr>
        <w:t>
      Қысқа мерзімді перспективада ҚТҚ басқарудың тиімді жүйесінің болуының маңыздылығы жөніндегі міндеттерге басты назар аударылатын болады:</w:t>
      </w:r>
    </w:p>
    <w:bookmarkEnd w:id="259"/>
    <w:bookmarkStart w:name="z279" w:id="260"/>
    <w:p>
      <w:pPr>
        <w:spacing w:after="0"/>
        <w:ind w:left="0"/>
        <w:jc w:val="both"/>
      </w:pPr>
      <w:r>
        <w:rPr>
          <w:rFonts w:ascii="Times New Roman"/>
          <w:b w:val="false"/>
          <w:i w:val="false"/>
          <w:color w:val="000000"/>
          <w:sz w:val="28"/>
        </w:rPr>
        <w:t>
      қалдықтарды дұрыс пайдаланбаудың теріс әсерін талқылау;</w:t>
      </w:r>
    </w:p>
    <w:bookmarkEnd w:id="260"/>
    <w:bookmarkStart w:name="z280" w:id="261"/>
    <w:p>
      <w:pPr>
        <w:spacing w:after="0"/>
        <w:ind w:left="0"/>
        <w:jc w:val="both"/>
      </w:pPr>
      <w:r>
        <w:rPr>
          <w:rFonts w:ascii="Times New Roman"/>
          <w:b w:val="false"/>
          <w:i w:val="false"/>
          <w:color w:val="000000"/>
          <w:sz w:val="28"/>
        </w:rPr>
        <w:t>
      қалдықтармен жұмыс істеу саласында табысты практикалық тәжірибені дәріптеу;</w:t>
      </w:r>
    </w:p>
    <w:bookmarkEnd w:id="261"/>
    <w:bookmarkStart w:name="z281" w:id="262"/>
    <w:p>
      <w:pPr>
        <w:spacing w:after="0"/>
        <w:ind w:left="0"/>
        <w:jc w:val="both"/>
      </w:pPr>
      <w:r>
        <w:rPr>
          <w:rFonts w:ascii="Times New Roman"/>
          <w:b w:val="false"/>
          <w:i w:val="false"/>
          <w:color w:val="000000"/>
          <w:sz w:val="28"/>
        </w:rPr>
        <w:t>
      аудандағы қалдықтармен жұмыс істеу жүйесінің танылуы (қоқыс контейнерлеріндегі/урналардағы және қалдықтарды жинау машиналарындағы логотиптің суреті);</w:t>
      </w:r>
    </w:p>
    <w:bookmarkEnd w:id="262"/>
    <w:bookmarkStart w:name="z282" w:id="263"/>
    <w:p>
      <w:pPr>
        <w:spacing w:after="0"/>
        <w:ind w:left="0"/>
        <w:jc w:val="both"/>
      </w:pPr>
      <w:r>
        <w:rPr>
          <w:rFonts w:ascii="Times New Roman"/>
          <w:b w:val="false"/>
          <w:i w:val="false"/>
          <w:color w:val="000000"/>
          <w:sz w:val="28"/>
        </w:rPr>
        <w:t>
      бағдарламаның міндеттеріне қол жеткізу үшін қоғамның және жүйенің басқа қатысушыларының міндеттерін анықтау;</w:t>
      </w:r>
    </w:p>
    <w:bookmarkEnd w:id="263"/>
    <w:bookmarkStart w:name="z283" w:id="264"/>
    <w:p>
      <w:pPr>
        <w:spacing w:after="0"/>
        <w:ind w:left="0"/>
        <w:jc w:val="both"/>
      </w:pPr>
      <w:r>
        <w:rPr>
          <w:rFonts w:ascii="Times New Roman"/>
          <w:b w:val="false"/>
          <w:i w:val="false"/>
          <w:color w:val="000000"/>
          <w:sz w:val="28"/>
        </w:rPr>
        <w:t>
      қайталама материалдық ресурстарды бөлек жинау мен пайдаланудың артықшылықтарын көрсету;</w:t>
      </w:r>
    </w:p>
    <w:bookmarkEnd w:id="264"/>
    <w:bookmarkStart w:name="z284" w:id="265"/>
    <w:p>
      <w:pPr>
        <w:spacing w:after="0"/>
        <w:ind w:left="0"/>
        <w:jc w:val="both"/>
      </w:pPr>
      <w:r>
        <w:rPr>
          <w:rFonts w:ascii="Times New Roman"/>
          <w:b w:val="false"/>
          <w:i w:val="false"/>
          <w:color w:val="000000"/>
          <w:sz w:val="28"/>
        </w:rPr>
        <w:t>
      қалдықтармен жұмыс істеу жүйесіндегі өзгерістер туралы және осындай өзгерістердің мақсаттары туралы халықты уақтылы хабардар ету;</w:t>
      </w:r>
    </w:p>
    <w:bookmarkEnd w:id="265"/>
    <w:bookmarkStart w:name="z285" w:id="266"/>
    <w:p>
      <w:pPr>
        <w:spacing w:after="0"/>
        <w:ind w:left="0"/>
        <w:jc w:val="both"/>
      </w:pPr>
      <w:r>
        <w:rPr>
          <w:rFonts w:ascii="Times New Roman"/>
          <w:b w:val="false"/>
          <w:i w:val="false"/>
          <w:color w:val="000000"/>
          <w:sz w:val="28"/>
        </w:rPr>
        <w:t>
      қалдықтармен жұмыс істеудің тиімді жұмыс істейтін жүйесіне қажетті инвестициялар туралы хабардарлықты арттыру.</w:t>
      </w:r>
    </w:p>
    <w:bookmarkEnd w:id="266"/>
    <w:bookmarkStart w:name="z286" w:id="267"/>
    <w:p>
      <w:pPr>
        <w:spacing w:after="0"/>
        <w:ind w:left="0"/>
        <w:jc w:val="both"/>
      </w:pPr>
      <w:r>
        <w:rPr>
          <w:rFonts w:ascii="Times New Roman"/>
          <w:b w:val="false"/>
          <w:i w:val="false"/>
          <w:color w:val="000000"/>
          <w:sz w:val="28"/>
        </w:rPr>
        <w:t>
      Мүдделі жұртшылықтың негізгі топтарына басымдық беріледі:</w:t>
      </w:r>
    </w:p>
    <w:bookmarkEnd w:id="267"/>
    <w:bookmarkStart w:name="z287" w:id="268"/>
    <w:p>
      <w:pPr>
        <w:spacing w:after="0"/>
        <w:ind w:left="0"/>
        <w:jc w:val="both"/>
      </w:pPr>
      <w:r>
        <w:rPr>
          <w:rFonts w:ascii="Times New Roman"/>
          <w:b w:val="false"/>
          <w:i w:val="false"/>
          <w:color w:val="000000"/>
          <w:sz w:val="28"/>
        </w:rPr>
        <w:t>
      халық (жұмыс істейтін және жұмыс істемейтін (үй шаруасындағы әйелдер, зейнеткерлер, балалар, жұмыссыздар);</w:t>
      </w:r>
    </w:p>
    <w:bookmarkEnd w:id="268"/>
    <w:bookmarkStart w:name="z288" w:id="269"/>
    <w:p>
      <w:pPr>
        <w:spacing w:after="0"/>
        <w:ind w:left="0"/>
        <w:jc w:val="both"/>
      </w:pPr>
      <w:r>
        <w:rPr>
          <w:rFonts w:ascii="Times New Roman"/>
          <w:b w:val="false"/>
          <w:i w:val="false"/>
          <w:color w:val="000000"/>
          <w:sz w:val="28"/>
        </w:rPr>
        <w:t>
      мұғалімдер, еріктілер, белсенді топтар және мемлекеттік емес ұйымдар.</w:t>
      </w:r>
    </w:p>
    <w:bookmarkEnd w:id="269"/>
    <w:bookmarkStart w:name="z289" w:id="270"/>
    <w:p>
      <w:pPr>
        <w:spacing w:after="0"/>
        <w:ind w:left="0"/>
        <w:jc w:val="both"/>
      </w:pPr>
      <w:r>
        <w:rPr>
          <w:rFonts w:ascii="Times New Roman"/>
          <w:b w:val="false"/>
          <w:i w:val="false"/>
          <w:color w:val="000000"/>
          <w:sz w:val="28"/>
        </w:rPr>
        <w:t>
      Жұртшылықты ақпараттандыру жөніндегі іс шаралар қалдықтармен жұмыс істеу бойынша халықпен ақпараттық жұмыс жоспарында көзделетін болады және мыналарды қамтитын болады:</w:t>
      </w:r>
    </w:p>
    <w:bookmarkEnd w:id="270"/>
    <w:bookmarkStart w:name="z290" w:id="271"/>
    <w:p>
      <w:pPr>
        <w:spacing w:after="0"/>
        <w:ind w:left="0"/>
        <w:jc w:val="both"/>
      </w:pPr>
      <w:r>
        <w:rPr>
          <w:rFonts w:ascii="Times New Roman"/>
          <w:b w:val="false"/>
          <w:i w:val="false"/>
          <w:color w:val="000000"/>
          <w:sz w:val="28"/>
        </w:rPr>
        <w:t>
      жергілікті газеттердегі басылымдар;</w:t>
      </w:r>
    </w:p>
    <w:bookmarkEnd w:id="271"/>
    <w:bookmarkStart w:name="z291" w:id="272"/>
    <w:p>
      <w:pPr>
        <w:spacing w:after="0"/>
        <w:ind w:left="0"/>
        <w:jc w:val="both"/>
      </w:pPr>
      <w:r>
        <w:rPr>
          <w:rFonts w:ascii="Times New Roman"/>
          <w:b w:val="false"/>
          <w:i w:val="false"/>
          <w:color w:val="000000"/>
          <w:sz w:val="28"/>
        </w:rPr>
        <w:t>
      мектептерде, жалпы жұртшылық арасында тарату үшін материалдық ресурстарды қайталама пайдалану туралы ақпараттық материалдар;</w:t>
      </w:r>
    </w:p>
    <w:bookmarkEnd w:id="272"/>
    <w:bookmarkStart w:name="z292" w:id="273"/>
    <w:p>
      <w:pPr>
        <w:spacing w:after="0"/>
        <w:ind w:left="0"/>
        <w:jc w:val="both"/>
      </w:pPr>
      <w:r>
        <w:rPr>
          <w:rFonts w:ascii="Times New Roman"/>
          <w:b w:val="false"/>
          <w:i w:val="false"/>
          <w:color w:val="000000"/>
          <w:sz w:val="28"/>
        </w:rPr>
        <w:t>
      жасыл қалдықтарды үйде компосттау туралы брошюралар;</w:t>
      </w:r>
    </w:p>
    <w:bookmarkEnd w:id="273"/>
    <w:bookmarkStart w:name="z293" w:id="274"/>
    <w:p>
      <w:pPr>
        <w:spacing w:after="0"/>
        <w:ind w:left="0"/>
        <w:jc w:val="both"/>
      </w:pPr>
      <w:r>
        <w:rPr>
          <w:rFonts w:ascii="Times New Roman"/>
          <w:b w:val="false"/>
          <w:i w:val="false"/>
          <w:color w:val="000000"/>
          <w:sz w:val="28"/>
        </w:rPr>
        <w:t>
      оқушылар мен студенттер үшін полигондарға таныстыру сапарларын ұйымдастыру;</w:t>
      </w:r>
    </w:p>
    <w:bookmarkEnd w:id="274"/>
    <w:bookmarkStart w:name="z294" w:id="275"/>
    <w:p>
      <w:pPr>
        <w:spacing w:after="0"/>
        <w:ind w:left="0"/>
        <w:jc w:val="both"/>
      </w:pPr>
      <w:r>
        <w:rPr>
          <w:rFonts w:ascii="Times New Roman"/>
          <w:b w:val="false"/>
          <w:i w:val="false"/>
          <w:color w:val="000000"/>
          <w:sz w:val="28"/>
        </w:rPr>
        <w:t>
      оқушылар арасында қалдықтар тақырыбына суреттер, фотосуреттер конкурстары;</w:t>
      </w:r>
    </w:p>
    <w:bookmarkEnd w:id="275"/>
    <w:bookmarkStart w:name="z295" w:id="276"/>
    <w:p>
      <w:pPr>
        <w:spacing w:after="0"/>
        <w:ind w:left="0"/>
        <w:jc w:val="both"/>
      </w:pPr>
      <w:r>
        <w:rPr>
          <w:rFonts w:ascii="Times New Roman"/>
          <w:b w:val="false"/>
          <w:i w:val="false"/>
          <w:color w:val="000000"/>
          <w:sz w:val="28"/>
        </w:rPr>
        <w:t>
      оқушыларға, студенттерге және мемлекеттік емес ұйымдарға арналған "Мен тұратын жерде қалдықтар" тақырыбында интерактивті семинарлар өткізу.</w:t>
      </w:r>
    </w:p>
    <w:bookmarkEnd w:id="276"/>
    <w:bookmarkStart w:name="z296" w:id="277"/>
    <w:p>
      <w:pPr>
        <w:spacing w:after="0"/>
        <w:ind w:left="0"/>
        <w:jc w:val="both"/>
      </w:pPr>
      <w:r>
        <w:rPr>
          <w:rFonts w:ascii="Times New Roman"/>
          <w:b w:val="false"/>
          <w:i w:val="false"/>
          <w:color w:val="000000"/>
          <w:sz w:val="28"/>
        </w:rPr>
        <w:t>
      ҚТҚ-ны бөлек жинаудың ауқымды схемаларын табысты іске асырудың маңызды элементі халықты тарту және оларға қатысу болып табылады.</w:t>
      </w:r>
    </w:p>
    <w:bookmarkEnd w:id="277"/>
    <w:bookmarkStart w:name="z297" w:id="278"/>
    <w:p>
      <w:pPr>
        <w:spacing w:after="0"/>
        <w:ind w:left="0"/>
        <w:jc w:val="both"/>
      </w:pPr>
      <w:r>
        <w:rPr>
          <w:rFonts w:ascii="Times New Roman"/>
          <w:b w:val="false"/>
          <w:i w:val="false"/>
          <w:color w:val="000000"/>
          <w:sz w:val="28"/>
        </w:rPr>
        <w:t>
      Бөлек жинаудың өміршеңдігінің негізгі мәселесі-оның тұрғындарын бастапқы кезеңде қолдау. Эксперимент нәтижелері көрсеткендей, азаматтардың 25% - ы арнайы контейнерлер орнатылғаннан кейін ҚТҚ сұрыптауға қатысуға дайын. Әрине, оларды орнатумен қатар, плакаттарды, баннерлерді ілу немесе парақшаларды тарату сияқты ең аз ақпаратпен қамтамасыз ету қажет. Ережеге сүйене отырып, ақпараттық-түсіндіру жұмыстары, ең алдымен, қоқыс таситын көліктердің тазалаушылары мен жүргізушілері арасында жүргізіліп, экономикалық қызығушылықпен қамтамасыз етілуі керек. Бөлек алымға көшу туралы ақпарат барлық кезеңдерде азаматтар үшін қолжетімді болуы тиіс. Бөлек алым бүкіл ауданға тараған сайын, бұқаралық ақпарат құралдары мен сыртқы жарнама арқылы кең ауқымды жарнамалық акцияларға көшу қажет. Жыл сайын жарнамалық шараларға қаражат бөлінуі керек. Сондай-ақ, тиісті әкімшіліктерді әлеуметтік жарнама квоталарын пайдалануға болады.</w:t>
      </w:r>
    </w:p>
    <w:bookmarkEnd w:id="278"/>
    <w:bookmarkStart w:name="z298" w:id="279"/>
    <w:p>
      <w:pPr>
        <w:spacing w:after="0"/>
        <w:ind w:left="0"/>
        <w:jc w:val="both"/>
      </w:pPr>
      <w:r>
        <w:rPr>
          <w:rFonts w:ascii="Times New Roman"/>
          <w:b w:val="false"/>
          <w:i w:val="false"/>
          <w:color w:val="000000"/>
          <w:sz w:val="28"/>
        </w:rPr>
        <w:t>
      7. Қажетті ресурстар мен қаржыландыру көздері</w:t>
      </w:r>
    </w:p>
    <w:bookmarkEnd w:id="279"/>
    <w:bookmarkStart w:name="z299" w:id="280"/>
    <w:p>
      <w:pPr>
        <w:spacing w:after="0"/>
        <w:ind w:left="0"/>
        <w:jc w:val="both"/>
      </w:pPr>
      <w:r>
        <w:rPr>
          <w:rFonts w:ascii="Times New Roman"/>
          <w:b w:val="false"/>
          <w:i w:val="false"/>
          <w:color w:val="000000"/>
          <w:sz w:val="28"/>
        </w:rPr>
        <w:t>
      Бағдарлама республикалық, облыстық бюджет, аудандық бюджет және бюджеттен тыс көздер есебінен қаржыландырылады.</w:t>
      </w:r>
    </w:p>
    <w:bookmarkEnd w:id="280"/>
    <w:bookmarkStart w:name="z300" w:id="281"/>
    <w:p>
      <w:pPr>
        <w:spacing w:after="0"/>
        <w:ind w:left="0"/>
        <w:jc w:val="both"/>
      </w:pPr>
      <w:r>
        <w:rPr>
          <w:rFonts w:ascii="Times New Roman"/>
          <w:b w:val="false"/>
          <w:i w:val="false"/>
          <w:color w:val="000000"/>
          <w:sz w:val="28"/>
        </w:rPr>
        <w:t>
      Бағдарлама республикалық және (немесе) облыстық бюджетте бекітілген оның іс-шараларын іске асыруға көзделген нысаналы даму трансферттерінің сомалары шегінде республикалық және облыстық бюджет қаражатынан қаржыландырылады.</w:t>
      </w:r>
    </w:p>
    <w:bookmarkEnd w:id="281"/>
    <w:bookmarkStart w:name="z301" w:id="282"/>
    <w:p>
      <w:pPr>
        <w:spacing w:after="0"/>
        <w:ind w:left="0"/>
        <w:jc w:val="both"/>
      </w:pPr>
      <w:r>
        <w:rPr>
          <w:rFonts w:ascii="Times New Roman"/>
          <w:b w:val="false"/>
          <w:i w:val="false"/>
          <w:color w:val="000000"/>
          <w:sz w:val="28"/>
        </w:rPr>
        <w:t>
      Бағдарламаның іс-шараларын қаржыландыруға бағытталған жергілікті бюджеттердің қаражаты ауданның жергілікті өзін-өзі басқару органдарының нормативтік құқықтық актілерінде айқындалады.</w:t>
      </w:r>
    </w:p>
    <w:bookmarkEnd w:id="282"/>
    <w:bookmarkStart w:name="z302" w:id="283"/>
    <w:p>
      <w:pPr>
        <w:spacing w:after="0"/>
        <w:ind w:left="0"/>
        <w:jc w:val="both"/>
      </w:pPr>
      <w:r>
        <w:rPr>
          <w:rFonts w:ascii="Times New Roman"/>
          <w:b w:val="false"/>
          <w:i w:val="false"/>
          <w:color w:val="000000"/>
          <w:sz w:val="28"/>
        </w:rPr>
        <w:t>
      Бағдарламаны іске асыру барысында қаржыландыру көлемі облыстық және аудандық бюджеттердің нақты мүмкіндіктерін ескере отырып, жыл сайын нақтылануға жатады.</w:t>
      </w:r>
    </w:p>
    <w:bookmarkEnd w:id="283"/>
    <w:bookmarkStart w:name="z303" w:id="284"/>
    <w:p>
      <w:pPr>
        <w:spacing w:after="0"/>
        <w:ind w:left="0"/>
        <w:jc w:val="both"/>
      </w:pPr>
      <w:r>
        <w:rPr>
          <w:rFonts w:ascii="Times New Roman"/>
          <w:b w:val="false"/>
          <w:i w:val="false"/>
          <w:color w:val="000000"/>
          <w:sz w:val="28"/>
        </w:rPr>
        <w:t>
      "Қаражал қаласының тұрғын үй-коммуналдық шаруашылығы, жолаушылар көлігі, автомобиль жолдары және тұрғын үй инспекциясы бөлімі" ММ Бағдарлама іс-шараларын іске асыруға бағытталатын облыстық бюджет қаражатының бас басқарушысы болып табылады.</w:t>
      </w:r>
    </w:p>
    <w:bookmarkEnd w:id="284"/>
    <w:bookmarkStart w:name="z304" w:id="285"/>
    <w:p>
      <w:pPr>
        <w:spacing w:after="0"/>
        <w:ind w:left="0"/>
        <w:jc w:val="both"/>
      </w:pPr>
      <w:r>
        <w:rPr>
          <w:rFonts w:ascii="Times New Roman"/>
          <w:b w:val="false"/>
          <w:i w:val="false"/>
          <w:color w:val="000000"/>
          <w:sz w:val="28"/>
        </w:rPr>
        <w:t>
      2026-2030 жылдарға арналған бағдарламаның іс-шараларын іске асыру бойынша қаржыландырудың нақты көлемдері тиісті жылдың жергілікті бюджетін жасау кезінде, оның ішінде "Қатты тұрмыстық қалдықтарды басқару жүйесін жаңғырту жобаларына инвестицияларды негіздеу" Қазақстан Республикасы Экология министрлігінің 040 бюджеттік бағдарламасы шеңберінде әзірленген ҚТҚ секторын жаңғырту инвестицияларын негіздеу жөніндегі жобаларды іске асыру шеңберінде нақты есептерді негізге ала отырып айқындалатын болады;</w:t>
      </w:r>
    </w:p>
    <w:bookmarkEnd w:id="285"/>
    <w:bookmarkStart w:name="z305" w:id="286"/>
    <w:p>
      <w:pPr>
        <w:spacing w:after="0"/>
        <w:ind w:left="0"/>
        <w:jc w:val="both"/>
      </w:pPr>
      <w:r>
        <w:rPr>
          <w:rFonts w:ascii="Times New Roman"/>
          <w:b w:val="false"/>
          <w:i w:val="false"/>
          <w:color w:val="000000"/>
          <w:sz w:val="28"/>
        </w:rPr>
        <w:t>
      Сондай-ақ мемлекеттік-жекешелік әріптестік шарттарында, сондай-ақ халықаралық қаржы институттарының қаражаты есебінен жобаларды іске асыру кезінде инвесторлардың ақшалай қаражаты тартылатын болады.</w:t>
      </w:r>
    </w:p>
    <w:bookmarkEnd w:id="286"/>
    <w:bookmarkStart w:name="z306" w:id="287"/>
    <w:p>
      <w:pPr>
        <w:spacing w:after="0"/>
        <w:ind w:left="0"/>
        <w:jc w:val="both"/>
      </w:pPr>
      <w:r>
        <w:rPr>
          <w:rFonts w:ascii="Times New Roman"/>
          <w:b w:val="false"/>
          <w:i w:val="false"/>
          <w:color w:val="000000"/>
          <w:sz w:val="28"/>
        </w:rPr>
        <w:t>
      8. Бағдарламаны жүзеге асыру бойынша іс-шаралар жоспары</w:t>
      </w:r>
    </w:p>
    <w:bookmarkEnd w:id="287"/>
    <w:bookmarkStart w:name="z307" w:id="288"/>
    <w:p>
      <w:pPr>
        <w:spacing w:after="0"/>
        <w:ind w:left="0"/>
        <w:jc w:val="both"/>
      </w:pPr>
      <w:r>
        <w:rPr>
          <w:rFonts w:ascii="Times New Roman"/>
          <w:b w:val="false"/>
          <w:i w:val="false"/>
          <w:color w:val="000000"/>
          <w:sz w:val="28"/>
        </w:rPr>
        <w:t>
      8.1. Бағдарламаның іс-шаралары – Бағдарламаның мақсаттарына сәйкес топтастырылған, мерзімдері мен жауапты орындаушыларымен келісілген шаралар жүйесі.</w:t>
      </w:r>
    </w:p>
    <w:bookmarkEnd w:id="288"/>
    <w:bookmarkStart w:name="z308" w:id="289"/>
    <w:p>
      <w:pPr>
        <w:spacing w:after="0"/>
        <w:ind w:left="0"/>
        <w:jc w:val="both"/>
      </w:pPr>
      <w:r>
        <w:rPr>
          <w:rFonts w:ascii="Times New Roman"/>
          <w:b w:val="false"/>
          <w:i w:val="false"/>
          <w:color w:val="000000"/>
          <w:sz w:val="28"/>
        </w:rPr>
        <w:t>
      Бағдарламада қойылған міндеттерді шешу үшін бірінші кезектегі шаралар белгіленді.</w:t>
      </w:r>
    </w:p>
    <w:bookmarkEnd w:id="289"/>
    <w:bookmarkStart w:name="z309" w:id="290"/>
    <w:p>
      <w:pPr>
        <w:spacing w:after="0"/>
        <w:ind w:left="0"/>
        <w:jc w:val="both"/>
      </w:pPr>
      <w:r>
        <w:rPr>
          <w:rFonts w:ascii="Times New Roman"/>
          <w:b w:val="false"/>
          <w:i w:val="false"/>
          <w:color w:val="000000"/>
          <w:sz w:val="28"/>
        </w:rPr>
        <w:t>
      8.2. 1-тапсырманы шешу үшін ауданындағы өндірістік және тұтыну қалдықтарын басқарумен байланысты мәселелерді шешу үшін қажетті нормативтік-құқықтық, ақпараттық-техникалық базаларды құруға бағытталған іс-шаралар кешенін іске асыру жоспарлануда:</w:t>
      </w:r>
    </w:p>
    <w:bookmarkEnd w:id="290"/>
    <w:bookmarkStart w:name="z310" w:id="291"/>
    <w:p>
      <w:pPr>
        <w:spacing w:after="0"/>
        <w:ind w:left="0"/>
        <w:jc w:val="both"/>
      </w:pPr>
      <w:r>
        <w:rPr>
          <w:rFonts w:ascii="Times New Roman"/>
          <w:b w:val="false"/>
          <w:i w:val="false"/>
          <w:color w:val="000000"/>
          <w:sz w:val="28"/>
        </w:rPr>
        <w:t>
      8.2.1. Қала аумағындағы қалдықтарды басқару жүйесін реттеуге бағытталған нормативтік құқықтық актілерді әзірлеу және қабылдау.</w:t>
      </w:r>
    </w:p>
    <w:bookmarkEnd w:id="291"/>
    <w:bookmarkStart w:name="z311" w:id="292"/>
    <w:p>
      <w:pPr>
        <w:spacing w:after="0"/>
        <w:ind w:left="0"/>
        <w:jc w:val="both"/>
      </w:pPr>
      <w:r>
        <w:rPr>
          <w:rFonts w:ascii="Times New Roman"/>
          <w:b w:val="false"/>
          <w:i w:val="false"/>
          <w:color w:val="000000"/>
          <w:sz w:val="28"/>
        </w:rPr>
        <w:t>
      8.2.2. Коммуналдық қалдықтарды басқару бойынша аймақтық операторларды конкурстық іріктеуді өткізу. Коммуналдық қалдықтарды басқару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bookmarkEnd w:id="292"/>
    <w:bookmarkStart w:name="z312" w:id="293"/>
    <w:p>
      <w:pPr>
        <w:spacing w:after="0"/>
        <w:ind w:left="0"/>
        <w:jc w:val="both"/>
      </w:pPr>
      <w:r>
        <w:rPr>
          <w:rFonts w:ascii="Times New Roman"/>
          <w:b w:val="false"/>
          <w:i w:val="false"/>
          <w:color w:val="000000"/>
          <w:sz w:val="28"/>
        </w:rPr>
        <w:t>
      8.2.3. Коммуналдық қалдықтармен жұмыс істеу саласындағы шекті тарифтерді бекіту.</w:t>
      </w:r>
    </w:p>
    <w:bookmarkEnd w:id="293"/>
    <w:bookmarkStart w:name="z313" w:id="294"/>
    <w:p>
      <w:pPr>
        <w:spacing w:after="0"/>
        <w:ind w:left="0"/>
        <w:jc w:val="both"/>
      </w:pPr>
      <w:r>
        <w:rPr>
          <w:rFonts w:ascii="Times New Roman"/>
          <w:b w:val="false"/>
          <w:i w:val="false"/>
          <w:color w:val="000000"/>
          <w:sz w:val="28"/>
        </w:rPr>
        <w:t xml:space="preserve">
      Тұрмыстық қалдықтармен жұмыс істеу саласындағы шекті тарифтерді бекітуді қала мәслихаты Қазақстан Республикасы Үкіметінің қаулысымен бекітілген Қатты тұрмыстық қалдықтарды жинау, тасымалдау, сұрыптау және орналастыру үшін халыққа арналған тарифтерді есептеу әдістемесіне сәйкес жүзеге асырады. Қазақстан Республикасы Экология, геология және табиғи ресурстар министрінің 2021 жылғы 14 қыркүйектегі № 377 </w:t>
      </w:r>
      <w:r>
        <w:rPr>
          <w:rFonts w:ascii="Times New Roman"/>
          <w:b w:val="false"/>
          <w:i w:val="false"/>
          <w:color w:val="000000"/>
          <w:sz w:val="28"/>
        </w:rPr>
        <w:t>бұйрығы</w:t>
      </w:r>
      <w:r>
        <w:rPr>
          <w:rFonts w:ascii="Times New Roman"/>
          <w:b w:val="false"/>
          <w:i w:val="false"/>
          <w:color w:val="000000"/>
          <w:sz w:val="28"/>
        </w:rPr>
        <w:t>.</w:t>
      </w:r>
    </w:p>
    <w:bookmarkEnd w:id="294"/>
    <w:bookmarkStart w:name="z314" w:id="295"/>
    <w:p>
      <w:pPr>
        <w:spacing w:after="0"/>
        <w:ind w:left="0"/>
        <w:jc w:val="both"/>
      </w:pPr>
      <w:r>
        <w:rPr>
          <w:rFonts w:ascii="Times New Roman"/>
          <w:b w:val="false"/>
          <w:i w:val="false"/>
          <w:color w:val="000000"/>
          <w:sz w:val="28"/>
        </w:rPr>
        <w:t>
      8.2.4. 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bookmarkEnd w:id="295"/>
    <w:bookmarkStart w:name="z315" w:id="296"/>
    <w:p>
      <w:pPr>
        <w:spacing w:after="0"/>
        <w:ind w:left="0"/>
        <w:jc w:val="both"/>
      </w:pPr>
      <w:r>
        <w:rPr>
          <w:rFonts w:ascii="Times New Roman"/>
          <w:b w:val="false"/>
          <w:i w:val="false"/>
          <w:color w:val="000000"/>
          <w:sz w:val="28"/>
        </w:rPr>
        <w:t>
      8.2.5. Коммуналдық қалдықтармен жұмыс істеу саласындағы реттеліп көрсетілетін қызметті жүзеге асыратын коммуналдық қалдықтарды басқару операторларының өндірістік бағдарламаларын бекіту.</w:t>
      </w:r>
    </w:p>
    <w:bookmarkEnd w:id="296"/>
    <w:bookmarkStart w:name="z316" w:id="297"/>
    <w:p>
      <w:pPr>
        <w:spacing w:after="0"/>
        <w:ind w:left="0"/>
        <w:jc w:val="both"/>
      </w:pPr>
      <w:r>
        <w:rPr>
          <w:rFonts w:ascii="Times New Roman"/>
          <w:b w:val="false"/>
          <w:i w:val="false"/>
          <w:color w:val="000000"/>
          <w:sz w:val="28"/>
        </w:rPr>
        <w:t>
      8.3. 2-тапсырманы шешу үшін келесі шаралар қарастырылған:</w:t>
      </w:r>
    </w:p>
    <w:bookmarkEnd w:id="297"/>
    <w:bookmarkStart w:name="z317" w:id="298"/>
    <w:p>
      <w:pPr>
        <w:spacing w:after="0"/>
        <w:ind w:left="0"/>
        <w:jc w:val="both"/>
      </w:pPr>
      <w:r>
        <w:rPr>
          <w:rFonts w:ascii="Times New Roman"/>
          <w:b w:val="false"/>
          <w:i w:val="false"/>
          <w:color w:val="000000"/>
          <w:sz w:val="28"/>
        </w:rPr>
        <w:t>
      8.3.1. Қалдықтармен жұмыс істеу саласында (оның ішінде тауарларды пайдаланудан қалған қалдықтармен)өндірістік қуаттарды құру:</w:t>
      </w:r>
    </w:p>
    <w:bookmarkEnd w:id="298"/>
    <w:bookmarkStart w:name="z318" w:id="299"/>
    <w:p>
      <w:pPr>
        <w:spacing w:after="0"/>
        <w:ind w:left="0"/>
        <w:jc w:val="both"/>
      </w:pPr>
      <w:r>
        <w:rPr>
          <w:rFonts w:ascii="Times New Roman"/>
          <w:b w:val="false"/>
          <w:i w:val="false"/>
          <w:color w:val="000000"/>
          <w:sz w:val="28"/>
        </w:rPr>
        <w:t>
      қалдықтарды өңдеу саласында;</w:t>
      </w:r>
    </w:p>
    <w:bookmarkEnd w:id="299"/>
    <w:bookmarkStart w:name="z319" w:id="300"/>
    <w:p>
      <w:pPr>
        <w:spacing w:after="0"/>
        <w:ind w:left="0"/>
        <w:jc w:val="both"/>
      </w:pPr>
      <w:r>
        <w:rPr>
          <w:rFonts w:ascii="Times New Roman"/>
          <w:b w:val="false"/>
          <w:i w:val="false"/>
          <w:color w:val="000000"/>
          <w:sz w:val="28"/>
        </w:rPr>
        <w:t>
      Қалдықтарды кәдеге жарату саласында;</w:t>
      </w:r>
    </w:p>
    <w:bookmarkEnd w:id="300"/>
    <w:bookmarkStart w:name="z320" w:id="301"/>
    <w:p>
      <w:pPr>
        <w:spacing w:after="0"/>
        <w:ind w:left="0"/>
        <w:jc w:val="both"/>
      </w:pPr>
      <w:r>
        <w:rPr>
          <w:rFonts w:ascii="Times New Roman"/>
          <w:b w:val="false"/>
          <w:i w:val="false"/>
          <w:color w:val="000000"/>
          <w:sz w:val="28"/>
        </w:rPr>
        <w:t>
      қалдықтарды орналастыру саласында.</w:t>
      </w:r>
    </w:p>
    <w:bookmarkEnd w:id="301"/>
    <w:bookmarkStart w:name="z321" w:id="302"/>
    <w:p>
      <w:pPr>
        <w:spacing w:after="0"/>
        <w:ind w:left="0"/>
        <w:jc w:val="both"/>
      </w:pPr>
      <w:r>
        <w:rPr>
          <w:rFonts w:ascii="Times New Roman"/>
          <w:b w:val="false"/>
          <w:i w:val="false"/>
          <w:color w:val="000000"/>
          <w:sz w:val="28"/>
        </w:rPr>
        <w:t>
      8.3.2. Коммуналдық қалдықтармен жұмыс істеу объектілерін салу және (немесе) реконструкциялау. Бұл шараны ауданлық қалдықтарды басқару операторлары жүзеге асырады.</w:t>
      </w:r>
    </w:p>
    <w:bookmarkEnd w:id="302"/>
    <w:bookmarkStart w:name="z322" w:id="303"/>
    <w:p>
      <w:pPr>
        <w:spacing w:after="0"/>
        <w:ind w:left="0"/>
        <w:jc w:val="both"/>
      </w:pPr>
      <w:r>
        <w:rPr>
          <w:rFonts w:ascii="Times New Roman"/>
          <w:b w:val="false"/>
          <w:i w:val="false"/>
          <w:color w:val="000000"/>
          <w:sz w:val="28"/>
        </w:rPr>
        <w:t>
      Тұрмыстық қалдықтармен жұмыс істеу объектілерін салу және (немесе) реконструкциялау ауданны дамыту жоспарында пайдалануы көзделген тиісті өндірістік қуаттар жетіспейтін жағдайда жүзеге асырылады.</w:t>
      </w:r>
    </w:p>
    <w:bookmarkEnd w:id="303"/>
    <w:bookmarkStart w:name="z323" w:id="304"/>
    <w:p>
      <w:pPr>
        <w:spacing w:after="0"/>
        <w:ind w:left="0"/>
        <w:jc w:val="both"/>
      </w:pPr>
      <w:r>
        <w:rPr>
          <w:rFonts w:ascii="Times New Roman"/>
          <w:b w:val="false"/>
          <w:i w:val="false"/>
          <w:color w:val="000000"/>
          <w:sz w:val="28"/>
        </w:rPr>
        <w:t xml:space="preserve">
      Құрылысы жоспарланған қалдықтарды басқару объектілерінің негізгі сипаттамалары туралы ақпарат Бағдарламаға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304"/>
    <w:bookmarkStart w:name="z324" w:id="305"/>
    <w:p>
      <w:pPr>
        <w:spacing w:after="0"/>
        <w:ind w:left="0"/>
        <w:jc w:val="both"/>
      </w:pPr>
      <w:r>
        <w:rPr>
          <w:rFonts w:ascii="Times New Roman"/>
          <w:b w:val="false"/>
          <w:i w:val="false"/>
          <w:color w:val="000000"/>
          <w:sz w:val="28"/>
        </w:rPr>
        <w:t xml:space="preserve">
      Қайта құруға жоспарланған қалдықтарды басқару объектілерінің негізгі сипаттамалары туралы ақпарат Бағдарламаға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05"/>
    <w:bookmarkStart w:name="z325" w:id="306"/>
    <w:p>
      <w:pPr>
        <w:spacing w:after="0"/>
        <w:ind w:left="0"/>
        <w:jc w:val="both"/>
      </w:pPr>
      <w:r>
        <w:rPr>
          <w:rFonts w:ascii="Times New Roman"/>
          <w:b w:val="false"/>
          <w:i w:val="false"/>
          <w:color w:val="000000"/>
          <w:sz w:val="28"/>
        </w:rPr>
        <w:t>
      8.4. 3-тапсырманы шешу үшін қалдықтарды кәдеге жаратуды ынталандыруға және қалдықтарды кәдеге жарату көлемін азайтуға бағытталған шаралар кешенін іске асыру жоспарлануда:</w:t>
      </w:r>
    </w:p>
    <w:bookmarkEnd w:id="306"/>
    <w:bookmarkStart w:name="z326" w:id="307"/>
    <w:p>
      <w:pPr>
        <w:spacing w:after="0"/>
        <w:ind w:left="0"/>
        <w:jc w:val="both"/>
      </w:pPr>
      <w:r>
        <w:rPr>
          <w:rFonts w:ascii="Times New Roman"/>
          <w:b w:val="false"/>
          <w:i w:val="false"/>
          <w:color w:val="000000"/>
          <w:sz w:val="28"/>
        </w:rPr>
        <w:t>
      8.4.1. Қаражал қаласында коммуналдық қалдықтарды бөлек жинақтау жүйесін құру.</w:t>
      </w:r>
    </w:p>
    <w:bookmarkEnd w:id="307"/>
    <w:bookmarkStart w:name="z327" w:id="308"/>
    <w:p>
      <w:pPr>
        <w:spacing w:after="0"/>
        <w:ind w:left="0"/>
        <w:jc w:val="both"/>
      </w:pPr>
      <w:r>
        <w:rPr>
          <w:rFonts w:ascii="Times New Roman"/>
          <w:b w:val="false"/>
          <w:i w:val="false"/>
          <w:color w:val="000000"/>
          <w:sz w:val="28"/>
        </w:rPr>
        <w:t>
      Коммуналдық қалдықтарды бөлек жинақтауды ұйымдастыру көмілетін коммуналдық қалдықтардың мөлшерін азайтады және өндіріске қайтарылатын пайдалы фракциялардың көлемін арттырады.</w:t>
      </w:r>
    </w:p>
    <w:bookmarkEnd w:id="308"/>
    <w:bookmarkStart w:name="z328" w:id="309"/>
    <w:p>
      <w:pPr>
        <w:spacing w:after="0"/>
        <w:ind w:left="0"/>
        <w:jc w:val="both"/>
      </w:pPr>
      <w:r>
        <w:rPr>
          <w:rFonts w:ascii="Times New Roman"/>
          <w:b w:val="false"/>
          <w:i w:val="false"/>
          <w:color w:val="000000"/>
          <w:sz w:val="28"/>
        </w:rPr>
        <w:t>
      8.4.2. Қаланың муниципалитеттерінің аумақтарында халықтан қайталама шикізатты қабылдау пункттерін құру.</w:t>
      </w:r>
    </w:p>
    <w:bookmarkEnd w:id="309"/>
    <w:bookmarkStart w:name="z329" w:id="310"/>
    <w:p>
      <w:pPr>
        <w:spacing w:after="0"/>
        <w:ind w:left="0"/>
        <w:jc w:val="both"/>
      </w:pPr>
      <w:r>
        <w:rPr>
          <w:rFonts w:ascii="Times New Roman"/>
          <w:b w:val="false"/>
          <w:i w:val="false"/>
          <w:color w:val="000000"/>
          <w:sz w:val="28"/>
        </w:rPr>
        <w:t>
      8.4.3. Құрамында сынап бар қалдықтарды, электрондық және электр жабдықтарының қалдықтарын жинақтау жүйесін әзірлеу және енгізу.</w:t>
      </w:r>
    </w:p>
    <w:bookmarkEnd w:id="310"/>
    <w:bookmarkStart w:name="z330" w:id="311"/>
    <w:p>
      <w:pPr>
        <w:spacing w:after="0"/>
        <w:ind w:left="0"/>
        <w:jc w:val="both"/>
      </w:pPr>
      <w:r>
        <w:rPr>
          <w:rFonts w:ascii="Times New Roman"/>
          <w:b w:val="false"/>
          <w:i w:val="false"/>
          <w:color w:val="000000"/>
          <w:sz w:val="28"/>
        </w:rPr>
        <w:t>
      8.5. 4-тапсырманы шешу үшін иесіз қалдықтарды, оның ішінде коммуналдық қалдықтарды орналастыру кезінде рұқсат етілмеген қалдықтарды орналастыру орындарын анықтауға және қоршаған ортаға зиян келтірудің алдын алуға, осындай залал жағдайларын анықтауға және оның салдарын жоюға, өткенді жоюға бағытталған іс-шаралар кешенін жүзеге асыру жоспарлануда. қоршаған ортаға зиян:</w:t>
      </w:r>
    </w:p>
    <w:bookmarkEnd w:id="311"/>
    <w:bookmarkStart w:name="z331" w:id="312"/>
    <w:p>
      <w:pPr>
        <w:spacing w:after="0"/>
        <w:ind w:left="0"/>
        <w:jc w:val="both"/>
      </w:pPr>
      <w:r>
        <w:rPr>
          <w:rFonts w:ascii="Times New Roman"/>
          <w:b w:val="false"/>
          <w:i w:val="false"/>
          <w:color w:val="000000"/>
          <w:sz w:val="28"/>
        </w:rPr>
        <w:t>
      8.5.1. Рұқсат етілмеген қалдықтарды орналастырудың жаңадан пайда болған орындарын анықтау және жою.</w:t>
      </w:r>
    </w:p>
    <w:bookmarkEnd w:id="312"/>
    <w:bookmarkStart w:name="z332" w:id="313"/>
    <w:p>
      <w:pPr>
        <w:spacing w:after="0"/>
        <w:ind w:left="0"/>
        <w:jc w:val="both"/>
      </w:pPr>
      <w:r>
        <w:rPr>
          <w:rFonts w:ascii="Times New Roman"/>
          <w:b w:val="false"/>
          <w:i w:val="false"/>
          <w:color w:val="000000"/>
          <w:sz w:val="28"/>
        </w:rPr>
        <w:t>
      8.5.2. Қалдықтарды кәдеге жарату объектілерінің жай-күйін бақылау қалдықтарды орналастыру объектілерінің ағымдағы жай-күйі туралы сенімді ақпаратты жылдам алуға мүмкіндік береді, оның ішінде:</w:t>
      </w:r>
    </w:p>
    <w:bookmarkEnd w:id="313"/>
    <w:bookmarkStart w:name="z333" w:id="314"/>
    <w:p>
      <w:pPr>
        <w:spacing w:after="0"/>
        <w:ind w:left="0"/>
        <w:jc w:val="both"/>
      </w:pPr>
      <w:r>
        <w:rPr>
          <w:rFonts w:ascii="Times New Roman"/>
          <w:b w:val="false"/>
          <w:i w:val="false"/>
          <w:color w:val="000000"/>
          <w:sz w:val="28"/>
        </w:rPr>
        <w:t>
      қалдықтарды орналастыру қондырғыларының геометриялық параметрлері;</w:t>
      </w:r>
    </w:p>
    <w:bookmarkEnd w:id="314"/>
    <w:bookmarkStart w:name="z334" w:id="315"/>
    <w:p>
      <w:pPr>
        <w:spacing w:after="0"/>
        <w:ind w:left="0"/>
        <w:jc w:val="both"/>
      </w:pPr>
      <w:r>
        <w:rPr>
          <w:rFonts w:ascii="Times New Roman"/>
          <w:b w:val="false"/>
          <w:i w:val="false"/>
          <w:color w:val="000000"/>
          <w:sz w:val="28"/>
        </w:rPr>
        <w:t>
      жинақталған қалдықтардың көлемі, қалдықтарды орналастыру алаңы;</w:t>
      </w:r>
    </w:p>
    <w:bookmarkEnd w:id="315"/>
    <w:bookmarkStart w:name="z335" w:id="316"/>
    <w:p>
      <w:pPr>
        <w:spacing w:after="0"/>
        <w:ind w:left="0"/>
        <w:jc w:val="both"/>
      </w:pPr>
      <w:r>
        <w:rPr>
          <w:rFonts w:ascii="Times New Roman"/>
          <w:b w:val="false"/>
          <w:i w:val="false"/>
          <w:color w:val="000000"/>
          <w:sz w:val="28"/>
        </w:rPr>
        <w:t>
      қалдықтарды орналастыру объектілерінің ішкі құрылымы және полигондардың жеке учаскелерінің жағдайы;</w:t>
      </w:r>
    </w:p>
    <w:bookmarkEnd w:id="316"/>
    <w:bookmarkStart w:name="z336" w:id="317"/>
    <w:p>
      <w:pPr>
        <w:spacing w:after="0"/>
        <w:ind w:left="0"/>
        <w:jc w:val="both"/>
      </w:pPr>
      <w:r>
        <w:rPr>
          <w:rFonts w:ascii="Times New Roman"/>
          <w:b w:val="false"/>
          <w:i w:val="false"/>
          <w:color w:val="000000"/>
          <w:sz w:val="28"/>
        </w:rPr>
        <w:t>
      қалдықтарды орналастыру объектілерін орналастыру, жобалау, пайдалану және рекультивациялау ережелерін сақтау;</w:t>
      </w:r>
    </w:p>
    <w:bookmarkEnd w:id="317"/>
    <w:bookmarkStart w:name="z337" w:id="318"/>
    <w:p>
      <w:pPr>
        <w:spacing w:after="0"/>
        <w:ind w:left="0"/>
        <w:jc w:val="both"/>
      </w:pPr>
      <w:r>
        <w:rPr>
          <w:rFonts w:ascii="Times New Roman"/>
          <w:b w:val="false"/>
          <w:i w:val="false"/>
          <w:color w:val="000000"/>
          <w:sz w:val="28"/>
        </w:rPr>
        <w:t>
      қалдықтарды орналастыру орындары бетінің құрамдас құрамы (қалдықтардың морфологиясы);</w:t>
      </w:r>
    </w:p>
    <w:bookmarkEnd w:id="318"/>
    <w:bookmarkStart w:name="z338" w:id="319"/>
    <w:p>
      <w:pPr>
        <w:spacing w:after="0"/>
        <w:ind w:left="0"/>
        <w:jc w:val="both"/>
      </w:pPr>
      <w:r>
        <w:rPr>
          <w:rFonts w:ascii="Times New Roman"/>
          <w:b w:val="false"/>
          <w:i w:val="false"/>
          <w:color w:val="000000"/>
          <w:sz w:val="28"/>
        </w:rPr>
        <w:t>
      аумақты мелиорациялау тиімділігі;</w:t>
      </w:r>
    </w:p>
    <w:bookmarkEnd w:id="319"/>
    <w:bookmarkStart w:name="z339" w:id="320"/>
    <w:p>
      <w:pPr>
        <w:spacing w:after="0"/>
        <w:ind w:left="0"/>
        <w:jc w:val="both"/>
      </w:pPr>
      <w:r>
        <w:rPr>
          <w:rFonts w:ascii="Times New Roman"/>
          <w:b w:val="false"/>
          <w:i w:val="false"/>
          <w:color w:val="000000"/>
          <w:sz w:val="28"/>
        </w:rPr>
        <w:t>
      қалдықтарды орналастыру орындарында келеңсіз құбылыстар мен процестердің дамуын болжау (шеткі аумақтағы шөптердің зақымдануы, аумақтан ағын судың болуы, өздігінен жану, жану, жану).</w:t>
      </w:r>
    </w:p>
    <w:bookmarkEnd w:id="320"/>
    <w:bookmarkStart w:name="z340" w:id="321"/>
    <w:p>
      <w:pPr>
        <w:spacing w:after="0"/>
        <w:ind w:left="0"/>
        <w:jc w:val="both"/>
      </w:pPr>
      <w:r>
        <w:rPr>
          <w:rFonts w:ascii="Times New Roman"/>
          <w:b w:val="false"/>
          <w:i w:val="false"/>
          <w:color w:val="000000"/>
          <w:sz w:val="28"/>
        </w:rPr>
        <w:t>
      8.5.3. Коммуналдық қалдықтарды орналастыру объектілерін пайдалану аяқталғаннан кейін немесе экологиялық және санитарлық-эпидемиологиялық заңнама талаптарына сәйкес келмейтін, оның ішінде:</w:t>
      </w:r>
    </w:p>
    <w:bookmarkEnd w:id="321"/>
    <w:bookmarkStart w:name="z341" w:id="322"/>
    <w:p>
      <w:pPr>
        <w:spacing w:after="0"/>
        <w:ind w:left="0"/>
        <w:jc w:val="both"/>
      </w:pPr>
      <w:r>
        <w:rPr>
          <w:rFonts w:ascii="Times New Roman"/>
          <w:b w:val="false"/>
          <w:i w:val="false"/>
          <w:color w:val="000000"/>
          <w:sz w:val="28"/>
        </w:rPr>
        <w:t>
      қатты тұрмыстық қалдықтар полигондарын рекультивациялау бойынша жобалық-сметалық құжаттаманы әзірлеу.</w:t>
      </w:r>
    </w:p>
    <w:bookmarkEnd w:id="322"/>
    <w:bookmarkStart w:name="z342" w:id="323"/>
    <w:p>
      <w:pPr>
        <w:spacing w:after="0"/>
        <w:ind w:left="0"/>
        <w:jc w:val="both"/>
      </w:pPr>
      <w:r>
        <w:rPr>
          <w:rFonts w:ascii="Times New Roman"/>
          <w:b w:val="false"/>
          <w:i w:val="false"/>
          <w:color w:val="000000"/>
          <w:sz w:val="28"/>
        </w:rPr>
        <w:t>
      тұрмыстық қатты қалдықтарды орналастыру объектілерін пайдалану аяқталғаннан кейін пайдаланудан шығару және рекультивациялау.</w:t>
      </w:r>
    </w:p>
    <w:bookmarkEnd w:id="323"/>
    <w:bookmarkStart w:name="z343" w:id="324"/>
    <w:p>
      <w:pPr>
        <w:spacing w:after="0"/>
        <w:ind w:left="0"/>
        <w:jc w:val="both"/>
      </w:pPr>
      <w:r>
        <w:rPr>
          <w:rFonts w:ascii="Times New Roman"/>
          <w:b w:val="false"/>
          <w:i w:val="false"/>
          <w:color w:val="000000"/>
          <w:sz w:val="28"/>
        </w:rPr>
        <w:t xml:space="preserve">
      Қазақстан Республикасы Экологиялық кодексінің </w:t>
      </w:r>
      <w:r>
        <w:rPr>
          <w:rFonts w:ascii="Times New Roman"/>
          <w:b w:val="false"/>
          <w:i w:val="false"/>
          <w:color w:val="000000"/>
          <w:sz w:val="28"/>
        </w:rPr>
        <w:t>356-бабына</w:t>
      </w:r>
      <w:r>
        <w:rPr>
          <w:rFonts w:ascii="Times New Roman"/>
          <w:b w:val="false"/>
          <w:i w:val="false"/>
          <w:color w:val="000000"/>
          <w:sz w:val="28"/>
        </w:rPr>
        <w:t xml:space="preserve"> сәйкес, полигонды (полигонның бір бөлігін) жапқаннан кейін полигон операторы аумақты рекультивациялауды жүзеге асырады және 1-сыныпты полигондар үшін отыз жыл бойы полигон газы мен сілті суының шығарындыларына мониторингті жүзеге асырады; 2-сыныпты полигондар үшін жиырма жыл, 3-сыныпты полигондар үшін бес жыл. Бүлінген жерлерді қалпына келтіруге және кейінгі мониторингке қаражат полигондарды жою қорынан түседі.</w:t>
      </w:r>
    </w:p>
    <w:bookmarkEnd w:id="324"/>
    <w:bookmarkStart w:name="z344" w:id="325"/>
    <w:p>
      <w:pPr>
        <w:spacing w:after="0"/>
        <w:ind w:left="0"/>
        <w:jc w:val="both"/>
      </w:pPr>
      <w:r>
        <w:rPr>
          <w:rFonts w:ascii="Times New Roman"/>
          <w:b w:val="false"/>
          <w:i w:val="false"/>
          <w:color w:val="000000"/>
          <w:sz w:val="28"/>
        </w:rPr>
        <w:t>
      8.5.4. Экологиялық және санитарлық-эпидемиологиялық заңнаманың талаптарына сәйкес келмейтін коммуналдық қалдықтарды орналастыру орындарын рекультивациялау.</w:t>
      </w:r>
    </w:p>
    <w:bookmarkEnd w:id="325"/>
    <w:bookmarkStart w:name="z345" w:id="326"/>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140-бабына</w:t>
      </w:r>
      <w:r>
        <w:rPr>
          <w:rFonts w:ascii="Times New Roman"/>
          <w:b w:val="false"/>
          <w:i w:val="false"/>
          <w:color w:val="000000"/>
          <w:sz w:val="28"/>
        </w:rPr>
        <w:t xml:space="preserve"> сәйкес жер учаскелерінің меншік иелері мен жер пайдаланушылар бүлінген жерлерді рекультивациялауға, олардың құнарлылығын және жердің басқа да пайдалы қасиеттерін қалпына келтіруге және оны уақтылы тартуға бағытталған іс-шараларды жүргізуге міндетті. экономикалық айналым.</w:t>
      </w:r>
    </w:p>
    <w:bookmarkEnd w:id="326"/>
    <w:bookmarkStart w:name="z346" w:id="327"/>
    <w:p>
      <w:pPr>
        <w:spacing w:after="0"/>
        <w:ind w:left="0"/>
        <w:jc w:val="both"/>
      </w:pPr>
      <w:r>
        <w:rPr>
          <w:rFonts w:ascii="Times New Roman"/>
          <w:b w:val="false"/>
          <w:i w:val="false"/>
          <w:color w:val="000000"/>
          <w:sz w:val="28"/>
        </w:rPr>
        <w:t>
      8.6. 5-тапсырманы шешу үшін қалдықтарды басқару саласындағы инвестициялық жобаларды мемлекеттік қолдауды қаржыландыру есебінен қамтамасыз ету, оның ішінде:</w:t>
      </w:r>
    </w:p>
    <w:bookmarkEnd w:id="327"/>
    <w:bookmarkStart w:name="z347" w:id="328"/>
    <w:p>
      <w:pPr>
        <w:spacing w:after="0"/>
        <w:ind w:left="0"/>
        <w:jc w:val="both"/>
      </w:pPr>
      <w:r>
        <w:rPr>
          <w:rFonts w:ascii="Times New Roman"/>
          <w:b w:val="false"/>
          <w:i w:val="false"/>
          <w:color w:val="000000"/>
          <w:sz w:val="28"/>
        </w:rPr>
        <w:t xml:space="preserve">
      Қазақстан Республикасының қолданыстағы Салық </w:t>
      </w:r>
      <w:r>
        <w:rPr>
          <w:rFonts w:ascii="Times New Roman"/>
          <w:b w:val="false"/>
          <w:i w:val="false"/>
          <w:color w:val="000000"/>
          <w:sz w:val="28"/>
        </w:rPr>
        <w:t>кодексіне</w:t>
      </w:r>
      <w:r>
        <w:rPr>
          <w:rFonts w:ascii="Times New Roman"/>
          <w:b w:val="false"/>
          <w:i w:val="false"/>
          <w:color w:val="000000"/>
          <w:sz w:val="28"/>
        </w:rPr>
        <w:t xml:space="preserve"> сәйкес инвесторларға салықтық жеңілдіктер беру;</w:t>
      </w:r>
    </w:p>
    <w:bookmarkEnd w:id="328"/>
    <w:bookmarkStart w:name="z348" w:id="329"/>
    <w:p>
      <w:pPr>
        <w:spacing w:after="0"/>
        <w:ind w:left="0"/>
        <w:jc w:val="both"/>
      </w:pPr>
      <w:r>
        <w:rPr>
          <w:rFonts w:ascii="Times New Roman"/>
          <w:b w:val="false"/>
          <w:i w:val="false"/>
          <w:color w:val="000000"/>
          <w:sz w:val="28"/>
        </w:rPr>
        <w:t>
      Қазақстан Республикасының заңнамасына сәйкес қалдықтарды өңдеу объектілерін салу үшін инвесторларға оңайлатылған негізде жалға жер учаскелерін беру;</w:t>
      </w:r>
    </w:p>
    <w:bookmarkEnd w:id="329"/>
    <w:bookmarkStart w:name="z349" w:id="330"/>
    <w:p>
      <w:pPr>
        <w:spacing w:after="0"/>
        <w:ind w:left="0"/>
        <w:jc w:val="both"/>
      </w:pPr>
      <w:r>
        <w:rPr>
          <w:rFonts w:ascii="Times New Roman"/>
          <w:b w:val="false"/>
          <w:i w:val="false"/>
          <w:color w:val="000000"/>
          <w:sz w:val="28"/>
        </w:rPr>
        <w:t>
      Қазақстан Республикасының қолданыстағы заңнамасы шеңберінде материалдық ынталандыруды қамтамасыз ету көзделген.</w:t>
      </w:r>
    </w:p>
    <w:bookmarkEnd w:id="330"/>
    <w:bookmarkStart w:name="z350" w:id="331"/>
    <w:p>
      <w:pPr>
        <w:spacing w:after="0"/>
        <w:ind w:left="0"/>
        <w:jc w:val="both"/>
      </w:pPr>
      <w:r>
        <w:rPr>
          <w:rFonts w:ascii="Times New Roman"/>
          <w:b w:val="false"/>
          <w:i w:val="false"/>
          <w:color w:val="000000"/>
          <w:sz w:val="28"/>
        </w:rPr>
        <w:t>
      Сондай-ақ осы іс-шара аясында қалдықтарды өңдеу объектілерін салу және (немесе) реконструкциялау мақсатында мемлекеттік-жекешелік әріптестік шарттарын, инвестициялық міндеттемелермен жалға беру шартын жасасу күтілуде.</w:t>
      </w:r>
    </w:p>
    <w:bookmarkEnd w:id="331"/>
    <w:bookmarkStart w:name="z351" w:id="332"/>
    <w:p>
      <w:pPr>
        <w:spacing w:after="0"/>
        <w:ind w:left="0"/>
        <w:jc w:val="both"/>
      </w:pPr>
      <w:r>
        <w:rPr>
          <w:rFonts w:ascii="Times New Roman"/>
          <w:b w:val="false"/>
          <w:i w:val="false"/>
          <w:color w:val="000000"/>
          <w:sz w:val="28"/>
        </w:rPr>
        <w:t>
      8.7. 6-тапсырманы шешу үшін қалдықтарды басқару саласындағы ақпаратқа қолжетімділікті қамтамасыз етуге бағытталған шаралар кешенін іске асыру жоспарлануда:</w:t>
      </w:r>
    </w:p>
    <w:bookmarkEnd w:id="332"/>
    <w:bookmarkStart w:name="z352" w:id="333"/>
    <w:p>
      <w:pPr>
        <w:spacing w:after="0"/>
        <w:ind w:left="0"/>
        <w:jc w:val="both"/>
      </w:pPr>
      <w:r>
        <w:rPr>
          <w:rFonts w:ascii="Times New Roman"/>
          <w:b w:val="false"/>
          <w:i w:val="false"/>
          <w:color w:val="000000"/>
          <w:sz w:val="28"/>
        </w:rPr>
        <w:t>
      8.7.1. Ауданының тұрғындары арасында экологиялық акциялар мен іс-шараларды ұйымдастыру және өткізу.</w:t>
      </w:r>
    </w:p>
    <w:bookmarkEnd w:id="333"/>
    <w:bookmarkStart w:name="z353" w:id="334"/>
    <w:p>
      <w:pPr>
        <w:spacing w:after="0"/>
        <w:ind w:left="0"/>
        <w:jc w:val="both"/>
      </w:pPr>
      <w:r>
        <w:rPr>
          <w:rFonts w:ascii="Times New Roman"/>
          <w:b w:val="false"/>
          <w:i w:val="false"/>
          <w:color w:val="000000"/>
          <w:sz w:val="28"/>
        </w:rPr>
        <w:t>
      8.7.2. Қалдықтарды басқару жүйесін реформалау туралы азаматтарды үнемі хабардар етуді ұйымдастыру.</w:t>
      </w:r>
    </w:p>
    <w:bookmarkEnd w:id="334"/>
    <w:bookmarkStart w:name="z354" w:id="335"/>
    <w:p>
      <w:pPr>
        <w:spacing w:after="0"/>
        <w:ind w:left="0"/>
        <w:jc w:val="both"/>
      </w:pPr>
      <w:r>
        <w:rPr>
          <w:rFonts w:ascii="Times New Roman"/>
          <w:b w:val="false"/>
          <w:i w:val="false"/>
          <w:color w:val="000000"/>
          <w:sz w:val="28"/>
        </w:rPr>
        <w:t>
      8.7.3. Республикалық және облыстық БАҚ материалдарына мониторинг және талдау. Іс-шара қоғамдық пікірді зерделеу және қалдықтарды басқару саласындағы мемлекеттік саясатты іске асырудан туындайтын тәуекелдерді азайту мақсатында өткізіледі деп жоспарлануда.</w:t>
      </w:r>
    </w:p>
    <w:bookmarkEnd w:id="335"/>
    <w:bookmarkStart w:name="z355" w:id="336"/>
    <w:p>
      <w:pPr>
        <w:spacing w:after="0"/>
        <w:ind w:left="0"/>
        <w:jc w:val="both"/>
      </w:pPr>
      <w:r>
        <w:rPr>
          <w:rFonts w:ascii="Times New Roman"/>
          <w:b w:val="false"/>
          <w:i w:val="false"/>
          <w:color w:val="000000"/>
          <w:sz w:val="28"/>
        </w:rPr>
        <w:t xml:space="preserve">
      Оларды іске асыру мерзімдері, жауапты орындаушылар және қаржыландыру көздері көрсетілген Бағдарламаның іс-шаралар жоспары Бағдарламаға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 басқару</w:t>
            </w:r>
            <w:r>
              <w:br/>
            </w:r>
            <w:r>
              <w:rPr>
                <w:rFonts w:ascii="Times New Roman"/>
                <w:b w:val="false"/>
                <w:i w:val="false"/>
                <w:color w:val="000000"/>
                <w:sz w:val="20"/>
              </w:rPr>
              <w:t>бағдарламасына</w:t>
            </w:r>
            <w:r>
              <w:br/>
            </w:r>
            <w:r>
              <w:rPr>
                <w:rFonts w:ascii="Times New Roman"/>
                <w:b w:val="false"/>
                <w:i w:val="false"/>
                <w:color w:val="000000"/>
                <w:sz w:val="20"/>
              </w:rPr>
              <w:t>1 қосымша Қалдықтарды басқару</w:t>
            </w:r>
            <w:r>
              <w:br/>
            </w:r>
            <w:r>
              <w:rPr>
                <w:rFonts w:ascii="Times New Roman"/>
                <w:b w:val="false"/>
                <w:i w:val="false"/>
                <w:color w:val="000000"/>
                <w:sz w:val="20"/>
              </w:rPr>
              <w:t>саласындағы жаңа стандарттар</w:t>
            </w:r>
          </w:p>
        </w:tc>
      </w:tr>
    </w:tbl>
    <w:bookmarkStart w:name="z357" w:id="337"/>
    <w:p>
      <w:pPr>
        <w:spacing w:after="0"/>
        <w:ind w:left="0"/>
        <w:jc w:val="both"/>
      </w:pPr>
      <w:r>
        <w:rPr>
          <w:rFonts w:ascii="Times New Roman"/>
          <w:b w:val="false"/>
          <w:i w:val="false"/>
          <w:color w:val="000000"/>
          <w:sz w:val="28"/>
        </w:rPr>
        <w:t>
      Қалдықтарды басқару саласындағы жаңа стандарттар. Жаңа стандарттар соңғы экологиялық талаптарды ескере отырып әзірленді.</w:t>
      </w:r>
    </w:p>
    <w:bookmarkEnd w:id="337"/>
    <w:bookmarkStart w:name="z358" w:id="338"/>
    <w:p>
      <w:pPr>
        <w:spacing w:after="0"/>
        <w:ind w:left="0"/>
        <w:jc w:val="both"/>
      </w:pPr>
      <w:r>
        <w:rPr>
          <w:rFonts w:ascii="Times New Roman"/>
          <w:b w:val="false"/>
          <w:i w:val="false"/>
          <w:color w:val="000000"/>
          <w:sz w:val="28"/>
        </w:rPr>
        <w:t>
      1) ҚР СТ 3823-2022 "Қалдықтар. Сусындардан орау қалдықтарын басқару. Қайта өңдеуге қойылатын талаптар";</w:t>
      </w:r>
    </w:p>
    <w:bookmarkEnd w:id="338"/>
    <w:bookmarkStart w:name="z359" w:id="339"/>
    <w:p>
      <w:pPr>
        <w:spacing w:after="0"/>
        <w:ind w:left="0"/>
        <w:jc w:val="both"/>
      </w:pPr>
      <w:r>
        <w:rPr>
          <w:rFonts w:ascii="Times New Roman"/>
          <w:b w:val="false"/>
          <w:i w:val="false"/>
          <w:color w:val="000000"/>
          <w:sz w:val="28"/>
        </w:rPr>
        <w:t>
      2) ҚР СТ 3784-2022 "Қалдықтар. Қағаз және картон қалдықтары. Басқару кезіндегі қауіпсіздік талаптары";</w:t>
      </w:r>
    </w:p>
    <w:bookmarkEnd w:id="339"/>
    <w:bookmarkStart w:name="z360" w:id="340"/>
    <w:p>
      <w:pPr>
        <w:spacing w:after="0"/>
        <w:ind w:left="0"/>
        <w:jc w:val="both"/>
      </w:pPr>
      <w:r>
        <w:rPr>
          <w:rFonts w:ascii="Times New Roman"/>
          <w:b w:val="false"/>
          <w:i w:val="false"/>
          <w:color w:val="000000"/>
          <w:sz w:val="28"/>
        </w:rPr>
        <w:t>
      3) ҚР СТ 3782-2022 "Қатты тұрмыстық қалдықтарға арналған 3-класты жоғары жүктемелі полигондарда фильтрат пен қоқыс газын жинауға және бұруға арналған жүйелерді жобалау, салу және пайдалану".</w:t>
      </w:r>
    </w:p>
    <w:bookmarkEnd w:id="340"/>
    <w:bookmarkStart w:name="z361" w:id="341"/>
    <w:p>
      <w:pPr>
        <w:spacing w:after="0"/>
        <w:ind w:left="0"/>
        <w:jc w:val="both"/>
      </w:pPr>
      <w:r>
        <w:rPr>
          <w:rFonts w:ascii="Times New Roman"/>
          <w:b w:val="false"/>
          <w:i w:val="false"/>
          <w:color w:val="000000"/>
          <w:sz w:val="28"/>
        </w:rPr>
        <w:t>
      Кестеде стандарттардың атаулары, белгілері, қолдану аясы көрсетілген, сонымен қатар стандарттың мәтінімен танысуға болатын сілтеме берілген.</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Белгіленуі/нөмірі / атауы және ұлттық стандарттың мәтініне сілтеме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саласы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42"/>
          <w:p>
            <w:pPr>
              <w:spacing w:after="20"/>
              <w:ind w:left="20"/>
              <w:jc w:val="both"/>
            </w:pPr>
            <w:r>
              <w:rPr>
                <w:rFonts w:ascii="Times New Roman"/>
                <w:b w:val="false"/>
                <w:i w:val="false"/>
                <w:color w:val="000000"/>
                <w:sz w:val="20"/>
              </w:rPr>
              <w:t>
ҚР СТ 3823-2022 "Қалдықтар. Сусындардан орау қалдықтарын басқару. Қайта өңдеуге қойылатын талаптар"</w:t>
            </w:r>
          </w:p>
          <w:bookmarkEnd w:id="342"/>
          <w:p>
            <w:pPr>
              <w:spacing w:after="20"/>
              <w:ind w:left="20"/>
              <w:jc w:val="both"/>
            </w:pPr>
            <w:r>
              <w:rPr>
                <w:rFonts w:ascii="Times New Roman"/>
                <w:b w:val="false"/>
                <w:i w:val="false"/>
                <w:color w:val="000000"/>
                <w:sz w:val="20"/>
              </w:rPr>
              <w:t>
https://new-shop.ksm.kz/catalog/STRK_3823-2022/?sphrase_id=15909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43"/>
          <w:p>
            <w:pPr>
              <w:spacing w:after="20"/>
              <w:ind w:left="20"/>
              <w:jc w:val="both"/>
            </w:pPr>
            <w:r>
              <w:rPr>
                <w:rFonts w:ascii="Times New Roman"/>
                <w:b w:val="false"/>
                <w:i w:val="false"/>
                <w:color w:val="000000"/>
                <w:sz w:val="20"/>
              </w:rPr>
              <w:t>
Стандарт сусындардың қаптамасының қалдықтарын басқару операцияларына қойылатын талаптарды белгілейді.</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 қаптаманың келесі түрлеріне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Қағаз және картон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Полимерлі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Шыны қаптама;</w:t>
            </w:r>
          </w:p>
          <w:p>
            <w:pPr>
              <w:spacing w:after="20"/>
              <w:ind w:left="20"/>
              <w:jc w:val="both"/>
            </w:pPr>
            <w:r>
              <w:rPr>
                <w:rFonts w:ascii="Times New Roman"/>
                <w:b w:val="false"/>
                <w:i w:val="false"/>
                <w:color w:val="000000"/>
                <w:sz w:val="20"/>
              </w:rPr>
              <w:t>
- Аралас қаптама (аралас материалдардан).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3784-2022 "Қалдықтар. Қағаз және картон қалдықтары. Басқару кезіндегі қауіпсіздік талаптары" http://shop.ksm.kz/index.php?dispatch=products.view&amp;product_id=373379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қағаз бен картон қалдықтарына қолданылады және оларды өмірлік циклдің келесі кезеңдерінде басқару кезінде қауіпсіздік талаптарын белгілейді: жинау, жинақтау, тасымалдау, қалпына келтіру және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3782-2022 "Қатты тұрмыстық қалдықтарға арналған 3-класты жоғары жүктемелі полигондарда фильтрат пен қоқыс газын жинау және бұру жүйелерін жобалау, салу және пайдалану" https://new-shop.ksm.kz/catalog/STRK_3782-2022/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қатты тұрмыстық қалдықтарға арналған 3-класты жоғары жүктемелі полигондарда фильтрат пен қоқыс газын жинау және бұру жүйелерін жобалау, салу және пайдалану тәртібін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344"/>
          <w:p>
            <w:pPr>
              <w:spacing w:after="20"/>
              <w:ind w:left="20"/>
              <w:jc w:val="both"/>
            </w:pPr>
            <w:r>
              <w:rPr>
                <w:rFonts w:ascii="Times New Roman"/>
                <w:b w:val="false"/>
                <w:i w:val="false"/>
                <w:color w:val="000000"/>
                <w:sz w:val="20"/>
              </w:rPr>
              <w:t>
 ҚР СТ 3783-2022 "Қалдықтар. Қалдықтарды басқару кезінде экологиялық қауіпсіздікті қамтамасыз ету үшін базалық көрсеткіштер"</w:t>
            </w:r>
          </w:p>
          <w:bookmarkEnd w:id="344"/>
          <w:p>
            <w:pPr>
              <w:spacing w:after="20"/>
              <w:ind w:left="20"/>
              <w:jc w:val="both"/>
            </w:pPr>
            <w:r>
              <w:rPr>
                <w:rFonts w:ascii="Times New Roman"/>
                <w:b w:val="false"/>
                <w:i w:val="false"/>
                <w:color w:val="000000"/>
                <w:sz w:val="20"/>
              </w:rPr>
              <w:t>
https://new-shop.ksm.kz/catalog/STRK_3783-2022/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Қалдықтарды кәдеге жарату және қайта өңдеу кәсіпорындарында қалдықтарды басқару кезінде экологиялық қауіпсіздікті қамтамасыз ету үшін базалық көрсеткіштерді енгізуге қатысты талаптарды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3826-2022 "Қалдықтар. Қалдықтарды басқару. Қауіпті қалдықтарды трансшекаралық тасымалдау" https://new-shop.ksm.kz/catalog/STRK_3826-2022/?sphrase_id=15888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қауіпті қалдықтардың трансшекаралық тасымалдануын және олардың шығарылуын бақылау туралы Базель конвенциясына сәйкес қауіпті қалдықтарды трансшекаралық тасымалдаудың талаптары мен қағидаттарын белгілейді. Қауіпті қалдықтарға таралады.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45"/>
          <w:p>
            <w:pPr>
              <w:spacing w:after="20"/>
              <w:ind w:left="20"/>
              <w:jc w:val="both"/>
            </w:pPr>
            <w:r>
              <w:rPr>
                <w:rFonts w:ascii="Times New Roman"/>
                <w:b w:val="false"/>
                <w:i w:val="false"/>
                <w:color w:val="000000"/>
                <w:sz w:val="20"/>
              </w:rPr>
              <w:t>
ҚР СТ 3822-2022 "Қалдықтар. Қауіпті медициналық қалдықтарды жою және залалсыздандыру жөніндегі жабдық. Жалпы техникалық талаптар"</w:t>
            </w:r>
          </w:p>
          <w:bookmarkEnd w:id="345"/>
          <w:p>
            <w:pPr>
              <w:spacing w:after="20"/>
              <w:ind w:left="20"/>
              <w:jc w:val="both"/>
            </w:pPr>
            <w:r>
              <w:rPr>
                <w:rFonts w:ascii="Times New Roman"/>
                <w:b w:val="false"/>
                <w:i w:val="false"/>
                <w:color w:val="000000"/>
                <w:sz w:val="20"/>
              </w:rPr>
              <w:t>
https://new-shop.ksm.kz/catalog/STRK_3822-2022/?sphrase_id=15919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46"/>
          <w:p>
            <w:pPr>
              <w:spacing w:after="20"/>
              <w:ind w:left="20"/>
              <w:jc w:val="both"/>
            </w:pPr>
            <w:r>
              <w:rPr>
                <w:rFonts w:ascii="Times New Roman"/>
                <w:b w:val="false"/>
                <w:i w:val="false"/>
                <w:color w:val="000000"/>
                <w:sz w:val="20"/>
              </w:rPr>
              <w:t>
Стандарт қауіпті медициналық қалдықтарды жою және залалсыздандыру жөніндегі жабдыққа қойылатын жалпы техникалық талаптарды белгілейді.</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Торлы пештер, барабан пеші негізіндегі роторлар, қоқыс шығаратын ұйым ематорлар, стерилизаторлар сияқты инсинераторларға таралады.</w:t>
            </w:r>
          </w:p>
          <w:p>
            <w:pPr>
              <w:spacing w:after="20"/>
              <w:ind w:left="20"/>
              <w:jc w:val="both"/>
            </w:pPr>
            <w:r>
              <w:rPr>
                <w:rFonts w:ascii="Times New Roman"/>
                <w:b w:val="false"/>
                <w:i w:val="false"/>
                <w:color w:val="000000"/>
                <w:sz w:val="20"/>
              </w:rPr>
              <w:t>
Стандарт Д класындағы қауіпті медициналық қалдықтармен операциялар жүргізу жөніндегі жабдыққа, пеш негізіндегі инсинераторларға, қайнаған қабатта жағу негізінде циклонды-құйынды пешке, сондай-ақ ОМО микротолқынды өңдеу жөніндегі жабдыққа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347"/>
          <w:p>
            <w:pPr>
              <w:spacing w:after="20"/>
              <w:ind w:left="20"/>
              <w:jc w:val="both"/>
            </w:pPr>
            <w:r>
              <w:rPr>
                <w:rFonts w:ascii="Times New Roman"/>
                <w:b w:val="false"/>
                <w:i w:val="false"/>
                <w:color w:val="000000"/>
                <w:sz w:val="20"/>
              </w:rPr>
              <w:t>
ҚР СТ 3787-2022 "Қалдықтар. Пайдаланылған мұнай өнімдері. Басқару кезіндегі қауіпсіздік талаптары"</w:t>
            </w:r>
          </w:p>
          <w:bookmarkEnd w:id="347"/>
          <w:p>
            <w:pPr>
              <w:spacing w:after="20"/>
              <w:ind w:left="20"/>
              <w:jc w:val="both"/>
            </w:pPr>
            <w:r>
              <w:rPr>
                <w:rFonts w:ascii="Times New Roman"/>
                <w:b w:val="false"/>
                <w:i w:val="false"/>
                <w:color w:val="000000"/>
                <w:sz w:val="20"/>
              </w:rPr>
              <w:t>
https://new-shop.ksm.kz/catalog/STRK_3787-2022/?sphrase_id=15926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348"/>
          <w:p>
            <w:pPr>
              <w:spacing w:after="20"/>
              <w:ind w:left="20"/>
              <w:jc w:val="both"/>
            </w:pPr>
            <w:r>
              <w:rPr>
                <w:rFonts w:ascii="Times New Roman"/>
                <w:b w:val="false"/>
                <w:i w:val="false"/>
                <w:color w:val="000000"/>
                <w:sz w:val="20"/>
              </w:rPr>
              <w:t>
Стандарт ресурстарды үнемдеу, адамдардың, жануарлардың, өсімдіктердің өмірі мен денсаулығын қорғау және қоршаған ортаны қорғау мақсатында пайдаланылған мұнай өнімдерінің қалдықтарын қауіпсіз басқару жөніндегі талаптарды белгілейді.</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Қолданылмайды: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пайдаланылған моторлы майлар тобы;</w:t>
            </w:r>
          </w:p>
          <w:p>
            <w:pPr>
              <w:spacing w:after="20"/>
              <w:ind w:left="20"/>
              <w:jc w:val="both"/>
            </w:pPr>
            <w:r>
              <w:rPr>
                <w:rFonts w:ascii="Times New Roman"/>
                <w:b w:val="false"/>
                <w:i w:val="false"/>
                <w:color w:val="000000"/>
                <w:sz w:val="20"/>
              </w:rPr>
              <w:t>
- МЕМСТ 21046 және ҚР СТ 3129 сәйкес индустриялық пысықталған майлар тобы.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349"/>
          <w:p>
            <w:pPr>
              <w:spacing w:after="20"/>
              <w:ind w:left="20"/>
              <w:jc w:val="both"/>
            </w:pPr>
            <w:r>
              <w:rPr>
                <w:rFonts w:ascii="Times New Roman"/>
                <w:b w:val="false"/>
                <w:i w:val="false"/>
                <w:color w:val="000000"/>
                <w:sz w:val="20"/>
              </w:rPr>
              <w:t>
ҚР СТ 3792-2022 "Қалдықтар. Құрылыс қалдықтарын басқару талаптары. Негізгі ережелер"</w:t>
            </w:r>
          </w:p>
          <w:bookmarkEnd w:id="349"/>
          <w:p>
            <w:pPr>
              <w:spacing w:after="20"/>
              <w:ind w:left="20"/>
              <w:jc w:val="both"/>
            </w:pPr>
            <w:r>
              <w:rPr>
                <w:rFonts w:ascii="Times New Roman"/>
                <w:b w:val="false"/>
                <w:i w:val="false"/>
                <w:color w:val="000000"/>
                <w:sz w:val="20"/>
              </w:rPr>
              <w:t>
https://new-shop.ksm.kz/catalog/STRK_3792-2022/?sphrase_id=15927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350"/>
          <w:p>
            <w:pPr>
              <w:spacing w:after="20"/>
              <w:ind w:left="20"/>
              <w:jc w:val="both"/>
            </w:pPr>
            <w:r>
              <w:rPr>
                <w:rFonts w:ascii="Times New Roman"/>
                <w:b w:val="false"/>
                <w:i w:val="false"/>
                <w:color w:val="000000"/>
                <w:sz w:val="20"/>
              </w:rPr>
              <w:t>
Стандарт белгілейді:</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 құрылыс қалдықтарын жинау және есепке алу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 құрылыс қалдықтарымен операцияларды басқару және жүзеге асыру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қайталама өнімнің кейбір түрлерін өндіру үшін құрылыс қалдықтарын пайдалану ережелері.</w:t>
            </w:r>
          </w:p>
          <w:p>
            <w:pPr>
              <w:spacing w:after="20"/>
              <w:ind w:left="20"/>
              <w:jc w:val="both"/>
            </w:pPr>
            <w:r>
              <w:rPr>
                <w:rFonts w:ascii="Times New Roman"/>
                <w:b w:val="false"/>
                <w:i w:val="false"/>
                <w:color w:val="000000"/>
                <w:sz w:val="20"/>
              </w:rPr>
              <w:t>
Стандарт радиоактивті құрылыс қалдықтарына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51"/>
          <w:p>
            <w:pPr>
              <w:spacing w:after="20"/>
              <w:ind w:left="20"/>
              <w:jc w:val="both"/>
            </w:pPr>
            <w:r>
              <w:rPr>
                <w:rFonts w:ascii="Times New Roman"/>
                <w:b w:val="false"/>
                <w:i w:val="false"/>
                <w:color w:val="000000"/>
                <w:sz w:val="20"/>
              </w:rPr>
              <w:t>
ҚР СТ 3780-2022 "Қалдықтар. Коммуналдық қалдықтарды бөлек жинауды ұйымдастыру үшін контейнерлерді орналастыру алаңдарына қойылатын жалпы талаптар"</w:t>
            </w:r>
          </w:p>
          <w:bookmarkEnd w:id="351"/>
          <w:p>
            <w:pPr>
              <w:spacing w:after="20"/>
              <w:ind w:left="20"/>
              <w:jc w:val="both"/>
            </w:pPr>
            <w:r>
              <w:rPr>
                <w:rFonts w:ascii="Times New Roman"/>
                <w:b w:val="false"/>
                <w:i w:val="false"/>
                <w:color w:val="000000"/>
                <w:sz w:val="20"/>
              </w:rPr>
              <w:t>
https://new-shop.ksm.kz/catalog/STRK_3780-2022/?sphrase_id=15932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352"/>
          <w:p>
            <w:pPr>
              <w:spacing w:after="20"/>
              <w:ind w:left="20"/>
              <w:jc w:val="both"/>
            </w:pPr>
            <w:r>
              <w:rPr>
                <w:rFonts w:ascii="Times New Roman"/>
                <w:b w:val="false"/>
                <w:i w:val="false"/>
                <w:color w:val="000000"/>
                <w:sz w:val="20"/>
              </w:rPr>
              <w:t>
Стандарт қалдықтарды жинауға арналған контейнерлерді орналастыруға арналған алаңдарды орналастыру және күтіп ұстау бөлігінде тәртіпті белгілейді және қатынастарды реттейді.</w:t>
            </w:r>
          </w:p>
          <w:bookmarkEnd w:id="352"/>
          <w:p>
            <w:pPr>
              <w:spacing w:after="20"/>
              <w:ind w:left="20"/>
              <w:jc w:val="both"/>
            </w:pPr>
            <w:r>
              <w:rPr>
                <w:rFonts w:ascii="Times New Roman"/>
                <w:b w:val="false"/>
                <w:i w:val="false"/>
                <w:color w:val="000000"/>
                <w:sz w:val="20"/>
              </w:rPr>
              <w:t>
Стандарт меншік нысанына қарамастан, контейнерлерге қызмет көрсететін контейнер алаңдары бар барлық заңды және жеке тұлғалар үшін міндетті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53"/>
          <w:p>
            <w:pPr>
              <w:spacing w:after="20"/>
              <w:ind w:left="20"/>
              <w:jc w:val="both"/>
            </w:pPr>
            <w:r>
              <w:rPr>
                <w:rFonts w:ascii="Times New Roman"/>
                <w:b w:val="false"/>
                <w:i w:val="false"/>
                <w:color w:val="000000"/>
                <w:sz w:val="20"/>
              </w:rPr>
              <w:t xml:space="preserve">
 ҚР СТ 3781-2022 "Қалдықтарды энергетикалық кәдеге жарату объектісі. Жалпы талаптар" </w:t>
            </w:r>
          </w:p>
          <w:bookmarkEnd w:id="353"/>
          <w:p>
            <w:pPr>
              <w:spacing w:after="20"/>
              <w:ind w:left="20"/>
              <w:jc w:val="both"/>
            </w:pPr>
            <w:r>
              <w:rPr>
                <w:rFonts w:ascii="Times New Roman"/>
                <w:b w:val="false"/>
                <w:i w:val="false"/>
                <w:color w:val="000000"/>
                <w:sz w:val="20"/>
              </w:rPr>
              <w:t>
https://new-shop.ksm.kz/catalog/STRK_3781-2022/?sphrase_id=15934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торлы пештерде жағу әдісімен қалдықтарды энергетикалық кәдеге жарату объектілеріне, оның ішінде осындай объектілерді орналастыру орындарын, пайдаланылатын материалдар мен технологиялық шешімдерді таңдауға қатысты жалпы талаптарды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354"/>
          <w:p>
            <w:pPr>
              <w:spacing w:after="20"/>
              <w:ind w:left="20"/>
              <w:jc w:val="both"/>
            </w:pPr>
            <w:r>
              <w:rPr>
                <w:rFonts w:ascii="Times New Roman"/>
                <w:b w:val="false"/>
                <w:i w:val="false"/>
                <w:color w:val="000000"/>
                <w:sz w:val="20"/>
              </w:rPr>
              <w:t>
ҚР СТ EN 16190: 2022 "Топырақ, биоқалдықтар және лай. Диоксиндердің, фурандардың және диоксинге ұқсас полихлорланған бифенилдердің құрамын жоғары ажыратымдылықтағы масса-селективті анықтаумен газ хроматографиясы әдісімен анықтау"</w:t>
            </w:r>
          </w:p>
          <w:bookmarkEnd w:id="354"/>
          <w:p>
            <w:pPr>
              <w:spacing w:after="20"/>
              <w:ind w:left="20"/>
              <w:jc w:val="both"/>
            </w:pPr>
            <w:r>
              <w:rPr>
                <w:rFonts w:ascii="Times New Roman"/>
                <w:b w:val="false"/>
                <w:i w:val="false"/>
                <w:color w:val="000000"/>
                <w:sz w:val="20"/>
              </w:rPr>
              <w:t>
https://new-shop.ksm.kz/catalog/STRK_EN_16190-2022/?sphrase_id=15942#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17 2,3,7,8-хлор алмастырылған ксатен-п-диоксиндер мен дибензофурандарды, сондай-ақ сұйық хроматографиялық бағанды тазарту әдістерін және жоғары тиімді масс-селективті детекторы (HRGC-HRMS) бар газ хроматографиясы әдісін пайдалана отырып, тұнбадағы, өңделген биологиялық қалдықтар мен топырақтағы диоксин тәрізді полихлорланған бифенилдерді сандық анықтау әдісін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EN 17503: 2022 "Топырақ, өңделген биоқалдықтар және лай. Жоғары ажыратымдылықтағы газ хроматографиясы мен сұйық хроматографияны пайдалана отырып, полициклді хош иісті көмірсутектердің құрамын анықтау" https://ksm.kz/public-discussion/standards/discussion-of-draft-of-st-rk/102775/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16 көп ядролы хош иісті көмірсутектердің сандық анықтамасын белгілейді. Бұл стандарт келесідей қалдықтарға қолданылады: ластанған топырақ, қиыршық тас, битум немесе құрамында битум бар қалдықтар.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 басқару</w:t>
            </w:r>
            <w:r>
              <w:br/>
            </w:r>
            <w:r>
              <w:rPr>
                <w:rFonts w:ascii="Times New Roman"/>
                <w:b w:val="false"/>
                <w:i w:val="false"/>
                <w:color w:val="000000"/>
                <w:sz w:val="20"/>
              </w:rPr>
              <w:t>бағдарламасына</w:t>
            </w:r>
            <w:r>
              <w:br/>
            </w:r>
            <w:r>
              <w:rPr>
                <w:rFonts w:ascii="Times New Roman"/>
                <w:b w:val="false"/>
                <w:i w:val="false"/>
                <w:color w:val="000000"/>
                <w:sz w:val="20"/>
              </w:rPr>
              <w:t>2 қосымша Қалдықтарды басқару</w:t>
            </w:r>
            <w:r>
              <w:br/>
            </w:r>
            <w:r>
              <w:rPr>
                <w:rFonts w:ascii="Times New Roman"/>
                <w:b w:val="false"/>
                <w:i w:val="false"/>
                <w:color w:val="000000"/>
                <w:sz w:val="20"/>
              </w:rPr>
              <w:t>саласындағы қолданыстағы нормативтік</w:t>
            </w:r>
            <w:r>
              <w:br/>
            </w:r>
            <w:r>
              <w:rPr>
                <w:rFonts w:ascii="Times New Roman"/>
                <w:b w:val="false"/>
                <w:i w:val="false"/>
                <w:color w:val="000000"/>
                <w:sz w:val="20"/>
              </w:rPr>
              <w:t>құқықтық база</w:t>
            </w:r>
          </w:p>
        </w:tc>
      </w:tr>
    </w:tbl>
    <w:bookmarkStart w:name="z387" w:id="355"/>
    <w:p>
      <w:pPr>
        <w:spacing w:after="0"/>
        <w:ind w:left="0"/>
        <w:jc w:val="left"/>
      </w:pPr>
      <w:r>
        <w:rPr>
          <w:rFonts w:ascii="Times New Roman"/>
          <w:b/>
          <w:i w:val="false"/>
          <w:color w:val="000000"/>
        </w:rPr>
        <w:t xml:space="preserve"> Бүгінгі таңда қалдықтарды басқару саласы келесі кодекстермен, заңдармен және заңға тәуелді нормативтік актілермен реттеледі.</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реттелетін мәселелер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Экологиялық </w:t>
            </w:r>
            <w:r>
              <w:rPr>
                <w:rFonts w:ascii="Times New Roman"/>
                <w:b w:val="false"/>
                <w:i w:val="false"/>
                <w:color w:val="000000"/>
                <w:sz w:val="20"/>
              </w:rPr>
              <w:t>кодексі</w:t>
            </w:r>
            <w:r>
              <w:rPr>
                <w:rFonts w:ascii="Times New Roman"/>
                <w:b w:val="false"/>
                <w:i w:val="false"/>
                <w:color w:val="000000"/>
                <w:sz w:val="20"/>
              </w:rPr>
              <w:t>, өзгертулермен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56"/>
          <w:p>
            <w:pPr>
              <w:spacing w:after="20"/>
              <w:ind w:left="20"/>
              <w:jc w:val="both"/>
            </w:pPr>
            <w:r>
              <w:rPr>
                <w:rFonts w:ascii="Times New Roman"/>
                <w:b w:val="false"/>
                <w:i w:val="false"/>
                <w:color w:val="000000"/>
                <w:sz w:val="20"/>
              </w:rPr>
              <w:t xml:space="preserve">
 •Жалпы ережелер; </w:t>
            </w:r>
          </w:p>
          <w:bookmarkEnd w:id="356"/>
          <w:p>
            <w:pPr>
              <w:spacing w:after="20"/>
              <w:ind w:left="20"/>
              <w:jc w:val="both"/>
            </w:pPr>
            <w:r>
              <w:rPr>
                <w:rFonts w:ascii="Times New Roman"/>
                <w:b w:val="false"/>
                <w:i w:val="false"/>
                <w:color w:val="000000"/>
                <w:sz w:val="20"/>
              </w:rPr>
              <w:t>
•Қалдықтармен жұмыс істеу кезіндегі экологиялық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құқық бұзушылық туралы" ҚР </w:t>
            </w:r>
            <w:r>
              <w:rPr>
                <w:rFonts w:ascii="Times New Roman"/>
                <w:b w:val="false"/>
                <w:i w:val="false"/>
                <w:color w:val="000000"/>
                <w:sz w:val="20"/>
              </w:rPr>
              <w:t>Кодексі</w:t>
            </w:r>
            <w:r>
              <w:rPr>
                <w:rFonts w:ascii="Times New Roman"/>
                <w:b w:val="false"/>
                <w:i w:val="false"/>
                <w:color w:val="000000"/>
                <w:sz w:val="20"/>
              </w:rPr>
              <w:t xml:space="preserve"> (ӘҚБтК)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құқық бұзушылықтар үшін әкімшілік жауапкершілік (атап айтқанда, қалдықтармен жұмыс істеу кезінде) (505-бап)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және бюджетке төленетін басқа да міндетті төлемдер туралы" ҚР </w:t>
            </w:r>
            <w:r>
              <w:rPr>
                <w:rFonts w:ascii="Times New Roman"/>
                <w:b w:val="false"/>
                <w:i w:val="false"/>
                <w:color w:val="000000"/>
                <w:sz w:val="20"/>
              </w:rPr>
              <w:t>Кодексі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бюджетке төленетін басқа да міндетті төлемдер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Кәсіпкерлік </w:t>
            </w:r>
            <w:r>
              <w:rPr>
                <w:rFonts w:ascii="Times New Roman"/>
                <w:b w:val="false"/>
                <w:i w:val="false"/>
                <w:color w:val="000000"/>
                <w:sz w:val="20"/>
              </w:rPr>
              <w:t>Кодексі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57"/>
          <w:p>
            <w:pPr>
              <w:spacing w:after="20"/>
              <w:ind w:left="20"/>
              <w:jc w:val="both"/>
            </w:pPr>
            <w:r>
              <w:rPr>
                <w:rFonts w:ascii="Times New Roman"/>
                <w:b w:val="false"/>
                <w:i w:val="false"/>
                <w:color w:val="000000"/>
                <w:sz w:val="20"/>
              </w:rPr>
              <w:t xml:space="preserve">
 •Кәсіпкерлік қызметті жүзеге асыру; </w:t>
            </w:r>
          </w:p>
          <w:bookmarkEnd w:id="357"/>
          <w:p>
            <w:pPr>
              <w:spacing w:after="20"/>
              <w:ind w:left="20"/>
              <w:jc w:val="both"/>
            </w:pPr>
            <w:r>
              <w:rPr>
                <w:rFonts w:ascii="Times New Roman"/>
                <w:b w:val="false"/>
                <w:i w:val="false"/>
                <w:color w:val="000000"/>
                <w:sz w:val="20"/>
              </w:rPr>
              <w:t>
•Мемлекеттік бақылау және қадағалау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Жер </w:t>
            </w:r>
            <w:r>
              <w:rPr>
                <w:rFonts w:ascii="Times New Roman"/>
                <w:b w:val="false"/>
                <w:i w:val="false"/>
                <w:color w:val="000000"/>
                <w:sz w:val="20"/>
              </w:rPr>
              <w:t>кодексі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Азаматтық </w:t>
            </w:r>
            <w:r>
              <w:rPr>
                <w:rFonts w:ascii="Times New Roman"/>
                <w:b w:val="false"/>
                <w:i w:val="false"/>
                <w:color w:val="000000"/>
                <w:sz w:val="20"/>
              </w:rPr>
              <w:t>кодексі</w:t>
            </w:r>
            <w:r>
              <w:rPr>
                <w:rFonts w:ascii="Times New Roman"/>
                <w:b w:val="false"/>
                <w:i w:val="false"/>
                <w:color w:val="000000"/>
                <w:sz w:val="20"/>
              </w:rPr>
              <w:t xml:space="preserve"> (Жалпы 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58"/>
          <w:p>
            <w:pPr>
              <w:spacing w:after="20"/>
              <w:ind w:left="20"/>
              <w:jc w:val="both"/>
            </w:pPr>
            <w:r>
              <w:rPr>
                <w:rFonts w:ascii="Times New Roman"/>
                <w:b w:val="false"/>
                <w:i w:val="false"/>
                <w:color w:val="000000"/>
                <w:sz w:val="20"/>
              </w:rPr>
              <w:t xml:space="preserve">
 •Жалпы ережелер; </w:t>
            </w:r>
          </w:p>
          <w:bookmarkEnd w:id="358"/>
          <w:p>
            <w:pPr>
              <w:spacing w:after="20"/>
              <w:ind w:left="20"/>
              <w:jc w:val="both"/>
            </w:pPr>
            <w:r>
              <w:rPr>
                <w:rFonts w:ascii="Times New Roman"/>
                <w:b w:val="false"/>
                <w:i w:val="false"/>
                <w:color w:val="000000"/>
                <w:sz w:val="20"/>
              </w:rPr>
              <w:t>
•Тұрғылықты жері және азаматтың заңды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жергілікті мемлекеттік басқару және өзін-өзі басқару туралы" 2001 жылғы 23 қаңтардағы № 148-II ҚР </w:t>
            </w:r>
            <w:r>
              <w:rPr>
                <w:rFonts w:ascii="Times New Roman"/>
                <w:b w:val="false"/>
                <w:i w:val="false"/>
                <w:color w:val="000000"/>
                <w:sz w:val="20"/>
              </w:rPr>
              <w:t>Заңы</w:t>
            </w:r>
            <w:r>
              <w:rPr>
                <w:rFonts w:ascii="Times New Roman"/>
                <w:b w:val="false"/>
                <w:i w:val="false"/>
                <w:color w:val="000000"/>
                <w:sz w:val="20"/>
              </w:rPr>
              <w:t xml:space="preserve"> (жергілікті мемлекеттік басқару туралы 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оның ішінде қалдықтармен жұмыс істеу саласындағы құзыреті мен функциялары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2014 жылғы 16 мамырдағы № 202-V "Рұқсаттар және хабарламалар туралы" ҚР </w:t>
            </w:r>
            <w:r>
              <w:rPr>
                <w:rFonts w:ascii="Times New Roman"/>
                <w:b w:val="false"/>
                <w:i w:val="false"/>
                <w:color w:val="000000"/>
                <w:sz w:val="20"/>
              </w:rPr>
              <w:t>Заңы</w:t>
            </w:r>
            <w:r>
              <w:rPr>
                <w:rFonts w:ascii="Times New Roman"/>
                <w:b w:val="false"/>
                <w:i w:val="false"/>
                <w:color w:val="000000"/>
                <w:sz w:val="20"/>
              </w:rPr>
              <w:t xml:space="preserve"> (Рұқсаттар және хабарламалар туралы 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59"/>
          <w:p>
            <w:pPr>
              <w:spacing w:after="20"/>
              <w:ind w:left="20"/>
              <w:jc w:val="both"/>
            </w:pPr>
            <w:r>
              <w:rPr>
                <w:rFonts w:ascii="Times New Roman"/>
                <w:b w:val="false"/>
                <w:i w:val="false"/>
                <w:color w:val="000000"/>
                <w:sz w:val="20"/>
              </w:rPr>
              <w:t xml:space="preserve">
 •Рұқсаттар мен хабарламалар; </w:t>
            </w:r>
          </w:p>
          <w:bookmarkEnd w:id="359"/>
          <w:p>
            <w:pPr>
              <w:spacing w:after="20"/>
              <w:ind w:left="20"/>
              <w:jc w:val="both"/>
            </w:pPr>
            <w:r>
              <w:rPr>
                <w:rFonts w:ascii="Times New Roman"/>
                <w:b w:val="false"/>
                <w:i w:val="false"/>
                <w:color w:val="000000"/>
                <w:sz w:val="20"/>
              </w:rPr>
              <w:t>
•Рұқсат беру немесе хабарлама жасау тәртібімен жүзеге асырылатын қызмет түрлері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1997 жылғы 16 сәуірдегі № 94-I "тұрғын үй қатынастары туралы" </w:t>
            </w:r>
            <w:r>
              <w:rPr>
                <w:rFonts w:ascii="Times New Roman"/>
                <w:b w:val="false"/>
                <w:i w:val="false"/>
                <w:color w:val="000000"/>
                <w:sz w:val="20"/>
              </w:rPr>
              <w:t>заң</w:t>
            </w:r>
            <w:r>
              <w:rPr>
                <w:rFonts w:ascii="Times New Roman"/>
                <w:b w:val="false"/>
                <w:i w:val="false"/>
                <w:color w:val="000000"/>
                <w:sz w:val="20"/>
              </w:rPr>
              <w:t xml:space="preserve"> (тұрғын үй қатынастары туралы 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 басқару саласындағы мемлекеттік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Ұлттық экономика министрінің 2015 жылғы 20 наурыздағы № 235 </w:t>
            </w:r>
            <w:r>
              <w:rPr>
                <w:rFonts w:ascii="Times New Roman"/>
                <w:b w:val="false"/>
                <w:i w:val="false"/>
                <w:color w:val="000000"/>
                <w:sz w:val="20"/>
              </w:rPr>
              <w:t>бұйрығымен</w:t>
            </w:r>
            <w:r>
              <w:rPr>
                <w:rFonts w:ascii="Times New Roman"/>
                <w:b w:val="false"/>
                <w:i w:val="false"/>
                <w:color w:val="000000"/>
                <w:sz w:val="20"/>
              </w:rPr>
              <w:t xml:space="preserve"> бекітілген жасыл екпелерді күтіп-ұстау мен қорғаудың үлгілік қағидалары, қалалар мен елді мекендердің аумақтарын абаттандыру Қағидалары және" ағаштарды кесуге рұқсат беру" мемлекеттік қызмет көрсету қағидалары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360"/>
          <w:p>
            <w:pPr>
              <w:spacing w:after="20"/>
              <w:ind w:left="20"/>
              <w:jc w:val="both"/>
            </w:pPr>
            <w:r>
              <w:rPr>
                <w:rFonts w:ascii="Times New Roman"/>
                <w:b w:val="false"/>
                <w:i w:val="false"/>
                <w:color w:val="000000"/>
                <w:sz w:val="20"/>
              </w:rPr>
              <w:t>
•Аудан аумағынан тазалауды ұйымдастыру;</w:t>
            </w:r>
          </w:p>
          <w:bookmarkEnd w:id="360"/>
          <w:p>
            <w:pPr>
              <w:spacing w:after="20"/>
              <w:ind w:left="20"/>
              <w:jc w:val="both"/>
            </w:pPr>
            <w:r>
              <w:rPr>
                <w:rFonts w:ascii="Times New Roman"/>
                <w:b w:val="false"/>
                <w:i w:val="false"/>
                <w:color w:val="000000"/>
                <w:sz w:val="20"/>
              </w:rPr>
              <w:t>
•Аудан аумағынан ҚТҚ жинау және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м.а. 2020 жылғы 25 желтоқсандағы № ҚР ДСМ-331/2020 </w:t>
            </w:r>
            <w:r>
              <w:rPr>
                <w:rFonts w:ascii="Times New Roman"/>
                <w:b w:val="false"/>
                <w:i w:val="false"/>
                <w:color w:val="000000"/>
                <w:sz w:val="20"/>
              </w:rPr>
              <w:t>бұйрығы</w:t>
            </w:r>
            <w:r>
              <w:rPr>
                <w:rFonts w:ascii="Times New Roman"/>
                <w:b w:val="false"/>
                <w:i w:val="false"/>
                <w:color w:val="000000"/>
                <w:sz w:val="20"/>
              </w:rPr>
              <w:t>. Қазақстан Республикасының Әділет министрлігінде 2020 жылғы 28 желтоқсанда № 21934 болып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61"/>
          <w:p>
            <w:pPr>
              <w:spacing w:after="20"/>
              <w:ind w:left="20"/>
              <w:jc w:val="both"/>
            </w:pPr>
            <w:r>
              <w:rPr>
                <w:rFonts w:ascii="Times New Roman"/>
                <w:b w:val="false"/>
                <w:i w:val="false"/>
                <w:color w:val="000000"/>
                <w:sz w:val="20"/>
              </w:rPr>
              <w:t xml:space="preserve">
 •Әртүрлі сыныптағы қалдықтармен (ҚТҚ, медициналық, өндірістік объектілердегі қалдықтар)жұмыс істеу кезіндегі санитариялық-эпидемиологиялық талаптар; </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•Полигондарды орнатуға, ұстауға және пайдалануға қойылатын санитарлық-эпидемиологиялық талаптар; </w:t>
            </w:r>
          </w:p>
          <w:p>
            <w:pPr>
              <w:spacing w:after="20"/>
              <w:ind w:left="20"/>
              <w:jc w:val="both"/>
            </w:pPr>
            <w:r>
              <w:rPr>
                <w:rFonts w:ascii="Times New Roman"/>
                <w:b w:val="false"/>
                <w:i w:val="false"/>
                <w:color w:val="000000"/>
                <w:sz w:val="20"/>
              </w:rPr>
              <w:t>
•ҚТҚ полигонында қабылданатын өндіріс қалдықтарының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Мемлекеттік стандарты. Қоқыс контейнерлері жылжымалы. ҚР СТ 1231-2004 жалпы техникалық шарттары (ҚТҚ контейнерлерінің стандарты)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62"/>
          <w:p>
            <w:pPr>
              <w:spacing w:after="20"/>
              <w:ind w:left="20"/>
              <w:jc w:val="both"/>
            </w:pPr>
            <w:r>
              <w:rPr>
                <w:rFonts w:ascii="Times New Roman"/>
                <w:b w:val="false"/>
                <w:i w:val="false"/>
                <w:color w:val="000000"/>
                <w:sz w:val="20"/>
              </w:rPr>
              <w:t xml:space="preserve">
 •Жалпы техникалық талаптар; </w:t>
            </w:r>
          </w:p>
          <w:bookmarkEnd w:id="362"/>
          <w:p>
            <w:pPr>
              <w:spacing w:after="20"/>
              <w:ind w:left="20"/>
              <w:jc w:val="both"/>
            </w:pPr>
            <w:r>
              <w:rPr>
                <w:rFonts w:ascii="Times New Roman"/>
                <w:b w:val="false"/>
                <w:i w:val="false"/>
                <w:color w:val="000000"/>
                <w:sz w:val="20"/>
              </w:rPr>
              <w:t>
•Контейнерлерді пайдалануға қойылатын қауіпсіздік талаптары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2187-2012. Қалдықтар. Автокөлік шиналары. Қолдану кезіндегі қауіпсіздік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63"/>
          <w:p>
            <w:pPr>
              <w:spacing w:after="20"/>
              <w:ind w:left="20"/>
              <w:jc w:val="both"/>
            </w:pPr>
            <w:r>
              <w:rPr>
                <w:rFonts w:ascii="Times New Roman"/>
                <w:b w:val="false"/>
                <w:i w:val="false"/>
                <w:color w:val="000000"/>
                <w:sz w:val="20"/>
              </w:rPr>
              <w:t xml:space="preserve">
 •Автокөлік шиналарының қалдықтарын жинауға және сақтауға қойылатын талаптар; </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•Автокөлік шиналарының қалдықтарын беру, тасымалдау және қабылдау тәртібі; </w:t>
            </w:r>
          </w:p>
          <w:p>
            <w:pPr>
              <w:spacing w:after="20"/>
              <w:ind w:left="20"/>
              <w:jc w:val="both"/>
            </w:pPr>
            <w:r>
              <w:rPr>
                <w:rFonts w:ascii="Times New Roman"/>
                <w:b w:val="false"/>
                <w:i w:val="false"/>
                <w:color w:val="000000"/>
                <w:sz w:val="20"/>
              </w:rPr>
              <w:t>
•Тозған автокөлік шиналарының, шиналар камераларының және өзге де резеңке бұйымдардың қалдықтарын қайта өңдеу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тұрмыстық қалдықтарды жинауға, тасымалдауға, сұрыптауға және көмуге халық үшін тарифті есептеу әдістемесін бекіту туралы" Қазақстан Республикасы Экология, Геология және табиғи ресурстар министрінің 2021 жылғы 14 қыркүйектегі № 377 </w:t>
            </w:r>
            <w:r>
              <w:rPr>
                <w:rFonts w:ascii="Times New Roman"/>
                <w:b w:val="false"/>
                <w:i w:val="false"/>
                <w:color w:val="000000"/>
                <w:sz w:val="20"/>
              </w:rPr>
              <w:t>бұйрығы</w:t>
            </w:r>
            <w:r>
              <w:rPr>
                <w:rFonts w:ascii="Times New Roman"/>
                <w:b w:val="false"/>
                <w:i w:val="false"/>
                <w:color w:val="000000"/>
                <w:sz w:val="20"/>
              </w:rPr>
              <w:t>. Қазақстан Республикасының Әділет министрлігінде 2021 жылғы 16 қыркүйекте № 24382 болып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есептеу тәртібі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 басқару</w:t>
            </w:r>
            <w:r>
              <w:br/>
            </w:r>
            <w:r>
              <w:rPr>
                <w:rFonts w:ascii="Times New Roman"/>
                <w:b w:val="false"/>
                <w:i w:val="false"/>
                <w:color w:val="000000"/>
                <w:sz w:val="20"/>
              </w:rPr>
              <w:t>бағдарламасына</w:t>
            </w:r>
            <w:r>
              <w:br/>
            </w:r>
            <w:r>
              <w:rPr>
                <w:rFonts w:ascii="Times New Roman"/>
                <w:b w:val="false"/>
                <w:i w:val="false"/>
                <w:color w:val="000000"/>
                <w:sz w:val="20"/>
              </w:rPr>
              <w:t>3 қосымша Қалдықтарды басқару</w:t>
            </w:r>
            <w:r>
              <w:br/>
            </w:r>
            <w:r>
              <w:rPr>
                <w:rFonts w:ascii="Times New Roman"/>
                <w:b w:val="false"/>
                <w:i w:val="false"/>
                <w:color w:val="000000"/>
                <w:sz w:val="20"/>
              </w:rPr>
              <w:t>саласындағы қолданыстағы нормативтік</w:t>
            </w:r>
            <w:r>
              <w:br/>
            </w:r>
            <w:r>
              <w:rPr>
                <w:rFonts w:ascii="Times New Roman"/>
                <w:b w:val="false"/>
                <w:i w:val="false"/>
                <w:color w:val="000000"/>
                <w:sz w:val="20"/>
              </w:rPr>
              <w:t>құқықтық база</w:t>
            </w:r>
          </w:p>
        </w:tc>
      </w:tr>
    </w:tbl>
    <w:bookmarkStart w:name="z399" w:id="364"/>
    <w:p>
      <w:pPr>
        <w:spacing w:after="0"/>
        <w:ind w:left="0"/>
        <w:jc w:val="left"/>
      </w:pPr>
      <w:r>
        <w:rPr>
          <w:rFonts w:ascii="Times New Roman"/>
          <w:b/>
          <w:i w:val="false"/>
          <w:color w:val="000000"/>
        </w:rPr>
        <w:t xml:space="preserve"> Бағдарламаның іс-шаралар жоспары</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әрекеттерінің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тапсырма. Қалдықтарды, оның ішінде коммуналдық қалдықтарды басқару саласында тиімді басқару тетіктерін құру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экологиялық әл-ауқатты реттейтін заңнаманың талаптарына сәйкес қалдықтармен, оның ішінде коммуналдық қалдықтармен жұмыс істеудің ағымдағы тетігін қайта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саласын реттеуге бағытталған нормативтік құқықтық актілерді әзірлеу және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басқару бойынша аймақтық операторды таңдау бойынша конкурстық іріктеу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қалдықтармен жұмыс істеу саласындағы нақты және бәсекеге қабілетті тарифтерді әзірлеу және тиісті өкілді органдарға бекітуге жіберу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басқару саласындағы қызметтің реттелетін түрлерін жүзеге асыратын ҚТҚ басқару жөніндегі операторлардың өндірістік бағдарламаларын бекіту.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тапсырма. Қалдықтарды экологиялық қауіпсіз өңдеу, қайта өңдеу және кәдеге жарату инфрақұрылымын құру және дамыту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қалдықтарды, оның ішінде тауарларды пайдаланудан болған қалдықтарды қайта өңдеу, кәдеге жарату және кәдеге жарату бойынша өндіріс орындарын құру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әкімшілік аумағында (Қаражал қ. және Жәйрем кенті) ҚТҚ-ның 2 полигонын салуға жобалау-сметалық құжаттаманы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 және қала бюджеті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қаласында және Жәйрем кентінде ҚТҚ полигондарын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 және қала бюджеті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полигондарды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ауданлық бюджеттер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 станциясының құрылысы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тапсырма. Қалдықтарды өңдеу және кәдеге жарату көлемін ұлғайту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аумағында қалдықтарды бөлек жинақтау жүйесін құру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аумағында халықтан қайталама шикізатты қабылдау пункттерін құру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сынап бар қалдықтарды, электрондық және электр жабдықтарының қалдықтарын жинау және жинақтау жүйесін әзірлеу және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тапсырма. Қалдықтарды сақтау және көму кезінде экологиялық қауіпсіздікті қамтамасыз ету және қалдықтарды орналастыру объектілері орналасқан аумақтарды пайдалану аяқталғаннан кейін немесе экологиялық және санитарлық-эпидемиологиялық заңнаманың талаптарына сәйкес келмейтін аумақтарды экологиялық қалпына келтіру жұмыстарын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қалдықтарды орналастырудың жаңадан пайда болған орындарын анықтау және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 ЖАО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орындарының жағдайын бақылау. Қалдықтарды кәдеге жарату объектілерінің ағымдағы жағдайы туралы сенімді ақпаратты жедел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 ЖАО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санитарлық-эпидемиологиялық заңнама талаптарына сәйкес келмейтін қатты тұрмыстық қалдықтарды орналастыру орындарын пайдаланудан шығару және рекультивациялау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объектілер анықталған жер учаскелерінің меншік иелері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орналастыру орындарын пайдалану аяқталғаннан кейін қалпына келтіру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объектілерінің иелері, сондай-ақ осы қалдықтарды орналастыру объектілерінің меншігінде немесе пайдаланатын тұлғалар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тапсырма. Өңдеу, қайта өңдеу және қалдықтарды кәдеге жарату үшін салаға инвесторларды тарту үшін жағдай жасау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 тәртіппен жалға жер учаскесін алу құқығын беру мақсатында қалдықтарды басқару саласындағы инвестициялық жобаларды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инвестициялық жобаларды іске асыратын инвесторларға салықтық жеңілдіктер беру мақсатында қалдықтарды басқару саласындағы инвестициялық жобаларды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қаласының тұрғын үй-коммуналдық шаруашылық, жолаушылар көлігі, автомобиль жолдары және тұрғын үй инспекциясы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жүйесі объектілерін салу және (немесе) реконструкциялау мақсатында инвестициялық міндеттемелермен мемлекеттік-жекешелік әріптестік шарттарын жасасу мүмкіндігін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әкімдігі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тапсырма. Қалдықтарды басқару саласында халықтың экологиялық мәдениетін қалыптастыру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арасында экологиялық науқандар мен іс-шараларды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әкімдігі,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жүйесін реформалау туралы азаматтарды үнемі хабардар етуді ұйымдастыру (қатты тұрмыстық қалдықтарды бөлек жинауды енгізу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әкімдігі,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өңірлік БАҚ-тағы материалдардың (қалдықтарды басқару мәселелері бойынша маауданлар, ескертулер, жарияланымдар, бейнероликтер) мониторингі және талдауы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әкімдігі, "Қаражал қаласының тұрғын үй-коммуналдық шаруашылық, жолаушылар көлігі, автомобиль жолдары және тұрғын үй инспекциясы бөлімі" мемлекеттік мекемесі, қалдықтарды басқару операторы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