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c475d" w14:textId="81c47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Ертіс ауданының елді мекендерінде салық салу объектісінің орналасқан жерін ескеретін аймаққа бөлу коэффициентін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Ертіс ауданы әкімдігінің 2026 жылғы 2 шілдедегі № 104/2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01.01.2027 бастап қолданысқа енгізіледі - осы шешімнің 3 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2025 жылғы 18 шілдедегі Салық кодексінің 600-бабының </w:t>
      </w:r>
      <w:r>
        <w:rPr>
          <w:rFonts w:ascii="Times New Roman"/>
          <w:b w:val="false"/>
          <w:i w:val="false"/>
          <w:color w:val="000000"/>
          <w:sz w:val="28"/>
        </w:rPr>
        <w:t>6 – 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Премьер-Министрінің орынбасары-Жасанды интеллект және цифрлық даму министрінің 2025 жылғы 17 қазандағы "Аймаққа бөлу коэффициентін есептеу әдістемесін бекіту туралы" №517/НҚ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Ертіс ауданының әкімдігі ҚАУЛЫ ЕТЕДІ: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Ертіс ауданының елді мекендерінде салық салу объектісінің орналасқан жерін ескеретін аймақтарға бөлу коэффициенттері бекітілсін.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аудан әкімінің жетекшілік ететін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2027 жылғы 1 қаңтардан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Жүсіпов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Ертіс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 шілдегегі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104/2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Ертіс ауданының елді мекендерінде салық салу объектісінің орналасқан жерін ескеретін аймаққа бөлу коэффициенттері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р/с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Орналасқан жері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Аймаққа бөлу коэффициенті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Ертіс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Голубовка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Майқоңыр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Аманкелді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Ленин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Ағашорын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Ағашорын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Иса Байзақов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И.Байзаков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Үлгілі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Луговой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Қарақұдық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Қарақұдық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Қараөткел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Ынтымақ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Қызылжар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Тоғызақ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ауылдық округі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Панфилов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Тоқта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Северный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Северный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Сілеті ауылдық округі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Сілеті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Бұланбай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Қызылағаш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