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d56e5" w14:textId="7fd56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Ветеринариялық препараттарды, жемшөп қоспаларын байқаудан өткізу және тіркеу сынақтарынан өткізу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2014 жылғы 24 қарашадағы № 7-1/611 бұйрығы. Қазақстан Республикасының Әділет министрлігінде 2015 жылы 19 ақпанда № 10287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Ауыл шаруашылығы министрінің 01.04.2020 </w:t>
      </w:r>
      <w:r>
        <w:rPr>
          <w:rFonts w:ascii="Times New Roman"/>
          <w:b w:val="false"/>
          <w:i w:val="false"/>
          <w:color w:val="ff0000"/>
          <w:sz w:val="28"/>
        </w:rPr>
        <w:t>№ 108</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w:t>
      </w:r>
    </w:p>
    <w:bookmarkStart w:name="z1" w:id="0"/>
    <w:p>
      <w:pPr>
        <w:spacing w:after="0"/>
        <w:ind w:left="0"/>
        <w:jc w:val="both"/>
      </w:pPr>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46-20)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Ветеринариялық препараттарды, жемшөп қоспаларын байқаудан өткізу және тіркеу сынақтарынан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01.04.2020 </w:t>
      </w:r>
      <w:r>
        <w:rPr>
          <w:rFonts w:ascii="Times New Roman"/>
          <w:b w:val="false"/>
          <w:i w:val="false"/>
          <w:color w:val="000000"/>
          <w:sz w:val="28"/>
        </w:rPr>
        <w:t>№ 108</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 және тамақ қауіпсіздігі департаменті заңнамада белгіленген тәртіппен осы бұйрықтың Қазақстан Республикасының Әділет министрлігінде мемлекеттік тіркелуін және оның ресми жариялануын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________________ Е. Досаев</w:t>
      </w:r>
    </w:p>
    <w:p>
      <w:pPr>
        <w:spacing w:after="0"/>
        <w:ind w:left="0"/>
        <w:jc w:val="both"/>
      </w:pPr>
      <w:r>
        <w:rPr>
          <w:rFonts w:ascii="Times New Roman"/>
          <w:b w:val="false"/>
          <w:i w:val="false"/>
          <w:color w:val="000000"/>
          <w:sz w:val="28"/>
        </w:rPr>
        <w:t>
      19 қаңтар 2015 жылы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______________Ә. Исекешев</w:t>
      </w:r>
    </w:p>
    <w:p>
      <w:pPr>
        <w:spacing w:after="0"/>
        <w:ind w:left="0"/>
        <w:jc w:val="both"/>
      </w:pPr>
      <w:r>
        <w:rPr>
          <w:rFonts w:ascii="Times New Roman"/>
          <w:b w:val="false"/>
          <w:i w:val="false"/>
          <w:color w:val="000000"/>
          <w:sz w:val="28"/>
        </w:rPr>
        <w:t>
      15 желтоқсан 2014 жылы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2014 жылғы 24 қарашадағы </w:t>
            </w:r>
            <w:r>
              <w:br/>
            </w:r>
            <w:r>
              <w:rPr>
                <w:rFonts w:ascii="Times New Roman"/>
                <w:b w:val="false"/>
                <w:i w:val="false"/>
                <w:color w:val="000000"/>
                <w:sz w:val="20"/>
              </w:rPr>
              <w:t xml:space="preserve">№ 7-1 / 611 бұйрығымен </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Ветеринариялық препараттарды, жемшөп қоспаларын байқаудан өткізу және тіркеу сынақтарынан өткізу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Ауыл шаруашылығы министрінің 01.04.2020 </w:t>
      </w:r>
      <w:r>
        <w:rPr>
          <w:rFonts w:ascii="Times New Roman"/>
          <w:b w:val="false"/>
          <w:i w:val="false"/>
          <w:color w:val="ff0000"/>
          <w:sz w:val="28"/>
        </w:rPr>
        <w:t>№ 108</w:t>
      </w:r>
      <w:r>
        <w:rPr>
          <w:rFonts w:ascii="Times New Roman"/>
          <w:b w:val="false"/>
          <w:i w:val="false"/>
          <w:color w:val="ff0000"/>
          <w:sz w:val="28"/>
        </w:rPr>
        <w:t xml:space="preserve"> бұйрығымен (алғашқы ресми жарияланған күнінен кейін күнтізбелік он күн өткен соң қолданысқа енгізілед).</w:t>
      </w:r>
    </w:p>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Ветеринариялық препараттарды, жемшөп қоспаларын байқаудан өткізу және тіркеу сынақтарынан өткізу қағидалары (бұдан әрі – Қағидалар) "Ветеринария туралы" Қазақстан Республикасы Заңының (бұдан әрі – Заң) 8-бабы </w:t>
      </w:r>
      <w:r>
        <w:rPr>
          <w:rFonts w:ascii="Times New Roman"/>
          <w:b w:val="false"/>
          <w:i w:val="false"/>
          <w:color w:val="000000"/>
          <w:sz w:val="28"/>
        </w:rPr>
        <w:t>46-20)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ветеринариялық препараттарды, жемшөп қоспаларын байқаудан өткізу және тіркеу сынақтарынан өткізу тәртібін, сондай-ақ мемлекеттік қызмет көрсету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Осы Қағидаларда мынадай ұғымдар пайдаланылады:</w:t>
      </w:r>
    </w:p>
    <w:bookmarkEnd w:id="8"/>
    <w:p>
      <w:pPr>
        <w:spacing w:after="0"/>
        <w:ind w:left="0"/>
        <w:jc w:val="both"/>
      </w:pPr>
      <w:r>
        <w:rPr>
          <w:rFonts w:ascii="Times New Roman"/>
          <w:b w:val="false"/>
          <w:i w:val="false"/>
          <w:color w:val="000000"/>
          <w:sz w:val="28"/>
        </w:rPr>
        <w:t>
      1) ветеринариялық препаратты, жемшөп қоспаларын байқаудан өткізу – ветеринариялық препаратты, жемшөп қоспаларын шектеулі зертханалық және (немесе) өндірістік жағдайларда олардың иммундық-биологиялық қасиеттерін және эпизоотологиялық тиімділігін, олардың жануардың ағзасына әсер ету салдарларының болмауын, сондай-ақ оларды ветеринариялық практикада пайдалану мүмкіндігін анықтау үшін экологиялық қауіпсіздігін айқындау мақсатында сынау;</w:t>
      </w:r>
    </w:p>
    <w:p>
      <w:pPr>
        <w:spacing w:after="0"/>
        <w:ind w:left="0"/>
        <w:jc w:val="both"/>
      </w:pPr>
      <w:r>
        <w:rPr>
          <w:rFonts w:ascii="Times New Roman"/>
          <w:b w:val="false"/>
          <w:i w:val="false"/>
          <w:color w:val="000000"/>
          <w:sz w:val="28"/>
        </w:rPr>
        <w:t>
      2) ветеринариялық препараттардың, жемшөп қоспаларының тiркеу сынақтары – ветеринариялық препараттардың, жемшөп қоспаларының қауіпсіздік және сапа көрсеткіштеріне сәйкестігін айқындау;</w:t>
      </w:r>
    </w:p>
    <w:p>
      <w:pPr>
        <w:spacing w:after="0"/>
        <w:ind w:left="0"/>
        <w:jc w:val="both"/>
      </w:pPr>
      <w:r>
        <w:rPr>
          <w:rFonts w:ascii="Times New Roman"/>
          <w:b w:val="false"/>
          <w:i w:val="false"/>
          <w:color w:val="000000"/>
          <w:sz w:val="28"/>
        </w:rPr>
        <w:t>
      3) ветеринариялық препараттың, жемшөп қоспаларының саудалық (айрықша) атауы – дайындаушы тіркейтін, таңбалайтын және жарнамалайтын ветеринариялық препараттың атауы;</w:t>
      </w:r>
    </w:p>
    <w:p>
      <w:pPr>
        <w:spacing w:after="0"/>
        <w:ind w:left="0"/>
        <w:jc w:val="both"/>
      </w:pPr>
      <w:r>
        <w:rPr>
          <w:rFonts w:ascii="Times New Roman"/>
          <w:b w:val="false"/>
          <w:i w:val="false"/>
          <w:color w:val="000000"/>
          <w:sz w:val="28"/>
        </w:rPr>
        <w:t>
      4) ветеринария саласындағы уәкілетті органның ведомствосы (бұдан әрі – ведомство) – Қазақстан Республикасы Ауыл шаруашылығы министрлігінің Ветеринариялық бақылау және қадағалау комитеті;</w:t>
      </w:r>
    </w:p>
    <w:p>
      <w:pPr>
        <w:spacing w:after="0"/>
        <w:ind w:left="0"/>
        <w:jc w:val="both"/>
      </w:pPr>
      <w:r>
        <w:rPr>
          <w:rFonts w:ascii="Times New Roman"/>
          <w:b w:val="false"/>
          <w:i w:val="false"/>
          <w:color w:val="000000"/>
          <w:sz w:val="28"/>
        </w:rPr>
        <w:t>
      5) жаңа ветеринариялық препарат, жемшөп қоспасы – үшінші елдер мен Еуразиялық экономикалық одаққа мүше мемлекеттерде өндірілмеген және тіркелмеген ветеринариялық препарат, жемшөп қоспасы;</w:t>
      </w:r>
    </w:p>
    <w:p>
      <w:pPr>
        <w:spacing w:after="0"/>
        <w:ind w:left="0"/>
        <w:jc w:val="both"/>
      </w:pPr>
      <w:r>
        <w:rPr>
          <w:rFonts w:ascii="Times New Roman"/>
          <w:b w:val="false"/>
          <w:i w:val="false"/>
          <w:color w:val="000000"/>
          <w:sz w:val="28"/>
        </w:rPr>
        <w:t>
      6) жетiлдiрiлген ветеринариялық препарат, жемшөп қоспасы – бұрын тіркелген, бірақ басқа нысандарда және/немесе жаңа дозада, және/немесе негізгі және қосалқы заттардың (компоненттердің) басқа құрамында, сондай-ақ олардың қасиеттері мен сапалық сипаттарына әсер еткен өндіру технологиясының өзгеруімен(лерімен), оларды пайдаланудың (қолданудың, сақтаудың) өзге де тәсілдерімен немесе пайдалануға (қолдануға, сақтауға) қойылатын көрсеткіштермен өндірілген ветеринариялық препарат, жемшөп қоспасы.</w:t>
      </w:r>
    </w:p>
    <w:bookmarkStart w:name="z11" w:id="9"/>
    <w:p>
      <w:pPr>
        <w:spacing w:after="0"/>
        <w:ind w:left="0"/>
        <w:jc w:val="left"/>
      </w:pPr>
      <w:r>
        <w:rPr>
          <w:rFonts w:ascii="Times New Roman"/>
          <w:b/>
          <w:i w:val="false"/>
          <w:color w:val="000000"/>
        </w:rPr>
        <w:t xml:space="preserve"> 2-тарау. Мемлекеттік қызметті көрсету тәртібі</w:t>
      </w:r>
    </w:p>
    <w:bookmarkEnd w:id="9"/>
    <w:bookmarkStart w:name="z12" w:id="10"/>
    <w:p>
      <w:pPr>
        <w:spacing w:after="0"/>
        <w:ind w:left="0"/>
        <w:jc w:val="both"/>
      </w:pPr>
      <w:r>
        <w:rPr>
          <w:rFonts w:ascii="Times New Roman"/>
          <w:b w:val="false"/>
          <w:i w:val="false"/>
          <w:color w:val="000000"/>
          <w:sz w:val="28"/>
        </w:rPr>
        <w:t xml:space="preserve">
      3. "Ветеринариялық препараттарды, жемшөп қоспаларын байқаудан өткізу және тіркеу сынақтарынан өткізу" мемлекеттік көрсетілетін қызметті (бұдан әрі – мемлекеттік көрсетілетін қызмет) Қазақстан Республикасы Ауыл шаруашылығы министрлiгi Ветеринариялық бақылау және қадағалау комитетiнiң "Ветеринариядағы ұлттық референттік орталық" шаруашылық жүргізу құқығындағы республикалық мемлекеттік кәсіпорын (бұдан әрі – көрсетілетін қызметті беруші) осы Қағидаларға сәйкес көрсетеді. </w:t>
      </w:r>
    </w:p>
    <w:bookmarkEnd w:id="10"/>
    <w:bookmarkStart w:name="z13" w:id="11"/>
    <w:p>
      <w:pPr>
        <w:spacing w:after="0"/>
        <w:ind w:left="0"/>
        <w:jc w:val="both"/>
      </w:pPr>
      <w:r>
        <w:rPr>
          <w:rFonts w:ascii="Times New Roman"/>
          <w:b w:val="false"/>
          <w:i w:val="false"/>
          <w:color w:val="000000"/>
          <w:sz w:val="28"/>
        </w:rPr>
        <w:t>
      4. "Ветеринариялық препараттарды, жемшөп қоспаларын байқаудан өткізу және тіркеу сынақтарынан өткізу" мемлекеттік қызметін көрсетуге қойылатын негізгі талаптардың тізбесі (бұдан әрі – Тізбе) осы Қағидаларға 1-қосымшада көрсетілген.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5. Жеке және заңды тұлғалар (бұдан әрі – көрсетілетін қызметті алушы) мемлекеттік көрсетілетін қызметті алу үшін ведомствоның кеңсесіне (бұдан әрі – кеңсе) осы Қағидаларға 2-қосымшаға сәйкес нысан бойынша өтінішті және Тізбеде көрсетілген құжаттарды ұсынады.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6. Ветеринариялық препараттарды, жемшөп қоспаларын байқаудан өткізу және тіркеу сынақтарынан өткізу Қазақстан Республикасы Ауыл шаруашылығы министрінің 2014 жылғы 28 қарашадағы № 7-1/625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10298 болып тіркелген) бекітілген Жаңа, жетілдірілген ветеринариялық препараттарға, жемшөп қоспаларына нормативтік-техникалық құжаттаманы келісу қағидаларына сәйкес ведомствомен келісілген жаңа, жетілдірілген ветеринариялық препараттарға, жемшөп қоспаларына нормативтік-техникалық құжаттама (бұдан әрі – НТҚ) бар болған жағдайда жүргізіледі.</w:t>
      </w:r>
    </w:p>
    <w:bookmarkEnd w:id="13"/>
    <w:bookmarkStart w:name="z16" w:id="14"/>
    <w:p>
      <w:pPr>
        <w:spacing w:after="0"/>
        <w:ind w:left="0"/>
        <w:jc w:val="both"/>
      </w:pPr>
      <w:r>
        <w:rPr>
          <w:rFonts w:ascii="Times New Roman"/>
          <w:b w:val="false"/>
          <w:i w:val="false"/>
          <w:color w:val="000000"/>
          <w:sz w:val="28"/>
        </w:rPr>
        <w:t>
      7. Кеңсе жұмыскері қабылдау мен тіркеуді ол келіп түскен күні жүзеге асырады және ведомство басшысына жолдайды, ол жауапты орындаушыны тағайындайды.</w:t>
      </w:r>
    </w:p>
    <w:bookmarkEnd w:id="14"/>
    <w:p>
      <w:pPr>
        <w:spacing w:after="0"/>
        <w:ind w:left="0"/>
        <w:jc w:val="both"/>
      </w:pPr>
      <w:r>
        <w:rPr>
          <w:rFonts w:ascii="Times New Roman"/>
          <w:b w:val="false"/>
          <w:i w:val="false"/>
          <w:color w:val="000000"/>
          <w:sz w:val="28"/>
        </w:rPr>
        <w:t>
      Кеңсе жұмыскері көрсетілетін қызметті алушыға күні мен уақыты, өтінішті қабылдаған адамның тегі мен аты-жөні, лауазымы көрсетілген тіркеу туралы белгісі бар өтініштің үзбелі талонын береді.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өтінішті қабылдау және мемлекеттік қызметті көрсету нәтижесін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09.11.2021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8. Жауапты орындаушы өтінішті тіркеген сәттен бастап 2 (екі) жұмыс күні ішінде Тізбеде көрсетілген ұсынылған құжаттардың толықтығын тексереді.</w:t>
      </w:r>
    </w:p>
    <w:bookmarkEnd w:id="15"/>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осы Қағидаларға сәйкес мемлекеттік қызметті көрсету үшін қажетті мәліметтер болмаған жағдайда, жауапты орындаушы осы тармақтың бірінші бөлігінде көрсетілген мерзімде көрсетілетін қызметті алушыға ұсынылған құжаттар және (немесе) мәліметтер сәйкес келмейтін талаптарды және оларды сәйкес келтіру мерзімін көрсете отырып, хабарлама жібереді.</w:t>
      </w:r>
    </w:p>
    <w:p>
      <w:pPr>
        <w:spacing w:after="0"/>
        <w:ind w:left="0"/>
        <w:jc w:val="both"/>
      </w:pPr>
      <w:r>
        <w:rPr>
          <w:rFonts w:ascii="Times New Roman"/>
          <w:b w:val="false"/>
          <w:i w:val="false"/>
          <w:color w:val="000000"/>
          <w:sz w:val="28"/>
        </w:rPr>
        <w:t xml:space="preserve">
      Хабарламада көрсетілген құжаттарды сәйкес келтіру мерзімі хабарлама жіберілген күннен бастап 2 (екі) жұмыс күнін құрайды. </w:t>
      </w:r>
    </w:p>
    <w:p>
      <w:pPr>
        <w:spacing w:after="0"/>
        <w:ind w:left="0"/>
        <w:jc w:val="both"/>
      </w:pPr>
      <w:r>
        <w:rPr>
          <w:rFonts w:ascii="Times New Roman"/>
          <w:b w:val="false"/>
          <w:i w:val="false"/>
          <w:color w:val="000000"/>
          <w:sz w:val="28"/>
        </w:rPr>
        <w:t>
      Хабарламада көрсетілген құжаттарды осы Қағидалардың талаптарына сәйкес келтіру кезеңінде мемлекеттік қызмет көрсету мерзімі тоқтатыла тұрады.</w:t>
      </w:r>
    </w:p>
    <w:p>
      <w:pPr>
        <w:spacing w:after="0"/>
        <w:ind w:left="0"/>
        <w:jc w:val="both"/>
      </w:pPr>
      <w:r>
        <w:rPr>
          <w:rFonts w:ascii="Times New Roman"/>
          <w:b w:val="false"/>
          <w:i w:val="false"/>
          <w:color w:val="000000"/>
          <w:sz w:val="28"/>
        </w:rPr>
        <w:t xml:space="preserve">
      Егер хабарламаны алған күннен бастап 2 (екі) жұмыс күні ішінде көрсетілетін қызметті алушы өтінішті осы Қағидалардың талаптарына сәйкес келтірмеген жағдайда, көрсетілетін қызметті беруші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ведомство басшысы не оның міндетін атқарушы адам қол қойған уәжді бас тартуды жібереді.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және мемлекеттік қызметті көрсетуден бас тартуға негіздер болмаған жағдайда, жауапты орындаушы өтінішті тіркеген күннен бастап 5 (бес) жұмыс күні ішінде құжаттарды көрсетілетін қызметті берушіге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09.11.2021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 w:id="16"/>
    <w:p>
      <w:pPr>
        <w:spacing w:after="0"/>
        <w:ind w:left="0"/>
        <w:jc w:val="both"/>
      </w:pPr>
      <w:r>
        <w:rPr>
          <w:rFonts w:ascii="Times New Roman"/>
          <w:b w:val="false"/>
          <w:i w:val="false"/>
          <w:color w:val="000000"/>
          <w:sz w:val="28"/>
        </w:rPr>
        <w:t>
      8-1.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2" w:id="17"/>
    <w:p>
      <w:pPr>
        <w:spacing w:after="0"/>
        <w:ind w:left="0"/>
        <w:jc w:val="both"/>
      </w:pPr>
      <w:r>
        <w:rPr>
          <w:rFonts w:ascii="Times New Roman"/>
          <w:b w:val="false"/>
          <w:i w:val="false"/>
          <w:color w:val="000000"/>
          <w:sz w:val="28"/>
        </w:rPr>
        <w:t>
      8-2. Көрсетілетін қызметті беруші мемлекеттік қызмет көрсету процесін мынадай:</w:t>
      </w:r>
    </w:p>
    <w:bookmarkEnd w:id="1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3" w:id="18"/>
    <w:p>
      <w:pPr>
        <w:spacing w:after="0"/>
        <w:ind w:left="0"/>
        <w:jc w:val="both"/>
      </w:pPr>
      <w:r>
        <w:rPr>
          <w:rFonts w:ascii="Times New Roman"/>
          <w:b w:val="false"/>
          <w:i w:val="false"/>
          <w:color w:val="000000"/>
          <w:sz w:val="28"/>
        </w:rPr>
        <w:t>
      8-3. Мемлекеттік қызмет көрсету процесі:</w:t>
      </w:r>
    </w:p>
    <w:bookmarkEnd w:id="18"/>
    <w:p>
      <w:pPr>
        <w:spacing w:after="0"/>
        <w:ind w:left="0"/>
        <w:jc w:val="both"/>
      </w:pPr>
      <w:r>
        <w:rPr>
          <w:rFonts w:ascii="Times New Roman"/>
          <w:b w:val="false"/>
          <w:i w:val="false"/>
          <w:color w:val="000000"/>
          <w:sz w:val="28"/>
        </w:rPr>
        <w:t>
      1) осы Қағидалардың 8-2-тармағының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8-2-тармағының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4" w:id="19"/>
    <w:p>
      <w:pPr>
        <w:spacing w:after="0"/>
        <w:ind w:left="0"/>
        <w:jc w:val="both"/>
      </w:pPr>
      <w:r>
        <w:rPr>
          <w:rFonts w:ascii="Times New Roman"/>
          <w:b w:val="false"/>
          <w:i w:val="false"/>
          <w:color w:val="000000"/>
          <w:sz w:val="28"/>
        </w:rPr>
        <w:t>
      8-4.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19"/>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20"/>
    <w:p>
      <w:pPr>
        <w:spacing w:after="0"/>
        <w:ind w:left="0"/>
        <w:jc w:val="both"/>
      </w:pPr>
      <w:r>
        <w:rPr>
          <w:rFonts w:ascii="Times New Roman"/>
          <w:b w:val="false"/>
          <w:i w:val="false"/>
          <w:color w:val="000000"/>
          <w:sz w:val="28"/>
        </w:rPr>
        <w:t>
      9. Ветеринариялық препараттарды және жемшөп қоспаларын байқаудан өткізу үшін көрсетілетін қызметті беруші құжаттарды алғаннан кейін 10 (он) жұмыс күні ішінде іс-шаралардың атауын, оларды өткізу мерзімдерін, үлгілердің көлемі мен санын көрсете отырып, еркін нысанда ветеринариялық препаратты, жемшөп қоспаларын байқаудан өткізу бағдарламасының жобасын (бұдан әрі – Бағдарлама) жасайды және оны ведомствоға жібереді.</w:t>
      </w:r>
    </w:p>
    <w:bookmarkEnd w:id="20"/>
    <w:p>
      <w:pPr>
        <w:spacing w:after="0"/>
        <w:ind w:left="0"/>
        <w:jc w:val="both"/>
      </w:pPr>
      <w:r>
        <w:rPr>
          <w:rFonts w:ascii="Times New Roman"/>
          <w:b w:val="false"/>
          <w:i w:val="false"/>
          <w:color w:val="000000"/>
          <w:sz w:val="28"/>
        </w:rPr>
        <w:t>
      Ведомство Бағдарлама жобасын алған күннен бастап 7 (жеті) жұмыс күні ішінде мынадай шешімдердің бірін қабылдайды:</w:t>
      </w:r>
    </w:p>
    <w:p>
      <w:pPr>
        <w:spacing w:after="0"/>
        <w:ind w:left="0"/>
        <w:jc w:val="both"/>
      </w:pPr>
      <w:r>
        <w:rPr>
          <w:rFonts w:ascii="Times New Roman"/>
          <w:b w:val="false"/>
          <w:i w:val="false"/>
          <w:color w:val="000000"/>
          <w:sz w:val="28"/>
        </w:rPr>
        <w:t>
      1) Бағдарламаның жобасын келіседі және Бағдарлама мен ветеринариялық препаратты, жемшөп қоспаларын байқаудан өткізу үшін комиссия құрамы (бұдан әрі – Комиссия) бекітілетін ветеринариялық препаратты, жемшөп қоспаларын байқаудан өткізуді ұйымдастыру туралы бұйрық шығарады.</w:t>
      </w:r>
    </w:p>
    <w:p>
      <w:pPr>
        <w:spacing w:after="0"/>
        <w:ind w:left="0"/>
        <w:jc w:val="both"/>
      </w:pPr>
      <w:r>
        <w:rPr>
          <w:rFonts w:ascii="Times New Roman"/>
          <w:b w:val="false"/>
          <w:i w:val="false"/>
          <w:color w:val="000000"/>
          <w:sz w:val="28"/>
        </w:rPr>
        <w:t>
      Комиссия құрамына ведомство қызметкері (Комиссия төрағасы), тиісті әкімшілік-аумақтық бірліктің бас мемлекеттік ветеринариялық-санитариялық инспекторы (Комиссия төрағасының орынбасары), көрсетілетін қызметті берушінің маманы (дары), тәуелсіз сарапшы, ветеринариялық препаратты, жемшөп қоспаларын байқаудан өткізуге қатысатын шаруашылық жүргізуші субъектілердің басшысы(лары), көрсетілетін қызметті алушы не оның өкілі кіреді;</w:t>
      </w:r>
    </w:p>
    <w:p>
      <w:pPr>
        <w:spacing w:after="0"/>
        <w:ind w:left="0"/>
        <w:jc w:val="both"/>
      </w:pPr>
      <w:r>
        <w:rPr>
          <w:rFonts w:ascii="Times New Roman"/>
          <w:b w:val="false"/>
          <w:i w:val="false"/>
          <w:color w:val="000000"/>
          <w:sz w:val="28"/>
        </w:rPr>
        <w:t>
      2) Бағдарлама жобасын келіспейді және көрсетілетін қызметті берушіге нақты ескертулер мен ұсыныстарды көрсете отырып, жазбаша жауап жолдайды.</w:t>
      </w:r>
    </w:p>
    <w:p>
      <w:pPr>
        <w:spacing w:after="0"/>
        <w:ind w:left="0"/>
        <w:jc w:val="both"/>
      </w:pPr>
      <w:r>
        <w:rPr>
          <w:rFonts w:ascii="Times New Roman"/>
          <w:b w:val="false"/>
          <w:i w:val="false"/>
          <w:color w:val="000000"/>
          <w:sz w:val="28"/>
        </w:rPr>
        <w:t xml:space="preserve">
      Бағдарлама жобасы келісілмеген жағдайда, көрсетілетін қызметті беруші 5 (бес) жұмыс күн ішінде ескертулерді жояды және оны ведомствоға қайта жолдайды. </w:t>
      </w:r>
    </w:p>
    <w:bookmarkStart w:name="z19" w:id="21"/>
    <w:p>
      <w:pPr>
        <w:spacing w:after="0"/>
        <w:ind w:left="0"/>
        <w:jc w:val="both"/>
      </w:pPr>
      <w:r>
        <w:rPr>
          <w:rFonts w:ascii="Times New Roman"/>
          <w:b w:val="false"/>
          <w:i w:val="false"/>
          <w:color w:val="000000"/>
          <w:sz w:val="28"/>
        </w:rPr>
        <w:t>
      10. Бағдарламаны бекіткенен кейін көрсетілетін қызметті беруші көрсетілетін қызметті алушымен Бағдарламасында қарастырылған іс-шаралар, төлем құны мен төлеу тәсілі және басқа да мәліметтер көрсетілетін ветеринариялық препаратты, жемшөп қоспаларын байқаудан өткізуге шарт жасасады.</w:t>
      </w:r>
    </w:p>
    <w:bookmarkEnd w:id="21"/>
    <w:bookmarkStart w:name="z20" w:id="22"/>
    <w:p>
      <w:pPr>
        <w:spacing w:after="0"/>
        <w:ind w:left="0"/>
        <w:jc w:val="both"/>
      </w:pPr>
      <w:r>
        <w:rPr>
          <w:rFonts w:ascii="Times New Roman"/>
          <w:b w:val="false"/>
          <w:i w:val="false"/>
          <w:color w:val="000000"/>
          <w:sz w:val="28"/>
        </w:rPr>
        <w:t xml:space="preserve">
      11. Ветеринариялық препараттарды, жемшөп қоспаларын тіркеу сынақтарынан өткізу үшін көрсетілетін қызметті беруші құжаттарды алғаннан кейін 5 (бес) жұмыс күні ішінде іс шаралардың атауын, оларды өткізу мерзімдерін, тіркеу сынақтарының әдістерін, ветеринариялық препарат, жемшөп қоспалары үлгілерінің көлемі мен санын көрсете отырып, еркін нысанда жұмыс бағдарламасын (бұдан әрі – жұмыс бағдарламасы) жасайды және бекітеді. </w:t>
      </w:r>
    </w:p>
    <w:bookmarkEnd w:id="22"/>
    <w:bookmarkStart w:name="z21" w:id="23"/>
    <w:p>
      <w:pPr>
        <w:spacing w:after="0"/>
        <w:ind w:left="0"/>
        <w:jc w:val="both"/>
      </w:pPr>
      <w:r>
        <w:rPr>
          <w:rFonts w:ascii="Times New Roman"/>
          <w:b w:val="false"/>
          <w:i w:val="false"/>
          <w:color w:val="000000"/>
          <w:sz w:val="28"/>
        </w:rPr>
        <w:t>
      12. Жұмыс бағдарламасын бекіткенен кейін көрсетілетін қызметті беруші көрсетілетін қызметті алушымен жұмыс бағдарламасында қарастырылған іс-шаралар, төлем құны мен төлеу тәсілі және басқа да мәліметтер көрсетілетін ветеринариялық препараттарды, жемшөп қоспаларын тіркеу сынақтарынан өткізуге шарт жасасады.</w:t>
      </w:r>
    </w:p>
    <w:bookmarkEnd w:id="23"/>
    <w:bookmarkStart w:name="z22" w:id="24"/>
    <w:p>
      <w:pPr>
        <w:spacing w:after="0"/>
        <w:ind w:left="0"/>
        <w:jc w:val="left"/>
      </w:pPr>
      <w:r>
        <w:rPr>
          <w:rFonts w:ascii="Times New Roman"/>
          <w:b/>
          <w:i w:val="false"/>
          <w:color w:val="000000"/>
        </w:rPr>
        <w:t xml:space="preserve"> 1-параграф. Ветеринариялық препараттарды және жемшөп қоспаларын байқаудан өткізу тәртібі</w:t>
      </w:r>
    </w:p>
    <w:bookmarkEnd w:id="24"/>
    <w:bookmarkStart w:name="z23" w:id="25"/>
    <w:p>
      <w:pPr>
        <w:spacing w:after="0"/>
        <w:ind w:left="0"/>
        <w:jc w:val="both"/>
      </w:pPr>
      <w:r>
        <w:rPr>
          <w:rFonts w:ascii="Times New Roman"/>
          <w:b w:val="false"/>
          <w:i w:val="false"/>
          <w:color w:val="000000"/>
          <w:sz w:val="28"/>
        </w:rPr>
        <w:t>
      13. Ғылыми зерттеулер нәтижесінде алынған жаңа немесе жетілдірілгенді қоса отырып, жаңа немесе жетілдірілген ветеринариялық препараттар, жемшөп қоспалары байқаудан өткізуге жатады.</w:t>
      </w:r>
    </w:p>
    <w:bookmarkEnd w:id="25"/>
    <w:bookmarkStart w:name="z24" w:id="26"/>
    <w:p>
      <w:pPr>
        <w:spacing w:after="0"/>
        <w:ind w:left="0"/>
        <w:jc w:val="both"/>
      </w:pPr>
      <w:r>
        <w:rPr>
          <w:rFonts w:ascii="Times New Roman"/>
          <w:b w:val="false"/>
          <w:i w:val="false"/>
          <w:color w:val="000000"/>
          <w:sz w:val="28"/>
        </w:rPr>
        <w:t>
      14. Үшінші елдерде (Еуразиялық экономикалық одаққа мүше емес мемлекеттерде) тіркелген және қолданылатын ветеринариялық препараттар, жемшөп қоспалары байқаудан өткізуге жатпайды.</w:t>
      </w:r>
    </w:p>
    <w:bookmarkEnd w:id="26"/>
    <w:bookmarkStart w:name="z25" w:id="27"/>
    <w:p>
      <w:pPr>
        <w:spacing w:after="0"/>
        <w:ind w:left="0"/>
        <w:jc w:val="both"/>
      </w:pPr>
      <w:r>
        <w:rPr>
          <w:rFonts w:ascii="Times New Roman"/>
          <w:b w:val="false"/>
          <w:i w:val="false"/>
          <w:color w:val="000000"/>
          <w:sz w:val="28"/>
        </w:rPr>
        <w:t>
      15. Ветеринариялық препаратты, жемшөп қоспаларын байқаудан өткізу орнын Бағдарламаны ескере отырып, ведомство айқындайды.</w:t>
      </w:r>
    </w:p>
    <w:bookmarkEnd w:id="27"/>
    <w:bookmarkStart w:name="z26" w:id="28"/>
    <w:p>
      <w:pPr>
        <w:spacing w:after="0"/>
        <w:ind w:left="0"/>
        <w:jc w:val="both"/>
      </w:pPr>
      <w:r>
        <w:rPr>
          <w:rFonts w:ascii="Times New Roman"/>
          <w:b w:val="false"/>
          <w:i w:val="false"/>
          <w:color w:val="000000"/>
          <w:sz w:val="28"/>
        </w:rPr>
        <w:t>
      16 Көрсетілетін қызметті беруші Комиссияның барлық мүшелерінің қатысуын және Бағдарламамен танысуын қамтамасыз етеді.</w:t>
      </w:r>
    </w:p>
    <w:bookmarkEnd w:id="28"/>
    <w:bookmarkStart w:name="z27" w:id="29"/>
    <w:p>
      <w:pPr>
        <w:spacing w:after="0"/>
        <w:ind w:left="0"/>
        <w:jc w:val="both"/>
      </w:pPr>
      <w:r>
        <w:rPr>
          <w:rFonts w:ascii="Times New Roman"/>
          <w:b w:val="false"/>
          <w:i w:val="false"/>
          <w:color w:val="000000"/>
          <w:sz w:val="28"/>
        </w:rPr>
        <w:t>
      17. Ветеринариялық препаратты, жемшөп қоспаларын байқаудан өткізу үшін көрсетілетін қызметті алушы ветеринариялық препаратты, жемшөп қоспаларын Бағдарламада көрсетілген көлемде және мерзімде байқау өткізілетін орынға жеткізілуін қамтамасыз етеді.</w:t>
      </w:r>
    </w:p>
    <w:bookmarkEnd w:id="29"/>
    <w:bookmarkStart w:name="z28" w:id="30"/>
    <w:p>
      <w:pPr>
        <w:spacing w:after="0"/>
        <w:ind w:left="0"/>
        <w:jc w:val="both"/>
      </w:pPr>
      <w:r>
        <w:rPr>
          <w:rFonts w:ascii="Times New Roman"/>
          <w:b w:val="false"/>
          <w:i w:val="false"/>
          <w:color w:val="000000"/>
          <w:sz w:val="28"/>
        </w:rPr>
        <w:t>
      18. Ветеринариялық препаратты, жемшөп қоспаларын байқаудан өткізу үшін мынадай талаптарға сай келетін ветеринариялық препараттар, жемшөп қоспалары ұсынылады:</w:t>
      </w:r>
    </w:p>
    <w:bookmarkEnd w:id="30"/>
    <w:p>
      <w:pPr>
        <w:spacing w:after="0"/>
        <w:ind w:left="0"/>
        <w:jc w:val="both"/>
      </w:pPr>
      <w:r>
        <w:rPr>
          <w:rFonts w:ascii="Times New Roman"/>
          <w:b w:val="false"/>
          <w:i w:val="false"/>
          <w:color w:val="000000"/>
          <w:sz w:val="28"/>
        </w:rPr>
        <w:t>
      ұсынылған НТҚ-ға сәйкес жапсырманың (қазақ және орыс тілдерінде) болуы;</w:t>
      </w:r>
    </w:p>
    <w:p>
      <w:pPr>
        <w:spacing w:after="0"/>
        <w:ind w:left="0"/>
        <w:jc w:val="both"/>
      </w:pPr>
      <w:r>
        <w:rPr>
          <w:rFonts w:ascii="Times New Roman"/>
          <w:b w:val="false"/>
          <w:i w:val="false"/>
          <w:color w:val="000000"/>
          <w:sz w:val="28"/>
        </w:rPr>
        <w:t>
      жарамдылық мерзімі мәлімделген жарамдылық мерзімнен 80 (сексен) %-дан кем болмауы;</w:t>
      </w:r>
    </w:p>
    <w:p>
      <w:pPr>
        <w:spacing w:after="0"/>
        <w:ind w:left="0"/>
        <w:jc w:val="both"/>
      </w:pPr>
      <w:r>
        <w:rPr>
          <w:rFonts w:ascii="Times New Roman"/>
          <w:b w:val="false"/>
          <w:i w:val="false"/>
          <w:color w:val="000000"/>
          <w:sz w:val="28"/>
        </w:rPr>
        <w:t>
      температуралық режим индикаторларының/датчиктерінің жазбаларымен НТҚ-ға сәйкес ветеринариялық препараттарды, жемшөп қоспаларын тасымалдаудың температуралық шарттарын сақтау;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ветеринариялық препараттардың, жемшөп қоспаларының құрамында болуға жол берілмейтін заттар тізбесіне енген заттардың болмауы.</w:t>
      </w:r>
    </w:p>
    <w:p>
      <w:pPr>
        <w:spacing w:after="0"/>
        <w:ind w:left="0"/>
        <w:jc w:val="both"/>
      </w:pPr>
      <w:r>
        <w:rPr>
          <w:rFonts w:ascii="Times New Roman"/>
          <w:b w:val="false"/>
          <w:i w:val="false"/>
          <w:color w:val="000000"/>
          <w:sz w:val="28"/>
        </w:rPr>
        <w:t>
      Осы тармақта көрсетілген талаптарға сәйкес келмеген жағдайда ветеринариялық препараттар, жемшөп қоспалары қабылданбайды.</w:t>
      </w:r>
    </w:p>
    <w:bookmarkStart w:name="z29" w:id="31"/>
    <w:p>
      <w:pPr>
        <w:spacing w:after="0"/>
        <w:ind w:left="0"/>
        <w:jc w:val="both"/>
      </w:pPr>
      <w:r>
        <w:rPr>
          <w:rFonts w:ascii="Times New Roman"/>
          <w:b w:val="false"/>
          <w:i w:val="false"/>
          <w:color w:val="000000"/>
          <w:sz w:val="28"/>
        </w:rPr>
        <w:t>
      19. Көрсетілетін қызметті берушінің ветеринариялық препараттарды, жемшөп қоспаларын байқаудан өткізу үшін материалдық-техникалық базасы жеткіліксіз болған жағдайда, ветеринариялық препаратты, жемшөп қоспаларын зертханалық жағдайда сынау үшін бірлесіп орындаушыларды тартуға немесе ветеринариялық препаратты, жемшөп қоспаларын зертханалық жағдайда сынақтан өткізуге көрсетілетін қызметті берушінің қызметкерлеріне материалдық-техникалық базаға сәйкес өндірушінің базасында өткізуге жол беріледі.</w:t>
      </w:r>
    </w:p>
    <w:bookmarkEnd w:id="31"/>
    <w:bookmarkStart w:name="z30" w:id="32"/>
    <w:p>
      <w:pPr>
        <w:spacing w:after="0"/>
        <w:ind w:left="0"/>
        <w:jc w:val="both"/>
      </w:pPr>
      <w:r>
        <w:rPr>
          <w:rFonts w:ascii="Times New Roman"/>
          <w:b w:val="false"/>
          <w:i w:val="false"/>
          <w:color w:val="000000"/>
          <w:sz w:val="28"/>
        </w:rPr>
        <w:t>
      20. Ветеринариялық препараттарды, жемшөп қоспаларын байқаудан өткізу НТҚ-ға және Бағдарламаға сәйкес екі жылға дейінгі мерзімде жүргізіледі.</w:t>
      </w:r>
    </w:p>
    <w:bookmarkEnd w:id="32"/>
    <w:bookmarkStart w:name="z31" w:id="33"/>
    <w:p>
      <w:pPr>
        <w:spacing w:after="0"/>
        <w:ind w:left="0"/>
        <w:jc w:val="both"/>
      </w:pPr>
      <w:r>
        <w:rPr>
          <w:rFonts w:ascii="Times New Roman"/>
          <w:b w:val="false"/>
          <w:i w:val="false"/>
          <w:color w:val="000000"/>
          <w:sz w:val="28"/>
        </w:rPr>
        <w:t xml:space="preserve">
      21. Ветеринариялық препаратты, жемшөп қоспаларын байқаудан өткізу нәтижелері бойынша көрсетілетін қызметті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ветеринариялық препаратты, жемшөп қоспаларын байқаудан өткізу нәтижелері туралы хаттаманы үш данада ресімдейді, оған Комиссияның барлық мүшелері қол қояды. Көрсетілетін қызметті беруші ветеринариялық препаратты, жемшөп қоспаларын байқаудан өткізу нәтижелері туралы хаттамаға Комиссияның барлық мүшелері қол қойған күннен бастап бір жұмыс күні ішінде ведомствоға ветеринариялық препаратты, жемшөп қоспаларын байқаудан өткізу нәтижелері туралы хаттаманың екі данасын жібереді.</w:t>
      </w:r>
    </w:p>
    <w:bookmarkEnd w:id="33"/>
    <w:bookmarkStart w:name="z32" w:id="34"/>
    <w:p>
      <w:pPr>
        <w:spacing w:after="0"/>
        <w:ind w:left="0"/>
        <w:jc w:val="both"/>
      </w:pPr>
      <w:r>
        <w:rPr>
          <w:rFonts w:ascii="Times New Roman"/>
          <w:b w:val="false"/>
          <w:i w:val="false"/>
          <w:color w:val="000000"/>
          <w:sz w:val="28"/>
        </w:rPr>
        <w:t>
      22. Ведомство ветеринариялық препаратты, жемшөп қоспаларын байқаудан өткізу нәтижелері туралы хаттаманы алған күннен бастап екі жұмыс күні ішінде көрсетілетін қызмет алушыға ветеринариялық препаратты, жемшөп қоспаларын байқаудан өткізу нәтижелері туралы хаттаманың бір данасын жібереді.</w:t>
      </w:r>
    </w:p>
    <w:bookmarkEnd w:id="34"/>
    <w:bookmarkStart w:name="z33" w:id="35"/>
    <w:p>
      <w:pPr>
        <w:spacing w:after="0"/>
        <w:ind w:left="0"/>
        <w:jc w:val="left"/>
      </w:pPr>
      <w:r>
        <w:rPr>
          <w:rFonts w:ascii="Times New Roman"/>
          <w:b/>
          <w:i w:val="false"/>
          <w:color w:val="000000"/>
        </w:rPr>
        <w:t xml:space="preserve"> 2-параграф. Ветеринариялық препараттарды, жемшөп қоспаларын тіркеу сынақтарынан өткізу тәртібі</w:t>
      </w:r>
    </w:p>
    <w:bookmarkEnd w:id="35"/>
    <w:bookmarkStart w:name="z34" w:id="36"/>
    <w:p>
      <w:pPr>
        <w:spacing w:after="0"/>
        <w:ind w:left="0"/>
        <w:jc w:val="both"/>
      </w:pPr>
      <w:r>
        <w:rPr>
          <w:rFonts w:ascii="Times New Roman"/>
          <w:b w:val="false"/>
          <w:i w:val="false"/>
          <w:color w:val="000000"/>
          <w:sz w:val="28"/>
        </w:rPr>
        <w:t>
      23. Басқа елдерде тіркелген және Қазақстан Республикасының, сондай-ақ Еуразиялық экономикалық одаққа мүше мемлекеттердің аумағында қолданылуға ұсынылатын ветеринариялық препараттар мен жемшөп қоспалары тіркеу сынақтарынан өткізуге жатады.</w:t>
      </w:r>
    </w:p>
    <w:bookmarkEnd w:id="36"/>
    <w:bookmarkStart w:name="z35" w:id="37"/>
    <w:p>
      <w:pPr>
        <w:spacing w:after="0"/>
        <w:ind w:left="0"/>
        <w:jc w:val="both"/>
      </w:pPr>
      <w:r>
        <w:rPr>
          <w:rFonts w:ascii="Times New Roman"/>
          <w:b w:val="false"/>
          <w:i w:val="false"/>
          <w:color w:val="000000"/>
          <w:sz w:val="28"/>
        </w:rPr>
        <w:t>
      24. Ветеринариялық препараттарды уақытша тіркеудің қолданысы кезеңінде осы Қағидаларда белгіленген тәртіппен оларды мемлекеттік тіркеуге қажетті ветеринариялық препараттарды тіркеу сынақтарынан өткізу жүргізіледі.</w:t>
      </w:r>
    </w:p>
    <w:bookmarkEnd w:id="37"/>
    <w:bookmarkStart w:name="z36" w:id="38"/>
    <w:p>
      <w:pPr>
        <w:spacing w:after="0"/>
        <w:ind w:left="0"/>
        <w:jc w:val="both"/>
      </w:pPr>
      <w:r>
        <w:rPr>
          <w:rFonts w:ascii="Times New Roman"/>
          <w:b w:val="false"/>
          <w:i w:val="false"/>
          <w:color w:val="000000"/>
          <w:sz w:val="28"/>
        </w:rPr>
        <w:t>
      25. Ветеринариялық препараттарды, жемшөп қоспаларын тіркеу сынақтары ветеринариялық препаратқа, жемшөп қоспаларына арналған НТҚ-да көрсетілген бақылау әдістерін ескере отырып, екі жылға дейін жүргізіледі.</w:t>
      </w:r>
    </w:p>
    <w:bookmarkEnd w:id="38"/>
    <w:bookmarkStart w:name="z37" w:id="39"/>
    <w:p>
      <w:pPr>
        <w:spacing w:after="0"/>
        <w:ind w:left="0"/>
        <w:jc w:val="both"/>
      </w:pPr>
      <w:r>
        <w:rPr>
          <w:rFonts w:ascii="Times New Roman"/>
          <w:b w:val="false"/>
          <w:i w:val="false"/>
          <w:color w:val="000000"/>
          <w:sz w:val="28"/>
        </w:rPr>
        <w:t>
      26. Көрсетілетін қызметті беруші осы Қағидалардың 11 және 12-тармақтарында көрсетілген іс-шараларды орындағаннан кейін ветеринариялық препараттарды, жемшөп қоспаларын тіркеу сынақтарын өткізеді.</w:t>
      </w:r>
    </w:p>
    <w:bookmarkEnd w:id="39"/>
    <w:bookmarkStart w:name="z38" w:id="40"/>
    <w:p>
      <w:pPr>
        <w:spacing w:after="0"/>
        <w:ind w:left="0"/>
        <w:jc w:val="both"/>
      </w:pPr>
      <w:r>
        <w:rPr>
          <w:rFonts w:ascii="Times New Roman"/>
          <w:b w:val="false"/>
          <w:i w:val="false"/>
          <w:color w:val="000000"/>
          <w:sz w:val="28"/>
        </w:rPr>
        <w:t>
      27. Ветеринариялық препараттарды, жемшөп қоспаларын тіркеу сынақтарын өткізу үшін көрсетілетін қызметті алушы көрсетілетін қызметті берушіге ветеринариялық препараттың, жемшөп қоспасының үлгілерін мынадай мөлшерде ұсынады:</w:t>
      </w:r>
    </w:p>
    <w:bookmarkEnd w:id="40"/>
    <w:p>
      <w:pPr>
        <w:spacing w:after="0"/>
        <w:ind w:left="0"/>
        <w:jc w:val="both"/>
      </w:pPr>
      <w:r>
        <w:rPr>
          <w:rFonts w:ascii="Times New Roman"/>
          <w:b w:val="false"/>
          <w:i w:val="false"/>
          <w:color w:val="000000"/>
          <w:sz w:val="28"/>
        </w:rPr>
        <w:t>
      1) ветеринариялық препараттар, жемшөп қоспалары:</w:t>
      </w:r>
    </w:p>
    <w:p>
      <w:pPr>
        <w:spacing w:after="0"/>
        <w:ind w:left="0"/>
        <w:jc w:val="both"/>
      </w:pPr>
      <w:r>
        <w:rPr>
          <w:rFonts w:ascii="Times New Roman"/>
          <w:b w:val="false"/>
          <w:i w:val="false"/>
          <w:color w:val="000000"/>
          <w:sz w:val="28"/>
        </w:rPr>
        <w:t>
      сұйық:</w:t>
      </w:r>
    </w:p>
    <w:p>
      <w:pPr>
        <w:spacing w:after="0"/>
        <w:ind w:left="0"/>
        <w:jc w:val="both"/>
      </w:pPr>
      <w:r>
        <w:rPr>
          <w:rFonts w:ascii="Times New Roman"/>
          <w:b w:val="false"/>
          <w:i w:val="false"/>
          <w:color w:val="000000"/>
          <w:sz w:val="28"/>
        </w:rPr>
        <w:t xml:space="preserve">
      көлемі 1-ден 5 миллилитрге (бұдан әрі – мл) дейін – 20 сауыт (ампула және басқалар); </w:t>
      </w:r>
    </w:p>
    <w:p>
      <w:pPr>
        <w:spacing w:after="0"/>
        <w:ind w:left="0"/>
        <w:jc w:val="both"/>
      </w:pPr>
      <w:r>
        <w:rPr>
          <w:rFonts w:ascii="Times New Roman"/>
          <w:b w:val="false"/>
          <w:i w:val="false"/>
          <w:color w:val="000000"/>
          <w:sz w:val="28"/>
        </w:rPr>
        <w:t xml:space="preserve">
      көлемі 5 мл-ден 10 мл-ге дейін – 20 сауыт (ампула және басқалар); </w:t>
      </w:r>
    </w:p>
    <w:p>
      <w:pPr>
        <w:spacing w:after="0"/>
        <w:ind w:left="0"/>
        <w:jc w:val="both"/>
      </w:pPr>
      <w:r>
        <w:rPr>
          <w:rFonts w:ascii="Times New Roman"/>
          <w:b w:val="false"/>
          <w:i w:val="false"/>
          <w:color w:val="000000"/>
          <w:sz w:val="28"/>
        </w:rPr>
        <w:t xml:space="preserve">
      көлемі 10 мл-ден 25 мл-ге дейін – 15 сауыт – (ампула және басқалар); көлемі 25 мл-ден 50 мл-ге дейін – 10 сауыт – (ампула және басқалар); </w:t>
      </w:r>
    </w:p>
    <w:p>
      <w:pPr>
        <w:spacing w:after="0"/>
        <w:ind w:left="0"/>
        <w:jc w:val="both"/>
      </w:pPr>
      <w:r>
        <w:rPr>
          <w:rFonts w:ascii="Times New Roman"/>
          <w:b w:val="false"/>
          <w:i w:val="false"/>
          <w:color w:val="000000"/>
          <w:sz w:val="28"/>
        </w:rPr>
        <w:t xml:space="preserve">
      көлемі 50 мл-ден 250 мл-ге дейін – 5 сауыт (ампула және басқалар); </w:t>
      </w:r>
    </w:p>
    <w:p>
      <w:pPr>
        <w:spacing w:after="0"/>
        <w:ind w:left="0"/>
        <w:jc w:val="both"/>
      </w:pPr>
      <w:r>
        <w:rPr>
          <w:rFonts w:ascii="Times New Roman"/>
          <w:b w:val="false"/>
          <w:i w:val="false"/>
          <w:color w:val="000000"/>
          <w:sz w:val="28"/>
        </w:rPr>
        <w:t>
      250 мл-де көп – 3 сауыт (канистрлер және басқа да ыдыстар);</w:t>
      </w:r>
    </w:p>
    <w:p>
      <w:pPr>
        <w:spacing w:after="0"/>
        <w:ind w:left="0"/>
        <w:jc w:val="both"/>
      </w:pPr>
      <w:r>
        <w:rPr>
          <w:rFonts w:ascii="Times New Roman"/>
          <w:b w:val="false"/>
          <w:i w:val="false"/>
          <w:color w:val="000000"/>
          <w:sz w:val="28"/>
        </w:rPr>
        <w:t xml:space="preserve">
      сусымалы: </w:t>
      </w:r>
    </w:p>
    <w:p>
      <w:pPr>
        <w:spacing w:after="0"/>
        <w:ind w:left="0"/>
        <w:jc w:val="both"/>
      </w:pPr>
      <w:r>
        <w:rPr>
          <w:rFonts w:ascii="Times New Roman"/>
          <w:b w:val="false"/>
          <w:i w:val="false"/>
          <w:color w:val="000000"/>
          <w:sz w:val="28"/>
        </w:rPr>
        <w:t xml:space="preserve">
      салмағы 1 граммнан (бұдан әрі – гр.) 5 гр-ге дейін – 40 бастапқы қаптама; </w:t>
      </w:r>
    </w:p>
    <w:p>
      <w:pPr>
        <w:spacing w:after="0"/>
        <w:ind w:left="0"/>
        <w:jc w:val="both"/>
      </w:pPr>
      <w:r>
        <w:rPr>
          <w:rFonts w:ascii="Times New Roman"/>
          <w:b w:val="false"/>
          <w:i w:val="false"/>
          <w:color w:val="000000"/>
          <w:sz w:val="28"/>
        </w:rPr>
        <w:t xml:space="preserve">
      салмағы 5 гр-ден 10 гр-ге дейін – 20 бастапқы қаптама; </w:t>
      </w:r>
    </w:p>
    <w:p>
      <w:pPr>
        <w:spacing w:after="0"/>
        <w:ind w:left="0"/>
        <w:jc w:val="both"/>
      </w:pPr>
      <w:r>
        <w:rPr>
          <w:rFonts w:ascii="Times New Roman"/>
          <w:b w:val="false"/>
          <w:i w:val="false"/>
          <w:color w:val="000000"/>
          <w:sz w:val="28"/>
        </w:rPr>
        <w:t xml:space="preserve">
      салмағы 10 гр-ден 25 гр-ге дейін – 15 бастапқы қаптама; </w:t>
      </w:r>
    </w:p>
    <w:p>
      <w:pPr>
        <w:spacing w:after="0"/>
        <w:ind w:left="0"/>
        <w:jc w:val="both"/>
      </w:pPr>
      <w:r>
        <w:rPr>
          <w:rFonts w:ascii="Times New Roman"/>
          <w:b w:val="false"/>
          <w:i w:val="false"/>
          <w:color w:val="000000"/>
          <w:sz w:val="28"/>
        </w:rPr>
        <w:t xml:space="preserve">
      салмағы 25 гр-ден 50 гр-ге дейін – 10 бастапқы қаптама; </w:t>
      </w:r>
    </w:p>
    <w:p>
      <w:pPr>
        <w:spacing w:after="0"/>
        <w:ind w:left="0"/>
        <w:jc w:val="both"/>
      </w:pPr>
      <w:r>
        <w:rPr>
          <w:rFonts w:ascii="Times New Roman"/>
          <w:b w:val="false"/>
          <w:i w:val="false"/>
          <w:color w:val="000000"/>
          <w:sz w:val="28"/>
        </w:rPr>
        <w:t xml:space="preserve">
      салмағы 50 гр-ден 250 гр-ге дейін – 5 бастапқы қаптама; </w:t>
      </w:r>
    </w:p>
    <w:p>
      <w:pPr>
        <w:spacing w:after="0"/>
        <w:ind w:left="0"/>
        <w:jc w:val="both"/>
      </w:pPr>
      <w:r>
        <w:rPr>
          <w:rFonts w:ascii="Times New Roman"/>
          <w:b w:val="false"/>
          <w:i w:val="false"/>
          <w:color w:val="000000"/>
          <w:sz w:val="28"/>
        </w:rPr>
        <w:t>
      250 гр-ден көп – 3 бастапқы қаптама;</w:t>
      </w:r>
    </w:p>
    <w:p>
      <w:pPr>
        <w:spacing w:after="0"/>
        <w:ind w:left="0"/>
        <w:jc w:val="both"/>
      </w:pPr>
      <w:r>
        <w:rPr>
          <w:rFonts w:ascii="Times New Roman"/>
          <w:b w:val="false"/>
          <w:i w:val="false"/>
          <w:color w:val="000000"/>
          <w:sz w:val="28"/>
        </w:rPr>
        <w:t>
      2) диагностикалық жиынтық – үш жиынтық.</w:t>
      </w:r>
    </w:p>
    <w:bookmarkStart w:name="z39" w:id="41"/>
    <w:p>
      <w:pPr>
        <w:spacing w:after="0"/>
        <w:ind w:left="0"/>
        <w:jc w:val="both"/>
      </w:pPr>
      <w:r>
        <w:rPr>
          <w:rFonts w:ascii="Times New Roman"/>
          <w:b w:val="false"/>
          <w:i w:val="false"/>
          <w:color w:val="000000"/>
          <w:sz w:val="28"/>
        </w:rPr>
        <w:t>
      28. Ветеринариялық препараттар мен жемшөп қоспаларының үлгілері әрбір өндірістік алаңнан жеткізіледі.</w:t>
      </w:r>
    </w:p>
    <w:bookmarkEnd w:id="41"/>
    <w:bookmarkStart w:name="z40" w:id="42"/>
    <w:p>
      <w:pPr>
        <w:spacing w:after="0"/>
        <w:ind w:left="0"/>
        <w:jc w:val="both"/>
      </w:pPr>
      <w:r>
        <w:rPr>
          <w:rFonts w:ascii="Times New Roman"/>
          <w:b w:val="false"/>
          <w:i w:val="false"/>
          <w:color w:val="000000"/>
          <w:sz w:val="28"/>
        </w:rPr>
        <w:t>
      29. Бір ветеринариялық препараттың, жемшөп қоспаларының үлгілері, бірақ әртүрлі концентрацияларда немесе мөлшерлемелерде әрбір концентрацияға (мөлшерлемеге) осы Қағидалардың 27-тармағына сәйкес жеке ұсынылады.</w:t>
      </w:r>
    </w:p>
    <w:bookmarkEnd w:id="42"/>
    <w:bookmarkStart w:name="z41" w:id="43"/>
    <w:p>
      <w:pPr>
        <w:spacing w:after="0"/>
        <w:ind w:left="0"/>
        <w:jc w:val="both"/>
      </w:pPr>
      <w:r>
        <w:rPr>
          <w:rFonts w:ascii="Times New Roman"/>
          <w:b w:val="false"/>
          <w:i w:val="false"/>
          <w:color w:val="000000"/>
          <w:sz w:val="28"/>
        </w:rPr>
        <w:t xml:space="preserve">
      30. Ветеринариялық препаратты, жемшөп қоспаларын тіркеу сынақтарын өткізу үшін мынадай талаптарға сай келетін ветеринариялық препараттар, жемшөп қоспалары ұсынылады: </w:t>
      </w:r>
    </w:p>
    <w:bookmarkEnd w:id="43"/>
    <w:p>
      <w:pPr>
        <w:spacing w:after="0"/>
        <w:ind w:left="0"/>
        <w:jc w:val="both"/>
      </w:pPr>
      <w:r>
        <w:rPr>
          <w:rFonts w:ascii="Times New Roman"/>
          <w:b w:val="false"/>
          <w:i w:val="false"/>
          <w:color w:val="000000"/>
          <w:sz w:val="28"/>
        </w:rPr>
        <w:t>
      ұсынылған НТҚ-ға сәйкес жапсырманың (қазақ және орыс тілдерінде) болуы;</w:t>
      </w:r>
    </w:p>
    <w:p>
      <w:pPr>
        <w:spacing w:after="0"/>
        <w:ind w:left="0"/>
        <w:jc w:val="both"/>
      </w:pPr>
      <w:r>
        <w:rPr>
          <w:rFonts w:ascii="Times New Roman"/>
          <w:b w:val="false"/>
          <w:i w:val="false"/>
          <w:color w:val="000000"/>
          <w:sz w:val="28"/>
        </w:rPr>
        <w:t>
      жарамдылық мерзімі мәлімделген жарамдылық мерзімнен 80 (сексен) %-дан кем болмауы;</w:t>
      </w:r>
    </w:p>
    <w:p>
      <w:pPr>
        <w:spacing w:after="0"/>
        <w:ind w:left="0"/>
        <w:jc w:val="both"/>
      </w:pPr>
      <w:r>
        <w:rPr>
          <w:rFonts w:ascii="Times New Roman"/>
          <w:b w:val="false"/>
          <w:i w:val="false"/>
          <w:color w:val="000000"/>
          <w:sz w:val="28"/>
        </w:rPr>
        <w:t>
      температуралық режим индикаторларының/датчиктерінің жазбаларымен НТҚ-ға сәйкес ветеринариялық препараттарды, жемшөп қоспаларын тасымалдаудың температуралық шарттарын сақтау;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ветеринариялық препараттардың, жемшөп қоспаларының құрамында болуға жол берілмейтін заттар тізбесіне енген заттардың болмауы.</w:t>
      </w:r>
    </w:p>
    <w:p>
      <w:pPr>
        <w:spacing w:after="0"/>
        <w:ind w:left="0"/>
        <w:jc w:val="both"/>
      </w:pPr>
      <w:r>
        <w:rPr>
          <w:rFonts w:ascii="Times New Roman"/>
          <w:b w:val="false"/>
          <w:i w:val="false"/>
          <w:color w:val="000000"/>
          <w:sz w:val="28"/>
        </w:rPr>
        <w:t>
      Осы тармақта көрсетілген талаптарға сәйкес келмеген жағдайда ветеринариялық препараттар, жемшөп қоспалары қабылданбайды.</w:t>
      </w:r>
    </w:p>
    <w:bookmarkStart w:name="z42" w:id="44"/>
    <w:p>
      <w:pPr>
        <w:spacing w:after="0"/>
        <w:ind w:left="0"/>
        <w:jc w:val="both"/>
      </w:pPr>
      <w:r>
        <w:rPr>
          <w:rFonts w:ascii="Times New Roman"/>
          <w:b w:val="false"/>
          <w:i w:val="false"/>
          <w:color w:val="000000"/>
          <w:sz w:val="28"/>
        </w:rPr>
        <w:t xml:space="preserve">
      31. Көрсетілетін қызметті берушінің ветеринариялық препараттарды, жемшөп қоспаларын тіркеу сынақтарынан өткізу үшін материалдық-техникалық базасы жеткіліксіз болған жағдайда, ветеринариялық препаратты, жемшөп қоспаларын зертханалық жағдайда сынау үшін бірлесіп орындаушыларды тартуға немесе ветеринариялық препаратты, жемшөп қоспаларын зертханалық жағдайда сынақтан өткізуге көрсетілетін қызметті берушінің қызметкерлеріне материалдық-техникалық базаға сәйкес өндірушінің базасында өткізуге жол беріледі. </w:t>
      </w:r>
    </w:p>
    <w:bookmarkEnd w:id="44"/>
    <w:bookmarkStart w:name="z43" w:id="45"/>
    <w:p>
      <w:pPr>
        <w:spacing w:after="0"/>
        <w:ind w:left="0"/>
        <w:jc w:val="both"/>
      </w:pPr>
      <w:r>
        <w:rPr>
          <w:rFonts w:ascii="Times New Roman"/>
          <w:b w:val="false"/>
          <w:i w:val="false"/>
          <w:color w:val="000000"/>
          <w:sz w:val="28"/>
        </w:rPr>
        <w:t xml:space="preserve">
      32. Ветеринариялық препаратты, жемшөп қоспаларын тіркеу сынақтарының нәтижелері бойынша көрсетілетін қызметті беруші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ветеринариялық препаратты, жемшөп қоспаларын тіркеу сынақтарының нәтижелері туралы хаттаманы үш данада ресімдейді. Көрсетілетін қызметті беруші ветеринариялық препаратты, жемшөп қоспаларын тіркеу сынақтарының нәтижелері туралы хаттамаға қол қойған күннен бастап бір жұмыс күні ішінде ведомствоға ветеринариялық препаратты, жемшөп қоспаларын тіркеу сынақтарының нәтижелері туралы хаттаманың екі данасын жібереді.</w:t>
      </w:r>
    </w:p>
    <w:bookmarkEnd w:id="45"/>
    <w:bookmarkStart w:name="z44" w:id="46"/>
    <w:p>
      <w:pPr>
        <w:spacing w:after="0"/>
        <w:ind w:left="0"/>
        <w:jc w:val="both"/>
      </w:pPr>
      <w:r>
        <w:rPr>
          <w:rFonts w:ascii="Times New Roman"/>
          <w:b w:val="false"/>
          <w:i w:val="false"/>
          <w:color w:val="000000"/>
          <w:sz w:val="28"/>
        </w:rPr>
        <w:t>
      33. Ведомство ветеринариялық препаратты, жемшөп қоспаларын тіркеу сынақтарынан өткізу нәтижелері туралы хаттаманы алған күннен бастап екі жұмыс күні ішінде көрсетілетін қызметті алушыға ветеринариялық препаратты, жемшөп қоспаларын тіркеу сынақтарының нәтижелері туралы хаттаманың бір данасын жібереді.</w:t>
      </w:r>
    </w:p>
    <w:bookmarkEnd w:id="46"/>
    <w:bookmarkStart w:name="z45" w:id="47"/>
    <w:p>
      <w:pPr>
        <w:spacing w:after="0"/>
        <w:ind w:left="0"/>
        <w:jc w:val="left"/>
      </w:pPr>
      <w:r>
        <w:rPr>
          <w:rFonts w:ascii="Times New Roman"/>
          <w:b/>
          <w:i w:val="false"/>
          <w:color w:val="000000"/>
        </w:rPr>
        <w:t xml:space="preserve"> 3-тарау. Шағымдану тәртібі</w:t>
      </w:r>
    </w:p>
    <w:bookmarkEnd w:id="47"/>
    <w:bookmarkStart w:name="z46" w:id="48"/>
    <w:p>
      <w:pPr>
        <w:spacing w:after="0"/>
        <w:ind w:left="0"/>
        <w:jc w:val="both"/>
      </w:pPr>
      <w:r>
        <w:rPr>
          <w:rFonts w:ascii="Times New Roman"/>
          <w:b w:val="false"/>
          <w:i w:val="false"/>
          <w:color w:val="000000"/>
          <w:sz w:val="28"/>
        </w:rPr>
        <w:t>
      34.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берушінің, ведомствоның, агроөнеркәсіптік кешенді дамыту саласындағы уәкілетті орган (бұдан әрі – уәкілетті орган) басшысының атына, мемлекеттік қызметтер көрсету сапасын бағалау және бақылау жөніндегі уәкілетті органға берілуі мүмкін.</w:t>
      </w:r>
    </w:p>
    <w:bookmarkEnd w:id="48"/>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(бұдан әрі –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көрсетілетін қызметті беруші оны келіп түскен күнінен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Ауыл шаруашылығы министрінің 09.11.2021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9"/>
    <w:p>
      <w:pPr>
        <w:spacing w:after="0"/>
        <w:ind w:left="0"/>
        <w:jc w:val="both"/>
      </w:pPr>
      <w:r>
        <w:rPr>
          <w:rFonts w:ascii="Times New Roman"/>
          <w:b w:val="false"/>
          <w:i w:val="false"/>
          <w:color w:val="000000"/>
          <w:sz w:val="28"/>
        </w:rPr>
        <w:t xml:space="preserve">
      35.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49"/>
    <w:p>
      <w:pPr>
        <w:spacing w:after="0"/>
        <w:ind w:left="0"/>
        <w:jc w:val="both"/>
      </w:pPr>
      <w:r>
        <w:rPr>
          <w:rFonts w:ascii="Times New Roman"/>
          <w:b w:val="false"/>
          <w:i w:val="false"/>
          <w:color w:val="000000"/>
          <w:sz w:val="28"/>
        </w:rPr>
        <w:t>
      көрсетілетін қызметті берушінің, ведомствоның, уәкілетті органның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 тіркелген күнінен бастап 15 (он бес) жұмыс күні ішінде қаралуына жатады.</w:t>
      </w:r>
    </w:p>
    <w:bookmarkStart w:name="z48" w:id="50"/>
    <w:p>
      <w:pPr>
        <w:spacing w:after="0"/>
        <w:ind w:left="0"/>
        <w:jc w:val="both"/>
      </w:pPr>
      <w:r>
        <w:rPr>
          <w:rFonts w:ascii="Times New Roman"/>
          <w:b w:val="false"/>
          <w:i w:val="false"/>
          <w:color w:val="000000"/>
          <w:sz w:val="28"/>
        </w:rPr>
        <w:t xml:space="preserve">
      36. Ведомствоның, уәкілетті органның, мемлекеттік қызметтер көрсету сапасын бағалау және бақылау жөніндегі уәкілетті органның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шағымды қарау мерзімі:</w:t>
      </w:r>
    </w:p>
    <w:bookmarkEnd w:id="50"/>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xml:space="preserve">
      2) қосымша ақпарат алу қажет болған жағдайларда он жұмыс күнінен аспайтын мерзімге ұзартылады. </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49" w:id="51"/>
    <w:p>
      <w:pPr>
        <w:spacing w:after="0"/>
        <w:ind w:left="0"/>
        <w:jc w:val="both"/>
      </w:pPr>
      <w:r>
        <w:rPr>
          <w:rFonts w:ascii="Times New Roman"/>
          <w:b w:val="false"/>
          <w:i w:val="false"/>
          <w:color w:val="000000"/>
          <w:sz w:val="28"/>
        </w:rPr>
        <w:t xml:space="preserve">
      37. Егер заңда өзгеше көзделмесе, ӘРПК-ның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09.11.2021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 байқаудан</w:t>
            </w:r>
            <w:r>
              <w:br/>
            </w:r>
            <w:r>
              <w:rPr>
                <w:rFonts w:ascii="Times New Roman"/>
                <w:b w:val="false"/>
                <w:i w:val="false"/>
                <w:color w:val="000000"/>
                <w:sz w:val="20"/>
              </w:rPr>
              <w:t xml:space="preserve">өткізу және тіркеу </w:t>
            </w:r>
            <w:r>
              <w:br/>
            </w:r>
            <w:r>
              <w:rPr>
                <w:rFonts w:ascii="Times New Roman"/>
                <w:b w:val="false"/>
                <w:i w:val="false"/>
                <w:color w:val="000000"/>
                <w:sz w:val="20"/>
              </w:rPr>
              <w:t>ынақтарынан өткізу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"Ветеринариялық препараттарды, жемшөп қоспаларын байқаудан өткізу және тіркеу сынақтарынан өткізу"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Ветеринариялық препараттарды, жемшөп қоспаларын байқаудан өткізу және тіркеу сынақтарынан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министрлiгi Ветеринариялық бақылау және қадағалау комитетiнiң "Ветеринариядағы ұлттық референттік орталық"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Қазақстан Республикасы Ауыл шаруашылығы министрлігінің Ветеринариялық бақылау және қадағалау комитетінің (бұдан әрі – ведомство)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 топтамасын тапсырған күннен бастап және мемлекеттік қызметті көрсету нәтижесін алу сәтіне дейін –2 (екі)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 жемшөп қоспаларын байқаудан өткізу нәтижелері туралы хаттама және/немесе ветеринариялық препаратты, жемшөп қоспаларын тіркеу сынақтарының нәтижелері туралы хаттама не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w:t>
            </w:r>
          </w:p>
          <w:p>
            <w:pPr>
              <w:spacing w:after="20"/>
              <w:ind w:left="20"/>
              <w:jc w:val="both"/>
            </w:pPr>
            <w:r>
              <w:rPr>
                <w:rFonts w:ascii="Times New Roman"/>
                <w:b w:val="false"/>
                <w:i w:val="false"/>
                <w:color w:val="000000"/>
                <w:sz w:val="20"/>
              </w:rPr>
              <w:t>
Мемлекеттік қызмет көрсету құнын көрсетілетін қызметті беруші Қазақстан Республикасы Кәсіпкерлік кодексінің 116-бабының 1-тармағына және "Ветеринария туралы" Қазақстан Республикасы Заңының 35-бабы 2-тармағының 1) тармақшасына сәйкес белгілейді және көрсетілетін қызметті берушінің интернет-ресурсында және үй-жайларында орналастырылады.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заңнамасына сәйкес демалыс және мереке күндерін қоспағанда, дүйсенбі-жұма аралығында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сағат 13.00-ден 14.30-ға дейінгі түскі үзіліспен сағат 9.00-ден 17.00-ға дейін жүзеге асырылады.</w:t>
            </w:r>
          </w:p>
          <w:p>
            <w:pPr>
              <w:spacing w:after="20"/>
              <w:ind w:left="20"/>
              <w:jc w:val="both"/>
            </w:pPr>
            <w:r>
              <w:rPr>
                <w:rFonts w:ascii="Times New Roman"/>
                <w:b w:val="false"/>
                <w:i w:val="false"/>
                <w:color w:val="000000"/>
                <w:sz w:val="20"/>
              </w:rPr>
              <w:t>
Мемлекеттік көрсетілген қызмет алдын ала жазылусыз және жеделдетілген қызмет көрсетусіз кезек күту тәртібімен көрсетіледі.</w:t>
            </w:r>
          </w:p>
          <w:p>
            <w:pPr>
              <w:spacing w:after="20"/>
              <w:ind w:left="20"/>
              <w:jc w:val="both"/>
            </w:pPr>
            <w:r>
              <w:rPr>
                <w:rFonts w:ascii="Times New Roman"/>
                <w:b w:val="false"/>
                <w:i w:val="false"/>
                <w:color w:val="000000"/>
                <w:sz w:val="20"/>
              </w:rPr>
              <w:t>
Мемлекеттік қызмет көрсету орнының мекенжайы Қазақстан Республикасы Ауыл шаруашылығы министрлігінің интернет-ресурсында орналастырылған: www. 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Ауыл шаруашылығы министрінің 2014 жылғы 24 қарашадағы № 7-1/611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10287 болып тіркелген) бекітілген Ветеринариялық препараттарды, жемшөп қоспаларын байқаудан өткізу және тіркеу сынақтарынан өткізу қағидаларына (бұдан әрі – Қағидалар) 2-қосымшаға сәйкес нысан бойынша өтініш.</w:t>
            </w:r>
          </w:p>
          <w:p>
            <w:pPr>
              <w:spacing w:after="20"/>
              <w:ind w:left="20"/>
              <w:jc w:val="both"/>
            </w:pPr>
            <w:r>
              <w:rPr>
                <w:rFonts w:ascii="Times New Roman"/>
                <w:b w:val="false"/>
                <w:i w:val="false"/>
                <w:color w:val="000000"/>
                <w:sz w:val="20"/>
              </w:rPr>
              <w:t xml:space="preserve">
Ветеринариялық препараттарды, сол бір ветеринариялық препараттың, азықтық қоспалардың әртүрлі дәрілік түрлердің азықтық қоспаларын байқаудан өткізу және тіркеу сынақтарынан өткізу үшін көрсетілетін қызметті беруші өтінішті әр дәрілік түрге жеке береді. </w:t>
            </w:r>
          </w:p>
          <w:p>
            <w:pPr>
              <w:spacing w:after="20"/>
              <w:ind w:left="20"/>
              <w:jc w:val="both"/>
            </w:pPr>
            <w:r>
              <w:rPr>
                <w:rFonts w:ascii="Times New Roman"/>
                <w:b w:val="false"/>
                <w:i w:val="false"/>
                <w:color w:val="000000"/>
                <w:sz w:val="20"/>
              </w:rPr>
              <w:t>
Ветеринариялық препараттарды, сол бір ветеринариялық препараттың, азықтық қоспалардың әртүрлі дозаларымен концентрациясымен немесе көлемімен, бірақ бір дәрілік нысаны бар азықтық қоспаларды байқаудан өткізу және тіркеу сынақтарынан өткізу үшін көрсетілетін қызметті алушы ветеринариялық препараттарды, азықтық қоспаларды байқаудан өткізуге және тіркеу сынақтарынан өиткізуге берілетін ветеринариялық препараттардың, жемшөп қоспаларының барлық көлемдерін, дозаларын немесе концентрацияларын тізімдейтін бір өтініш ұсынады;</w:t>
            </w:r>
          </w:p>
          <w:p>
            <w:pPr>
              <w:spacing w:after="20"/>
              <w:ind w:left="20"/>
              <w:jc w:val="both"/>
            </w:pPr>
            <w:r>
              <w:rPr>
                <w:rFonts w:ascii="Times New Roman"/>
                <w:b w:val="false"/>
                <w:i w:val="false"/>
                <w:color w:val="000000"/>
                <w:sz w:val="20"/>
              </w:rPr>
              <w:t>
2) жеке басын куәландыратын құжат және (немесе) өкілдің өкілеттігін растайтын құжат не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 бастау туралы мәліметтерді ведомство мен көрсетілетін қызметті берушінің қызметкерлері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үкіметтің"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жолымен немесе "цифрлық үкіметтің"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сот шешімінің (үкімінің)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алушыларға күту және қажетті құжаттарды дайындау кезінде жағдайлар жасалады (күтуге арналған креслолар, қажетті құжаттардың тізбесі мен оларды толтыру үлгілері бар стендтермен жарақталған, құжаттарды толтыруға арналған орындар), өртке қарсы қауіпсіздік шаралары қабылданады.</w:t>
            </w:r>
          </w:p>
          <w:p>
            <w:pPr>
              <w:spacing w:after="20"/>
              <w:ind w:left="20"/>
              <w:jc w:val="both"/>
            </w:pPr>
            <w:r>
              <w:rPr>
                <w:rFonts w:ascii="Times New Roman"/>
                <w:b w:val="false"/>
                <w:i w:val="false"/>
                <w:color w:val="000000"/>
                <w:sz w:val="20"/>
              </w:rPr>
              <w:t>
Көрсетілетін қызметті берушінің ғимараттары физикалық мүмкіндіктері шектеулі адамдардың кіруіне арналған пандустары бар кіреберіспен жабдықталған.</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Қазақстан Республикасы Ауыл шаруашылығы министрлігінің www. gov. kz. Интернет-ресурсында орналастырылған. Мемлекеттік қызметтер көрсету мәселелері жөніндегі бірыңғай байланыс орталығы: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 байқаудан</w:t>
            </w:r>
            <w:r>
              <w:br/>
            </w:r>
            <w:r>
              <w:rPr>
                <w:rFonts w:ascii="Times New Roman"/>
                <w:b w:val="false"/>
                <w:i w:val="false"/>
                <w:color w:val="000000"/>
                <w:sz w:val="20"/>
              </w:rPr>
              <w:t xml:space="preserve">өткізу және тіркеу </w:t>
            </w:r>
            <w:r>
              <w:br/>
            </w:r>
            <w:r>
              <w:rPr>
                <w:rFonts w:ascii="Times New Roman"/>
                <w:b w:val="false"/>
                <w:i w:val="false"/>
                <w:color w:val="000000"/>
                <w:sz w:val="20"/>
              </w:rPr>
              <w:t xml:space="preserve">сынақтарынан өткізу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 w:id="52"/>
    <w:p>
      <w:pPr>
        <w:spacing w:after="0"/>
        <w:ind w:left="0"/>
        <w:jc w:val="left"/>
      </w:pPr>
      <w:r>
        <w:rPr>
          <w:rFonts w:ascii="Times New Roman"/>
          <w:b/>
          <w:i w:val="false"/>
          <w:color w:val="000000"/>
        </w:rPr>
        <w:t xml:space="preserve"> Өтініш</w:t>
      </w:r>
    </w:p>
    <w:bookmarkEnd w:id="52"/>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09.11.2021 </w:t>
      </w:r>
      <w:r>
        <w:rPr>
          <w:rFonts w:ascii="Times New Roman"/>
          <w:b w:val="false"/>
          <w:i w:val="false"/>
          <w:color w:val="ff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Ветеринариялық препаратты, жемшөп қоспаларын байқаудан өткізуді/тіркеу сынақтарынан өткізуді сұраймын (қажеттісінің астын сызу):</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препараттың, жемшөп қоспаларының саудалық (айрықша) атауы) </w:t>
      </w:r>
    </w:p>
    <w:p>
      <w:pPr>
        <w:spacing w:after="0"/>
        <w:ind w:left="0"/>
        <w:jc w:val="both"/>
      </w:pPr>
      <w:r>
        <w:rPr>
          <w:rFonts w:ascii="Times New Roman"/>
          <w:b w:val="false"/>
          <w:i w:val="false"/>
          <w:color w:val="000000"/>
          <w:sz w:val="28"/>
        </w:rPr>
        <w:t xml:space="preserve">
      1. Көрсетілетін қызметті алушы: 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заңды тұлғаның атауы) </w:t>
      </w:r>
    </w:p>
    <w:p>
      <w:pPr>
        <w:spacing w:after="0"/>
        <w:ind w:left="0"/>
        <w:jc w:val="both"/>
      </w:pPr>
      <w:r>
        <w:rPr>
          <w:rFonts w:ascii="Times New Roman"/>
          <w:b w:val="false"/>
          <w:i w:val="false"/>
          <w:color w:val="000000"/>
          <w:sz w:val="28"/>
        </w:rPr>
        <w:t xml:space="preserve">
      2. Көрсетілетін қызметті алушының мекенжайы, телефоны, факсы, банктік деректемелері: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3. Көрсетілетін қызметті алушының жеке сәйкестендiру нөмiрi / бизнес-сәйкестендiру нөмiрi: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4. Ветеринариялық препарат, жемшөп қоспалары туралы мәліметтер: </w:t>
      </w:r>
    </w:p>
    <w:p>
      <w:pPr>
        <w:spacing w:after="0"/>
        <w:ind w:left="0"/>
        <w:jc w:val="both"/>
      </w:pPr>
      <w:r>
        <w:rPr>
          <w:rFonts w:ascii="Times New Roman"/>
          <w:b w:val="false"/>
          <w:i w:val="false"/>
          <w:color w:val="000000"/>
          <w:sz w:val="28"/>
        </w:rPr>
        <w:t xml:space="preserve">
      1) құрамы: 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2) дәрілік нысаны:________________________________________________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3) тағайындау:___________________________________________________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5. Ветеринариялық препаратты, жемшөп қоспаларын әзірлеуші: 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заңды тұлғаның атауы, мекенжайы) </w:t>
      </w:r>
    </w:p>
    <w:p>
      <w:pPr>
        <w:spacing w:after="0"/>
        <w:ind w:left="0"/>
        <w:jc w:val="both"/>
      </w:pPr>
      <w:r>
        <w:rPr>
          <w:rFonts w:ascii="Times New Roman"/>
          <w:b w:val="false"/>
          <w:i w:val="false"/>
          <w:color w:val="000000"/>
          <w:sz w:val="28"/>
        </w:rPr>
        <w:t xml:space="preserve">
      6. Ветеринариялық препаратты, жемшөп қоспаларын өндіруші: 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заңды тұлғаның атауы, мекенжайы) </w:t>
      </w:r>
    </w:p>
    <w:p>
      <w:pPr>
        <w:spacing w:after="0"/>
        <w:ind w:left="0"/>
        <w:jc w:val="both"/>
      </w:pPr>
      <w:r>
        <w:rPr>
          <w:rFonts w:ascii="Times New Roman"/>
          <w:b w:val="false"/>
          <w:i w:val="false"/>
          <w:color w:val="000000"/>
          <w:sz w:val="28"/>
        </w:rPr>
        <w:t xml:space="preserve">
      7. Көрсетілетін қызметті алушының өкілі: 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(өкілдің аты, әкесінің аты (бар болса), тегі, лауазымы, байланыс деректері) </w:t>
      </w:r>
    </w:p>
    <w:p>
      <w:pPr>
        <w:spacing w:after="0"/>
        <w:ind w:left="0"/>
        <w:jc w:val="both"/>
      </w:pPr>
      <w:r>
        <w:rPr>
          <w:rFonts w:ascii="Times New Roman"/>
          <w:b w:val="false"/>
          <w:i w:val="false"/>
          <w:color w:val="000000"/>
          <w:sz w:val="28"/>
        </w:rPr>
        <w:t xml:space="preserve">
      Өтінім берілді: 20___жылғы "____" 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алушынның не оның өкілінің қолы, аты, әкесінің аты (бар болса), тегі) </w:t>
      </w:r>
    </w:p>
    <w:p>
      <w:pPr>
        <w:spacing w:after="0"/>
        <w:ind w:left="0"/>
        <w:jc w:val="both"/>
      </w:pPr>
      <w:r>
        <w:rPr>
          <w:rFonts w:ascii="Times New Roman"/>
          <w:b w:val="false"/>
          <w:i w:val="false"/>
          <w:color w:val="000000"/>
          <w:sz w:val="28"/>
        </w:rPr>
        <w:t xml:space="preserve">
      Өтініш сағат _____ қарауға қабылданды: 20___ жылғы "_____" 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(өтінішті қабылдаған адамның қолы, аты, әкесінің аты (бар болса), тегі және лауазымы) </w:t>
      </w:r>
    </w:p>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
      (үзу сызығы)</w:t>
      </w:r>
    </w:p>
    <w:p>
      <w:pPr>
        <w:spacing w:after="0"/>
        <w:ind w:left="0"/>
        <w:jc w:val="both"/>
      </w:pPr>
      <w:r>
        <w:rPr>
          <w:rFonts w:ascii="Times New Roman"/>
          <w:b w:val="false"/>
          <w:i w:val="false"/>
          <w:color w:val="000000"/>
          <w:sz w:val="28"/>
        </w:rPr>
        <w:t xml:space="preserve">
      Өтініш сағат _____ қарауға қабылданды: 20___жылғы "______" 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(өтінішті қабылдаған адамның қолы, аты, әкесінің аты (бар болса), тегі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препараттарды, </w:t>
            </w:r>
            <w:r>
              <w:br/>
            </w:r>
            <w:r>
              <w:rPr>
                <w:rFonts w:ascii="Times New Roman"/>
                <w:b w:val="false"/>
                <w:i w:val="false"/>
                <w:color w:val="000000"/>
                <w:sz w:val="20"/>
              </w:rPr>
              <w:t xml:space="preserve">жемшөп қоспаларын байқаудан </w:t>
            </w:r>
            <w:r>
              <w:br/>
            </w:r>
            <w:r>
              <w:rPr>
                <w:rFonts w:ascii="Times New Roman"/>
                <w:b w:val="false"/>
                <w:i w:val="false"/>
                <w:color w:val="000000"/>
                <w:sz w:val="20"/>
              </w:rPr>
              <w:t xml:space="preserve">өткізу және тіркеу </w:t>
            </w:r>
            <w:r>
              <w:br/>
            </w:r>
            <w:r>
              <w:rPr>
                <w:rFonts w:ascii="Times New Roman"/>
                <w:b w:val="false"/>
                <w:i w:val="false"/>
                <w:color w:val="000000"/>
                <w:sz w:val="20"/>
              </w:rPr>
              <w:t xml:space="preserve">сынақтарынан өткізу </w:t>
            </w:r>
            <w:r>
              <w:br/>
            </w:r>
            <w:r>
              <w:rPr>
                <w:rFonts w:ascii="Times New Roman"/>
                <w:b w:val="false"/>
                <w:i w:val="false"/>
                <w:color w:val="000000"/>
                <w:sz w:val="20"/>
              </w:rPr>
              <w:t xml:space="preserve">қағидаларына </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4" w:id="53"/>
    <w:p>
      <w:pPr>
        <w:spacing w:after="0"/>
        <w:ind w:left="0"/>
        <w:jc w:val="left"/>
      </w:pPr>
      <w:r>
        <w:rPr>
          <w:rFonts w:ascii="Times New Roman"/>
          <w:b/>
          <w:i w:val="false"/>
          <w:color w:val="000000"/>
        </w:rPr>
        <w:t xml:space="preserve"> Уәжді бас тарту</w:t>
      </w:r>
    </w:p>
    <w:bookmarkEnd w:id="53"/>
    <w:p>
      <w:pPr>
        <w:spacing w:after="0"/>
        <w:ind w:left="0"/>
        <w:jc w:val="both"/>
      </w:pPr>
      <w:r>
        <w:rPr>
          <w:rFonts w:ascii="Times New Roman"/>
          <w:b w:val="false"/>
          <w:i w:val="false"/>
          <w:color w:val="000000"/>
          <w:sz w:val="28"/>
        </w:rPr>
        <w:t xml:space="preserve">
      "Қазақстан Республикасы Ауыл шаруашылығы министрлігінің Ветеринариялық бақылау және қадағалау комитеті" мемлекеттік мекеме Сіздің 20___ жылғы _______________ </w:t>
      </w:r>
    </w:p>
    <w:p>
      <w:pPr>
        <w:spacing w:after="0"/>
        <w:ind w:left="0"/>
        <w:jc w:val="both"/>
      </w:pPr>
      <w:r>
        <w:rPr>
          <w:rFonts w:ascii="Times New Roman"/>
          <w:b w:val="false"/>
          <w:i w:val="false"/>
          <w:color w:val="000000"/>
          <w:sz w:val="28"/>
        </w:rPr>
        <w:t xml:space="preserve">
                                                                        (күні) </w:t>
      </w:r>
    </w:p>
    <w:p>
      <w:pPr>
        <w:spacing w:after="0"/>
        <w:ind w:left="0"/>
        <w:jc w:val="both"/>
      </w:pPr>
      <w:r>
        <w:rPr>
          <w:rFonts w:ascii="Times New Roman"/>
          <w:b w:val="false"/>
          <w:i w:val="false"/>
          <w:color w:val="000000"/>
          <w:sz w:val="28"/>
        </w:rPr>
        <w:t xml:space="preserve">
      № _______ өтінішіңізді қарастырып, келесіні хабарлайды.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(бас тартудың негіздемесі) </w:t>
      </w:r>
    </w:p>
    <w:p>
      <w:pPr>
        <w:spacing w:after="0"/>
        <w:ind w:left="0"/>
        <w:jc w:val="both"/>
      </w:pPr>
      <w:r>
        <w:rPr>
          <w:rFonts w:ascii="Times New Roman"/>
          <w:b w:val="false"/>
          <w:i w:val="false"/>
          <w:color w:val="000000"/>
          <w:sz w:val="28"/>
        </w:rPr>
        <w:t xml:space="preserve">
      _______________________ _________________________________________ </w:t>
      </w:r>
    </w:p>
    <w:p>
      <w:pPr>
        <w:spacing w:after="0"/>
        <w:ind w:left="0"/>
        <w:jc w:val="both"/>
      </w:pPr>
      <w:r>
        <w:rPr>
          <w:rFonts w:ascii="Times New Roman"/>
          <w:b w:val="false"/>
          <w:i w:val="false"/>
          <w:color w:val="000000"/>
          <w:sz w:val="28"/>
        </w:rPr>
        <w:t xml:space="preserve">
      (қол қоюшының лауазымы) (қолы, аты, әкесінің аты (бар болса), тегі) </w:t>
      </w:r>
    </w:p>
    <w:p>
      <w:pPr>
        <w:spacing w:after="0"/>
        <w:ind w:left="0"/>
        <w:jc w:val="both"/>
      </w:pPr>
      <w:r>
        <w:rPr>
          <w:rFonts w:ascii="Times New Roman"/>
          <w:b w:val="false"/>
          <w:i w:val="false"/>
          <w:color w:val="000000"/>
          <w:sz w:val="28"/>
        </w:rPr>
        <w:t xml:space="preserve">
      Жауапты орындаушы: 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Байланыс телефоны: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препараттарды, </w:t>
            </w:r>
            <w:r>
              <w:br/>
            </w:r>
            <w:r>
              <w:rPr>
                <w:rFonts w:ascii="Times New Roman"/>
                <w:b w:val="false"/>
                <w:i w:val="false"/>
                <w:color w:val="000000"/>
                <w:sz w:val="20"/>
              </w:rPr>
              <w:t xml:space="preserve">жемшөп қоспаларын байқаудан </w:t>
            </w:r>
            <w:r>
              <w:br/>
            </w:r>
            <w:r>
              <w:rPr>
                <w:rFonts w:ascii="Times New Roman"/>
                <w:b w:val="false"/>
                <w:i w:val="false"/>
                <w:color w:val="000000"/>
                <w:sz w:val="20"/>
              </w:rPr>
              <w:t xml:space="preserve">өткізу және тіркеу </w:t>
            </w:r>
            <w:r>
              <w:br/>
            </w:r>
            <w:r>
              <w:rPr>
                <w:rFonts w:ascii="Times New Roman"/>
                <w:b w:val="false"/>
                <w:i w:val="false"/>
                <w:color w:val="000000"/>
                <w:sz w:val="20"/>
              </w:rPr>
              <w:t xml:space="preserve">сынақтарынан өткізу </w:t>
            </w:r>
            <w:r>
              <w:br/>
            </w:r>
            <w:r>
              <w:rPr>
                <w:rFonts w:ascii="Times New Roman"/>
                <w:b w:val="false"/>
                <w:i w:val="false"/>
                <w:color w:val="000000"/>
                <w:sz w:val="20"/>
              </w:rPr>
              <w:t xml:space="preserve">қағидаларына </w:t>
            </w:r>
            <w:r>
              <w:br/>
            </w:r>
            <w:r>
              <w:rPr>
                <w:rFonts w:ascii="Times New Roman"/>
                <w:b w:val="false"/>
                <w:i w:val="false"/>
                <w:color w:val="000000"/>
                <w:sz w:val="20"/>
              </w:rPr>
              <w:t xml:space="preserve">4-қосымша </w:t>
            </w:r>
          </w:p>
        </w:tc>
      </w:tr>
    </w:tbl>
    <w:bookmarkStart w:name="z56" w:id="54"/>
    <w:p>
      <w:pPr>
        <w:spacing w:after="0"/>
        <w:ind w:left="0"/>
        <w:jc w:val="left"/>
      </w:pPr>
      <w:r>
        <w:rPr>
          <w:rFonts w:ascii="Times New Roman"/>
          <w:b/>
          <w:i w:val="false"/>
          <w:color w:val="000000"/>
        </w:rPr>
        <w:t xml:space="preserve"> Ветеринариялық препараттардың, жемшөп қоспаларының құрамында болуға жол берілмейтін заттардың тізбесі</w:t>
      </w:r>
    </w:p>
    <w:bookmarkEnd w:id="54"/>
    <w:p>
      <w:pPr>
        <w:spacing w:after="0"/>
        <w:ind w:left="0"/>
        <w:jc w:val="both"/>
      </w:pPr>
      <w:r>
        <w:rPr>
          <w:rFonts w:ascii="Times New Roman"/>
          <w:b w:val="false"/>
          <w:i w:val="false"/>
          <w:color w:val="000000"/>
          <w:sz w:val="28"/>
        </w:rPr>
        <w:t>
      1. Хлорамфеникол (левомицетин).</w:t>
      </w:r>
    </w:p>
    <w:p>
      <w:pPr>
        <w:spacing w:after="0"/>
        <w:ind w:left="0"/>
        <w:jc w:val="both"/>
      </w:pPr>
      <w:r>
        <w:rPr>
          <w:rFonts w:ascii="Times New Roman"/>
          <w:b w:val="false"/>
          <w:i w:val="false"/>
          <w:color w:val="000000"/>
          <w:sz w:val="28"/>
        </w:rPr>
        <w:t>
      2. Нитрофурандар ( фуразолидонды қоса алғанда).</w:t>
      </w:r>
    </w:p>
    <w:p>
      <w:pPr>
        <w:spacing w:after="0"/>
        <w:ind w:left="0"/>
        <w:jc w:val="both"/>
      </w:pPr>
      <w:r>
        <w:rPr>
          <w:rFonts w:ascii="Times New Roman"/>
          <w:b w:val="false"/>
          <w:i w:val="false"/>
          <w:color w:val="000000"/>
          <w:sz w:val="28"/>
        </w:rPr>
        <w:t>
      3. Нитроимидазолдар.</w:t>
      </w:r>
    </w:p>
    <w:p>
      <w:pPr>
        <w:spacing w:after="0"/>
        <w:ind w:left="0"/>
        <w:jc w:val="both"/>
      </w:pPr>
      <w:r>
        <w:rPr>
          <w:rFonts w:ascii="Times New Roman"/>
          <w:b w:val="false"/>
          <w:i w:val="false"/>
          <w:color w:val="000000"/>
          <w:sz w:val="28"/>
        </w:rPr>
        <w:t>
      4. "Аристолохия" өсімдігінің компоненттері және одан алынатын дәрілік заттар (гомеопатиялық препараттарда өсімдік компоненттерін пайдалануды қоспағанда).</w:t>
      </w:r>
    </w:p>
    <w:p>
      <w:pPr>
        <w:spacing w:after="0"/>
        <w:ind w:left="0"/>
        <w:jc w:val="both"/>
      </w:pPr>
      <w:r>
        <w:rPr>
          <w:rFonts w:ascii="Times New Roman"/>
          <w:b w:val="false"/>
          <w:i w:val="false"/>
          <w:color w:val="000000"/>
          <w:sz w:val="28"/>
        </w:rPr>
        <w:t>
      5. Хлороформ.</w:t>
      </w:r>
    </w:p>
    <w:p>
      <w:pPr>
        <w:spacing w:after="0"/>
        <w:ind w:left="0"/>
        <w:jc w:val="both"/>
      </w:pPr>
      <w:r>
        <w:rPr>
          <w:rFonts w:ascii="Times New Roman"/>
          <w:b w:val="false"/>
          <w:i w:val="false"/>
          <w:color w:val="000000"/>
          <w:sz w:val="28"/>
        </w:rPr>
        <w:t>
      6. Хлорпромазин.</w:t>
      </w:r>
    </w:p>
    <w:p>
      <w:pPr>
        <w:spacing w:after="0"/>
        <w:ind w:left="0"/>
        <w:jc w:val="both"/>
      </w:pPr>
      <w:r>
        <w:rPr>
          <w:rFonts w:ascii="Times New Roman"/>
          <w:b w:val="false"/>
          <w:i w:val="false"/>
          <w:color w:val="000000"/>
          <w:sz w:val="28"/>
        </w:rPr>
        <w:t xml:space="preserve">
      7. Колхицин. </w:t>
      </w:r>
    </w:p>
    <w:p>
      <w:pPr>
        <w:spacing w:after="0"/>
        <w:ind w:left="0"/>
        <w:jc w:val="both"/>
      </w:pPr>
      <w:r>
        <w:rPr>
          <w:rFonts w:ascii="Times New Roman"/>
          <w:b w:val="false"/>
          <w:i w:val="false"/>
          <w:color w:val="000000"/>
          <w:sz w:val="28"/>
        </w:rPr>
        <w:t>
      8. Дапсон.</w:t>
      </w:r>
    </w:p>
    <w:p>
      <w:pPr>
        <w:spacing w:after="0"/>
        <w:ind w:left="0"/>
        <w:jc w:val="both"/>
      </w:pPr>
      <w:r>
        <w:rPr>
          <w:rFonts w:ascii="Times New Roman"/>
          <w:b w:val="false"/>
          <w:i w:val="false"/>
          <w:color w:val="000000"/>
          <w:sz w:val="28"/>
        </w:rPr>
        <w:t>
      9. Карбадокс.</w:t>
      </w:r>
    </w:p>
    <w:p>
      <w:pPr>
        <w:spacing w:after="0"/>
        <w:ind w:left="0"/>
        <w:jc w:val="both"/>
      </w:pPr>
      <w:r>
        <w:rPr>
          <w:rFonts w:ascii="Times New Roman"/>
          <w:b w:val="false"/>
          <w:i w:val="false"/>
          <w:color w:val="000000"/>
          <w:sz w:val="28"/>
        </w:rPr>
        <w:t>
      10. Олаквиндокс.</w:t>
      </w:r>
    </w:p>
    <w:p>
      <w:pPr>
        <w:spacing w:after="0"/>
        <w:ind w:left="0"/>
        <w:jc w:val="both"/>
      </w:pPr>
      <w:r>
        <w:rPr>
          <w:rFonts w:ascii="Times New Roman"/>
          <w:b w:val="false"/>
          <w:i w:val="false"/>
          <w:color w:val="000000"/>
          <w:sz w:val="28"/>
        </w:rPr>
        <w:t>
      11. Стильбендер, стильбен туындылары, стильбен тұздары және олардың эфирлері.</w:t>
      </w:r>
    </w:p>
    <w:p>
      <w:pPr>
        <w:spacing w:after="0"/>
        <w:ind w:left="0"/>
        <w:jc w:val="both"/>
      </w:pPr>
      <w:r>
        <w:rPr>
          <w:rFonts w:ascii="Times New Roman"/>
          <w:b w:val="false"/>
          <w:i w:val="false"/>
          <w:color w:val="000000"/>
          <w:sz w:val="28"/>
        </w:rPr>
        <w:t>
      12. Тиреостатики.</w:t>
      </w:r>
    </w:p>
    <w:p>
      <w:pPr>
        <w:spacing w:after="0"/>
        <w:ind w:left="0"/>
        <w:jc w:val="both"/>
      </w:pPr>
      <w:r>
        <w:rPr>
          <w:rFonts w:ascii="Times New Roman"/>
          <w:b w:val="false"/>
          <w:i w:val="false"/>
          <w:color w:val="000000"/>
          <w:sz w:val="28"/>
        </w:rPr>
        <w:t>
      13. Анаболическалық стероидтар.</w:t>
      </w:r>
    </w:p>
    <w:p>
      <w:pPr>
        <w:spacing w:after="0"/>
        <w:ind w:left="0"/>
        <w:jc w:val="both"/>
      </w:pPr>
      <w:r>
        <w:rPr>
          <w:rFonts w:ascii="Times New Roman"/>
          <w:b w:val="false"/>
          <w:i w:val="false"/>
          <w:color w:val="000000"/>
          <w:sz w:val="28"/>
        </w:rPr>
        <w:t>
      14. Бета-адреностимуляторлар (бета-агонистер).</w:t>
      </w:r>
    </w:p>
    <w:p>
      <w:pPr>
        <w:spacing w:after="0"/>
        <w:ind w:left="0"/>
        <w:jc w:val="both"/>
      </w:pPr>
      <w:r>
        <w:rPr>
          <w:rFonts w:ascii="Times New Roman"/>
          <w:b w:val="false"/>
          <w:i w:val="false"/>
          <w:color w:val="000000"/>
          <w:sz w:val="28"/>
        </w:rPr>
        <w:t>
      15. Резорцил қышқылының лактондары және олардың туындылары.</w:t>
      </w:r>
    </w:p>
    <w:p>
      <w:pPr>
        <w:spacing w:after="0"/>
        <w:ind w:left="0"/>
        <w:jc w:val="both"/>
      </w:pPr>
      <w:r>
        <w:rPr>
          <w:rFonts w:ascii="Times New Roman"/>
          <w:b w:val="false"/>
          <w:i w:val="false"/>
          <w:color w:val="000000"/>
          <w:sz w:val="28"/>
        </w:rPr>
        <w:t>
      16. Азаглинафарелин (уылдырығы адамдардың тағамына арналған албырт балықтар үшін).</w:t>
      </w:r>
    </w:p>
    <w:p>
      <w:pPr>
        <w:spacing w:after="0"/>
        <w:ind w:left="0"/>
        <w:jc w:val="both"/>
      </w:pPr>
      <w:r>
        <w:rPr>
          <w:rFonts w:ascii="Times New Roman"/>
          <w:b w:val="false"/>
          <w:i w:val="false"/>
          <w:color w:val="000000"/>
          <w:sz w:val="28"/>
        </w:rPr>
        <w:t>
      17. Малахит жасылы (тауарлық балық үшін).</w:t>
      </w:r>
    </w:p>
    <w:p>
      <w:pPr>
        <w:spacing w:after="0"/>
        <w:ind w:left="0"/>
        <w:jc w:val="both"/>
      </w:pPr>
      <w:r>
        <w:rPr>
          <w:rFonts w:ascii="Times New Roman"/>
          <w:b w:val="false"/>
          <w:i w:val="false"/>
          <w:color w:val="000000"/>
          <w:sz w:val="28"/>
        </w:rPr>
        <w:t>
      18. Кристалды күлгін (генцианвиолет) (тауарлық балық үшін).</w:t>
      </w:r>
    </w:p>
    <w:p>
      <w:pPr>
        <w:spacing w:after="0"/>
        <w:ind w:left="0"/>
        <w:jc w:val="both"/>
      </w:pPr>
      <w:r>
        <w:rPr>
          <w:rFonts w:ascii="Times New Roman"/>
          <w:b w:val="false"/>
          <w:i w:val="false"/>
          <w:color w:val="000000"/>
          <w:sz w:val="28"/>
        </w:rPr>
        <w:t>
      19 Бриллиант жасыл (тауарлық балық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препараттарды, </w:t>
            </w:r>
            <w:r>
              <w:br/>
            </w:r>
            <w:r>
              <w:rPr>
                <w:rFonts w:ascii="Times New Roman"/>
                <w:b w:val="false"/>
                <w:i w:val="false"/>
                <w:color w:val="000000"/>
                <w:sz w:val="20"/>
              </w:rPr>
              <w:t xml:space="preserve">жемшөп қоспаларын байқаудан </w:t>
            </w:r>
            <w:r>
              <w:br/>
            </w:r>
            <w:r>
              <w:rPr>
                <w:rFonts w:ascii="Times New Roman"/>
                <w:b w:val="false"/>
                <w:i w:val="false"/>
                <w:color w:val="000000"/>
                <w:sz w:val="20"/>
              </w:rPr>
              <w:t xml:space="preserve">өткізу және тіркеу </w:t>
            </w:r>
            <w:r>
              <w:br/>
            </w:r>
            <w:r>
              <w:rPr>
                <w:rFonts w:ascii="Times New Roman"/>
                <w:b w:val="false"/>
                <w:i w:val="false"/>
                <w:color w:val="000000"/>
                <w:sz w:val="20"/>
              </w:rPr>
              <w:t xml:space="preserve">сынақтарынан өткізу </w:t>
            </w:r>
            <w:r>
              <w:br/>
            </w:r>
            <w:r>
              <w:rPr>
                <w:rFonts w:ascii="Times New Roman"/>
                <w:b w:val="false"/>
                <w:i w:val="false"/>
                <w:color w:val="000000"/>
                <w:sz w:val="20"/>
              </w:rPr>
              <w:t xml:space="preserve">қағидаларына </w:t>
            </w:r>
            <w:r>
              <w:br/>
            </w:r>
            <w:r>
              <w:rPr>
                <w:rFonts w:ascii="Times New Roman"/>
                <w:b w:val="false"/>
                <w:i w:val="false"/>
                <w:color w:val="000000"/>
                <w:sz w:val="20"/>
              </w:rPr>
              <w:t xml:space="preserve">5-қосымша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(зерттеу жүргізген ұйымның </w:t>
            </w:r>
            <w:r>
              <w:br/>
            </w:r>
            <w:r>
              <w:rPr>
                <w:rFonts w:ascii="Times New Roman"/>
                <w:b w:val="false"/>
                <w:i w:val="false"/>
                <w:color w:val="000000"/>
                <w:sz w:val="20"/>
              </w:rPr>
              <w:t xml:space="preserve">атауы, аккредиттеу жөніндегі </w:t>
            </w:r>
            <w:r>
              <w:br/>
            </w:r>
            <w:r>
              <w:rPr>
                <w:rFonts w:ascii="Times New Roman"/>
                <w:b w:val="false"/>
                <w:i w:val="false"/>
                <w:color w:val="000000"/>
                <w:sz w:val="20"/>
              </w:rPr>
              <w:t xml:space="preserve">белгілер мен деректер (бар </w:t>
            </w:r>
            <w:r>
              <w:br/>
            </w:r>
            <w:r>
              <w:rPr>
                <w:rFonts w:ascii="Times New Roman"/>
                <w:b w:val="false"/>
                <w:i w:val="false"/>
                <w:color w:val="000000"/>
                <w:sz w:val="20"/>
              </w:rPr>
              <w:t>болса), мекенжайы,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(Бет жағы)</w:t>
            </w:r>
          </w:p>
        </w:tc>
      </w:tr>
    </w:tbl>
    <w:bookmarkStart w:name="z58" w:id="55"/>
    <w:p>
      <w:pPr>
        <w:spacing w:after="0"/>
        <w:ind w:left="0"/>
        <w:jc w:val="left"/>
      </w:pPr>
      <w:r>
        <w:rPr>
          <w:rFonts w:ascii="Times New Roman"/>
          <w:b/>
          <w:i w:val="false"/>
          <w:color w:val="000000"/>
        </w:rPr>
        <w:t xml:space="preserve"> Ветеринариялық препаратты, жемшөп қоспаларын байқаудан өткізу нәтижелері туралы хаттама</w:t>
      </w:r>
    </w:p>
    <w:bookmarkEnd w:id="55"/>
    <w:p>
      <w:pPr>
        <w:spacing w:after="0"/>
        <w:ind w:left="0"/>
        <w:jc w:val="both"/>
      </w:pPr>
      <w:r>
        <w:rPr>
          <w:rFonts w:ascii="Times New Roman"/>
          <w:b w:val="false"/>
          <w:i w:val="false"/>
          <w:color w:val="000000"/>
          <w:sz w:val="28"/>
        </w:rPr>
        <w:t>
      20___ жылғы __ ____№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мекенжайы, телефоны, факсы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 жемшөп қоспалары туралы мәліметтер</w:t>
            </w:r>
          </w:p>
          <w:p>
            <w:pPr>
              <w:spacing w:after="20"/>
              <w:ind w:left="20"/>
              <w:jc w:val="both"/>
            </w:pPr>
            <w:r>
              <w:rPr>
                <w:rFonts w:ascii="Times New Roman"/>
                <w:b w:val="false"/>
                <w:i w:val="false"/>
                <w:color w:val="000000"/>
                <w:sz w:val="20"/>
              </w:rPr>
              <w:t xml:space="preserve">
Жалпыға ортақ қабылданған атауы </w:t>
            </w:r>
          </w:p>
          <w:p>
            <w:pPr>
              <w:spacing w:after="20"/>
              <w:ind w:left="20"/>
              <w:jc w:val="both"/>
            </w:pPr>
            <w:r>
              <w:rPr>
                <w:rFonts w:ascii="Times New Roman"/>
                <w:b w:val="false"/>
                <w:i w:val="false"/>
                <w:color w:val="000000"/>
                <w:sz w:val="20"/>
              </w:rPr>
              <w:t>
Саудалық атауы</w:t>
            </w:r>
          </w:p>
          <w:p>
            <w:pPr>
              <w:spacing w:after="20"/>
              <w:ind w:left="20"/>
              <w:jc w:val="both"/>
            </w:pPr>
            <w:r>
              <w:rPr>
                <w:rFonts w:ascii="Times New Roman"/>
                <w:b w:val="false"/>
                <w:i w:val="false"/>
                <w:color w:val="000000"/>
                <w:sz w:val="20"/>
              </w:rPr>
              <w:t>
Құрамы</w:t>
            </w:r>
          </w:p>
          <w:p>
            <w:pPr>
              <w:spacing w:after="20"/>
              <w:ind w:left="20"/>
              <w:jc w:val="both"/>
            </w:pPr>
            <w:r>
              <w:rPr>
                <w:rFonts w:ascii="Times New Roman"/>
                <w:b w:val="false"/>
                <w:i w:val="false"/>
                <w:color w:val="000000"/>
                <w:sz w:val="20"/>
              </w:rPr>
              <w:t>
Дәрілік түрі</w:t>
            </w:r>
          </w:p>
          <w:p>
            <w:pPr>
              <w:spacing w:after="20"/>
              <w:ind w:left="20"/>
              <w:jc w:val="both"/>
            </w:pPr>
            <w:r>
              <w:rPr>
                <w:rFonts w:ascii="Times New Roman"/>
                <w:b w:val="false"/>
                <w:i w:val="false"/>
                <w:color w:val="000000"/>
                <w:sz w:val="20"/>
              </w:rPr>
              <w:t>
Тағайындау</w:t>
            </w:r>
          </w:p>
          <w:p>
            <w:pPr>
              <w:spacing w:after="20"/>
              <w:ind w:left="20"/>
              <w:jc w:val="both"/>
            </w:pPr>
            <w:r>
              <w:rPr>
                <w:rFonts w:ascii="Times New Roman"/>
                <w:b w:val="false"/>
                <w:i w:val="false"/>
                <w:color w:val="000000"/>
                <w:sz w:val="20"/>
              </w:rPr>
              <w:t>
Әзірлеуші</w:t>
            </w:r>
          </w:p>
          <w:p>
            <w:pPr>
              <w:spacing w:after="20"/>
              <w:ind w:left="20"/>
              <w:jc w:val="both"/>
            </w:pPr>
            <w:r>
              <w:rPr>
                <w:rFonts w:ascii="Times New Roman"/>
                <w:b w:val="false"/>
                <w:i w:val="false"/>
                <w:color w:val="000000"/>
                <w:sz w:val="20"/>
              </w:rPr>
              <w:t>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препаратқа/жемшөп қоспаларына қоса беріледі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Сынаққа өтініш келіп түскен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атауы, жүргізілген сынақтардың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 жағы)</w:t>
            </w:r>
          </w:p>
        </w:tc>
      </w:tr>
    </w:tbl>
    <w:p>
      <w:pPr>
        <w:spacing w:after="0"/>
        <w:ind w:left="0"/>
        <w:jc w:val="both"/>
      </w:pPr>
      <w:r>
        <w:rPr>
          <w:rFonts w:ascii="Times New Roman"/>
          <w:b w:val="false"/>
          <w:i w:val="false"/>
          <w:color w:val="000000"/>
          <w:sz w:val="28"/>
        </w:rPr>
        <w:t>
      Сараптама (сынақ) нәтижелері</w:t>
      </w:r>
    </w:p>
    <w:p>
      <w:pPr>
        <w:spacing w:after="0"/>
        <w:ind w:left="0"/>
        <w:jc w:val="both"/>
      </w:pPr>
      <w:r>
        <w:rPr>
          <w:rFonts w:ascii="Times New Roman"/>
          <w:b w:val="false"/>
          <w:i w:val="false"/>
          <w:color w:val="000000"/>
          <w:sz w:val="28"/>
        </w:rPr>
        <w:t>
      №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Зерттеу/сынақ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НТҚ-да көрсетілген зерттеу/ сынақ әдістері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нормаланатын мәндері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Зерттеу/сынақ нәтижелері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Сынақ нәтижелері бойынша қорытынды: </w:t>
      </w:r>
    </w:p>
    <w:p>
      <w:pPr>
        <w:spacing w:after="0"/>
        <w:ind w:left="0"/>
        <w:jc w:val="both"/>
      </w:pPr>
      <w:r>
        <w:rPr>
          <w:rFonts w:ascii="Times New Roman"/>
          <w:b w:val="false"/>
          <w:i w:val="false"/>
          <w:color w:val="000000"/>
          <w:sz w:val="28"/>
        </w:rPr>
        <w:t xml:space="preserve">
      Комиссия мүшелері: 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Сынақ өткізу шарттары: </w:t>
      </w:r>
    </w:p>
    <w:p>
      <w:pPr>
        <w:spacing w:after="0"/>
        <w:ind w:left="0"/>
        <w:jc w:val="both"/>
      </w:pPr>
      <w:r>
        <w:rPr>
          <w:rFonts w:ascii="Times New Roman"/>
          <w:b w:val="false"/>
          <w:i w:val="false"/>
          <w:color w:val="000000"/>
          <w:sz w:val="28"/>
        </w:rPr>
        <w:t>
      Сараптама (сынақ) нәтижелері тек сыналған үлгілерге ғана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 Осы сынақ хаттамасы зерттеу/ </w:t>
            </w:r>
            <w:r>
              <w:br/>
            </w:r>
            <w:r>
              <w:rPr>
                <w:rFonts w:ascii="Times New Roman"/>
                <w:b w:val="false"/>
                <w:i w:val="false"/>
                <w:color w:val="000000"/>
                <w:sz w:val="20"/>
              </w:rPr>
              <w:t xml:space="preserve">сынақ жүргізген </w:t>
            </w:r>
            <w:r>
              <w:br/>
            </w:r>
            <w:r>
              <w:rPr>
                <w:rFonts w:ascii="Times New Roman"/>
                <w:b w:val="false"/>
                <w:i w:val="false"/>
                <w:color w:val="000000"/>
                <w:sz w:val="20"/>
              </w:rPr>
              <w:t xml:space="preserve">ветеринариялық зертхананың </w:t>
            </w:r>
            <w:r>
              <w:br/>
            </w:r>
            <w:r>
              <w:rPr>
                <w:rFonts w:ascii="Times New Roman"/>
                <w:b w:val="false"/>
                <w:i w:val="false"/>
                <w:color w:val="000000"/>
                <w:sz w:val="20"/>
              </w:rPr>
              <w:t xml:space="preserve">рұқсатынсыз толық немесе </w:t>
            </w:r>
            <w:r>
              <w:br/>
            </w:r>
            <w:r>
              <w:rPr>
                <w:rFonts w:ascii="Times New Roman"/>
                <w:b w:val="false"/>
                <w:i w:val="false"/>
                <w:color w:val="000000"/>
                <w:sz w:val="20"/>
              </w:rPr>
              <w:t xml:space="preserve">ішінара көрсетілмейді, немесе </w:t>
            </w:r>
            <w:r>
              <w:br/>
            </w:r>
            <w:r>
              <w:rPr>
                <w:rFonts w:ascii="Times New Roman"/>
                <w:b w:val="false"/>
                <w:i w:val="false"/>
                <w:color w:val="000000"/>
                <w:sz w:val="20"/>
              </w:rPr>
              <w:t>тираждалмайды.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препараттарды, </w:t>
            </w:r>
            <w:r>
              <w:br/>
            </w:r>
            <w:r>
              <w:rPr>
                <w:rFonts w:ascii="Times New Roman"/>
                <w:b w:val="false"/>
                <w:i w:val="false"/>
                <w:color w:val="000000"/>
                <w:sz w:val="20"/>
              </w:rPr>
              <w:t xml:space="preserve">жемшөп қоспаларын байқаудан </w:t>
            </w:r>
            <w:r>
              <w:br/>
            </w:r>
            <w:r>
              <w:rPr>
                <w:rFonts w:ascii="Times New Roman"/>
                <w:b w:val="false"/>
                <w:i w:val="false"/>
                <w:color w:val="000000"/>
                <w:sz w:val="20"/>
              </w:rPr>
              <w:t xml:space="preserve">өткізу және тіркеу </w:t>
            </w:r>
            <w:r>
              <w:br/>
            </w:r>
            <w:r>
              <w:rPr>
                <w:rFonts w:ascii="Times New Roman"/>
                <w:b w:val="false"/>
                <w:i w:val="false"/>
                <w:color w:val="000000"/>
                <w:sz w:val="20"/>
              </w:rPr>
              <w:t xml:space="preserve">сынақтарынан өткізу </w:t>
            </w:r>
            <w:r>
              <w:br/>
            </w:r>
            <w:r>
              <w:rPr>
                <w:rFonts w:ascii="Times New Roman"/>
                <w:b w:val="false"/>
                <w:i w:val="false"/>
                <w:color w:val="000000"/>
                <w:sz w:val="20"/>
              </w:rPr>
              <w:t xml:space="preserve">қағидаларына </w:t>
            </w:r>
            <w:r>
              <w:br/>
            </w:r>
            <w:r>
              <w:rPr>
                <w:rFonts w:ascii="Times New Roman"/>
                <w:b w:val="false"/>
                <w:i w:val="false"/>
                <w:color w:val="000000"/>
                <w:sz w:val="20"/>
              </w:rPr>
              <w:t xml:space="preserve">6-қосымша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(зерттеу жүргізген ұйымның </w:t>
            </w:r>
            <w:r>
              <w:br/>
            </w:r>
            <w:r>
              <w:rPr>
                <w:rFonts w:ascii="Times New Roman"/>
                <w:b w:val="false"/>
                <w:i w:val="false"/>
                <w:color w:val="000000"/>
                <w:sz w:val="20"/>
              </w:rPr>
              <w:t xml:space="preserve">атауы, аккредиттеу жөніндегі </w:t>
            </w:r>
            <w:r>
              <w:br/>
            </w:r>
            <w:r>
              <w:rPr>
                <w:rFonts w:ascii="Times New Roman"/>
                <w:b w:val="false"/>
                <w:i w:val="false"/>
                <w:color w:val="000000"/>
                <w:sz w:val="20"/>
              </w:rPr>
              <w:t xml:space="preserve">белгілер мен деректер (бар </w:t>
            </w:r>
            <w:r>
              <w:br/>
            </w:r>
            <w:r>
              <w:rPr>
                <w:rFonts w:ascii="Times New Roman"/>
                <w:b w:val="false"/>
                <w:i w:val="false"/>
                <w:color w:val="000000"/>
                <w:sz w:val="20"/>
              </w:rPr>
              <w:t>болса), мекенжайы,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(Бет жағы)</w:t>
            </w:r>
          </w:p>
        </w:tc>
      </w:tr>
    </w:tbl>
    <w:bookmarkStart w:name="z60" w:id="56"/>
    <w:p>
      <w:pPr>
        <w:spacing w:after="0"/>
        <w:ind w:left="0"/>
        <w:jc w:val="left"/>
      </w:pPr>
      <w:r>
        <w:rPr>
          <w:rFonts w:ascii="Times New Roman"/>
          <w:b/>
          <w:i w:val="false"/>
          <w:color w:val="000000"/>
        </w:rPr>
        <w:t xml:space="preserve"> Ветеринариялық препаратты, жемшөп қоспаларын тіркеу сынақтарынан өткізу нәтижелері туралы хаттама</w:t>
      </w:r>
    </w:p>
    <w:bookmarkEnd w:id="56"/>
    <w:p>
      <w:pPr>
        <w:spacing w:after="0"/>
        <w:ind w:left="0"/>
        <w:jc w:val="both"/>
      </w:pPr>
      <w:r>
        <w:rPr>
          <w:rFonts w:ascii="Times New Roman"/>
          <w:b w:val="false"/>
          <w:i w:val="false"/>
          <w:color w:val="000000"/>
          <w:sz w:val="28"/>
        </w:rPr>
        <w:t>
      20___ жылғы __ ____№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мекенжайы, телефоны, факсы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 жемшөп қоспасы туралы мәліметтер:</w:t>
            </w:r>
          </w:p>
          <w:p>
            <w:pPr>
              <w:spacing w:after="20"/>
              <w:ind w:left="20"/>
              <w:jc w:val="both"/>
            </w:pPr>
            <w:r>
              <w:rPr>
                <w:rFonts w:ascii="Times New Roman"/>
                <w:b w:val="false"/>
                <w:i w:val="false"/>
                <w:color w:val="000000"/>
                <w:sz w:val="20"/>
              </w:rPr>
              <w:t xml:space="preserve">
Жалпыға ортақ қабылданған атауы: </w:t>
            </w:r>
          </w:p>
          <w:p>
            <w:pPr>
              <w:spacing w:after="20"/>
              <w:ind w:left="20"/>
              <w:jc w:val="both"/>
            </w:pPr>
            <w:r>
              <w:rPr>
                <w:rFonts w:ascii="Times New Roman"/>
                <w:b w:val="false"/>
                <w:i w:val="false"/>
                <w:color w:val="000000"/>
                <w:sz w:val="20"/>
              </w:rPr>
              <w:t>
Саудалық атауы:</w:t>
            </w:r>
          </w:p>
          <w:p>
            <w:pPr>
              <w:spacing w:after="20"/>
              <w:ind w:left="20"/>
              <w:jc w:val="both"/>
            </w:pPr>
            <w:r>
              <w:rPr>
                <w:rFonts w:ascii="Times New Roman"/>
                <w:b w:val="false"/>
                <w:i w:val="false"/>
                <w:color w:val="000000"/>
                <w:sz w:val="20"/>
              </w:rPr>
              <w:t>
Құрамы:</w:t>
            </w:r>
          </w:p>
          <w:p>
            <w:pPr>
              <w:spacing w:after="20"/>
              <w:ind w:left="20"/>
              <w:jc w:val="both"/>
            </w:pPr>
            <w:r>
              <w:rPr>
                <w:rFonts w:ascii="Times New Roman"/>
                <w:b w:val="false"/>
                <w:i w:val="false"/>
                <w:color w:val="000000"/>
                <w:sz w:val="20"/>
              </w:rPr>
              <w:t>
Дәрілік түрі:</w:t>
            </w:r>
          </w:p>
          <w:p>
            <w:pPr>
              <w:spacing w:after="20"/>
              <w:ind w:left="20"/>
              <w:jc w:val="both"/>
            </w:pPr>
            <w:r>
              <w:rPr>
                <w:rFonts w:ascii="Times New Roman"/>
                <w:b w:val="false"/>
                <w:i w:val="false"/>
                <w:color w:val="000000"/>
                <w:sz w:val="20"/>
              </w:rPr>
              <w:t>
Тағайындау:</w:t>
            </w:r>
          </w:p>
          <w:p>
            <w:pPr>
              <w:spacing w:after="20"/>
              <w:ind w:left="20"/>
              <w:jc w:val="both"/>
            </w:pPr>
            <w:r>
              <w:rPr>
                <w:rFonts w:ascii="Times New Roman"/>
                <w:b w:val="false"/>
                <w:i w:val="false"/>
                <w:color w:val="000000"/>
                <w:sz w:val="20"/>
              </w:rPr>
              <w:t>
Әзірлеуші:</w:t>
            </w:r>
          </w:p>
          <w:p>
            <w:pPr>
              <w:spacing w:after="20"/>
              <w:ind w:left="20"/>
              <w:jc w:val="both"/>
            </w:pPr>
            <w:r>
              <w:rPr>
                <w:rFonts w:ascii="Times New Roman"/>
                <w:b w:val="false"/>
                <w:i w:val="false"/>
                <w:color w:val="000000"/>
                <w:sz w:val="20"/>
              </w:rPr>
              <w:t>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препаратқа/жемшөп қоспаларына қоса беріледі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Сынаққа өтініш келіп түскен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атауы, жүргізілген сынақтардың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 жағы)</w:t>
            </w:r>
          </w:p>
        </w:tc>
      </w:tr>
    </w:tbl>
    <w:p>
      <w:pPr>
        <w:spacing w:after="0"/>
        <w:ind w:left="0"/>
        <w:jc w:val="both"/>
      </w:pPr>
      <w:r>
        <w:rPr>
          <w:rFonts w:ascii="Times New Roman"/>
          <w:b w:val="false"/>
          <w:i w:val="false"/>
          <w:color w:val="000000"/>
          <w:sz w:val="28"/>
        </w:rPr>
        <w:t>
      Сараптама (сынақ) нәтижелері</w:t>
      </w:r>
    </w:p>
    <w:p>
      <w:pPr>
        <w:spacing w:after="0"/>
        <w:ind w:left="0"/>
        <w:jc w:val="both"/>
      </w:pPr>
      <w:r>
        <w:rPr>
          <w:rFonts w:ascii="Times New Roman"/>
          <w:b w:val="false"/>
          <w:i w:val="false"/>
          <w:color w:val="000000"/>
          <w:sz w:val="28"/>
        </w:rPr>
        <w:t>
      №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Зерттеу/сынақ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НТҚ-да көрсетілген зерттеу/ сынақ әдістері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нормаланатын мәндері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Зерттеу/сынақ нәтижелері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Сынақ нәтижелері бойынша қорытынды: </w:t>
      </w:r>
    </w:p>
    <w:p>
      <w:pPr>
        <w:spacing w:after="0"/>
        <w:ind w:left="0"/>
        <w:jc w:val="both"/>
      </w:pPr>
      <w:r>
        <w:rPr>
          <w:rFonts w:ascii="Times New Roman"/>
          <w:b w:val="false"/>
          <w:i w:val="false"/>
          <w:color w:val="000000"/>
          <w:sz w:val="28"/>
        </w:rPr>
        <w:t xml:space="preserve">
      Комиссия мүшелері: 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Сынақ өткізу шарттары: </w:t>
      </w:r>
    </w:p>
    <w:p>
      <w:pPr>
        <w:spacing w:after="0"/>
        <w:ind w:left="0"/>
        <w:jc w:val="both"/>
      </w:pPr>
      <w:r>
        <w:rPr>
          <w:rFonts w:ascii="Times New Roman"/>
          <w:b w:val="false"/>
          <w:i w:val="false"/>
          <w:color w:val="000000"/>
          <w:sz w:val="28"/>
        </w:rPr>
        <w:t>
      Сараптама (сынақ) нәтижелері тек сыналған үлгілерге ғана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Осы сынақ хаттамасы зерттеу/ </w:t>
            </w:r>
            <w:r>
              <w:br/>
            </w:r>
            <w:r>
              <w:rPr>
                <w:rFonts w:ascii="Times New Roman"/>
                <w:b w:val="false"/>
                <w:i w:val="false"/>
                <w:color w:val="000000"/>
                <w:sz w:val="20"/>
              </w:rPr>
              <w:t xml:space="preserve">сынақ жүргізген </w:t>
            </w:r>
            <w:r>
              <w:br/>
            </w:r>
            <w:r>
              <w:rPr>
                <w:rFonts w:ascii="Times New Roman"/>
                <w:b w:val="false"/>
                <w:i w:val="false"/>
                <w:color w:val="000000"/>
                <w:sz w:val="20"/>
              </w:rPr>
              <w:t xml:space="preserve">ветеринариялық зертхананың </w:t>
            </w:r>
            <w:r>
              <w:br/>
            </w:r>
            <w:r>
              <w:rPr>
                <w:rFonts w:ascii="Times New Roman"/>
                <w:b w:val="false"/>
                <w:i w:val="false"/>
                <w:color w:val="000000"/>
                <w:sz w:val="20"/>
              </w:rPr>
              <w:t xml:space="preserve">рұқсатынсыз толық немесе </w:t>
            </w:r>
            <w:r>
              <w:br/>
            </w:r>
            <w:r>
              <w:rPr>
                <w:rFonts w:ascii="Times New Roman"/>
                <w:b w:val="false"/>
                <w:i w:val="false"/>
                <w:color w:val="000000"/>
                <w:sz w:val="20"/>
              </w:rPr>
              <w:t xml:space="preserve">ішінара көрсетілмейді, немесе </w:t>
            </w:r>
            <w:r>
              <w:br/>
            </w:r>
            <w:r>
              <w:rPr>
                <w:rFonts w:ascii="Times New Roman"/>
                <w:b w:val="false"/>
                <w:i w:val="false"/>
                <w:color w:val="000000"/>
                <w:sz w:val="20"/>
              </w:rPr>
              <w:t>тираждалмайды.</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