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d3c39b5" w14:textId="d3c39b5">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Қорғаныстық зерттеулерді қаржыландыру қағидаларын бекіту туралы</w:t>
      </w:r>
    </w:p>
    <w:p>
      <w:pPr>
        <w:spacing w:after="0"/>
        <w:ind w:left="0"/>
        <w:jc w:val="both"/>
      </w:pPr>
      <w:r>
        <w:rPr>
          <w:rFonts w:ascii="Times New Roman"/>
          <w:b w:val="false"/>
          <w:i w:val="false"/>
          <w:color w:val="000000"/>
          <w:sz w:val="28"/>
        </w:rPr>
        <w:t>Қазақстан Республикасы Қорғаныс министрінің 2017 жылғы 1 тамыздағы № 403 бұрығы. Қазақстан Республикасының Әділет министрлігінде 2017 жылғы 4 қыркүйекте № 15602 болып тіркелді.</w:t>
      </w:r>
    </w:p>
    <w:p>
      <w:pPr>
        <w:spacing w:after="0"/>
        <w:ind w:left="0"/>
        <w:jc w:val="both"/>
      </w:pPr>
      <w:bookmarkStart w:name="z1" w:id="0"/>
      <w:r>
        <w:rPr>
          <w:rFonts w:ascii="Times New Roman"/>
          <w:b w:val="false"/>
          <w:i w:val="false"/>
          <w:color w:val="000000"/>
          <w:sz w:val="28"/>
        </w:rPr>
        <w:t xml:space="preserve">
      "Қазақстан Республикасының қорғанысы және Қарулы Күштері туралы" Қазақстан Республикасының Заңы 17-бабының </w:t>
      </w:r>
      <w:r>
        <w:rPr>
          <w:rFonts w:ascii="Times New Roman"/>
          <w:b w:val="false"/>
          <w:i w:val="false"/>
          <w:color w:val="000000"/>
          <w:sz w:val="28"/>
        </w:rPr>
        <w:t>3-тармағына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Қорғаныс министрінің 12.04.2024 </w:t>
      </w:r>
      <w:r>
        <w:rPr>
          <w:rFonts w:ascii="Times New Roman"/>
          <w:b w:val="false"/>
          <w:i w:val="false"/>
          <w:color w:val="000000"/>
          <w:sz w:val="28"/>
        </w:rPr>
        <w:t>№ 359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Қорғаныстық зерттеулерді қаржыландыру </w:t>
      </w:r>
      <w:r>
        <w:rPr>
          <w:rFonts w:ascii="Times New Roman"/>
          <w:b w:val="false"/>
          <w:i w:val="false"/>
          <w:color w:val="000000"/>
          <w:sz w:val="28"/>
        </w:rPr>
        <w:t>қағидалары</w:t>
      </w:r>
      <w:r>
        <w:rPr>
          <w:rFonts w:ascii="Times New Roman"/>
          <w:b w:val="false"/>
          <w:i w:val="false"/>
          <w:color w:val="000000"/>
          <w:sz w:val="28"/>
        </w:rPr>
        <w:t xml:space="preserve"> бекітілсін. </w:t>
      </w:r>
    </w:p>
    <w:bookmarkEnd w:id="1"/>
    <w:bookmarkStart w:name="z3" w:id="2"/>
    <w:p>
      <w:pPr>
        <w:spacing w:after="0"/>
        <w:ind w:left="0"/>
        <w:jc w:val="both"/>
      </w:pPr>
      <w:r>
        <w:rPr>
          <w:rFonts w:ascii="Times New Roman"/>
          <w:b w:val="false"/>
          <w:i w:val="false"/>
          <w:color w:val="000000"/>
          <w:sz w:val="28"/>
        </w:rPr>
        <w:t>
      2. Қазақстан Республикасы Қорғаныс министрлігінің Білім және ғылым департаменті Қазақстан Республикасының заңнамасында белгіленген тәртіппен:</w:t>
      </w:r>
    </w:p>
    <w:bookmarkEnd w:id="2"/>
    <w:bookmarkStart w:name="z4" w:id="3"/>
    <w:p>
      <w:pPr>
        <w:spacing w:after="0"/>
        <w:ind w:left="0"/>
        <w:jc w:val="both"/>
      </w:pPr>
      <w:r>
        <w:rPr>
          <w:rFonts w:ascii="Times New Roman"/>
          <w:b w:val="false"/>
          <w:i w:val="false"/>
          <w:color w:val="000000"/>
          <w:sz w:val="28"/>
        </w:rPr>
        <w:t>
      1) осы бұйрықты Қазақстан Республикасының Әділет министрлігінде мемлекеттік тіркеуді;</w:t>
      </w:r>
    </w:p>
    <w:bookmarkEnd w:id="3"/>
    <w:bookmarkStart w:name="z5" w:id="4"/>
    <w:p>
      <w:pPr>
        <w:spacing w:after="0"/>
        <w:ind w:left="0"/>
        <w:jc w:val="both"/>
      </w:pPr>
      <w:r>
        <w:rPr>
          <w:rFonts w:ascii="Times New Roman"/>
          <w:b w:val="false"/>
          <w:i w:val="false"/>
          <w:color w:val="000000"/>
          <w:sz w:val="28"/>
        </w:rPr>
        <w:t>
      2) осы бұйрықтың көшірмесін мемлекеттік тіркелген күннен бастап күнтізбелік он күн ішінде қағаз және электрондық түрде Қазақстан Республикасы нормативтік құқықтық актілерінің эталондық бақылау банкінде ресми жариялау және енгізу үшін Қазақстан Республикасы Әділет министрлігінің "Республикалық құқықтық ақпарат орталығы" шаруашылық жүргізу құқығындағы республикалық мемлекеттік кәсіпорнына жолдауды;</w:t>
      </w:r>
    </w:p>
    <w:bookmarkEnd w:id="4"/>
    <w:bookmarkStart w:name="z6" w:id="5"/>
    <w:p>
      <w:pPr>
        <w:spacing w:after="0"/>
        <w:ind w:left="0"/>
        <w:jc w:val="both"/>
      </w:pPr>
      <w:r>
        <w:rPr>
          <w:rFonts w:ascii="Times New Roman"/>
          <w:b w:val="false"/>
          <w:i w:val="false"/>
          <w:color w:val="000000"/>
          <w:sz w:val="28"/>
        </w:rPr>
        <w:t>
      3) осы бұйрықты алғашқы ресми жарияланғанынан кейін Қазақстан Республикасы Қорғаныс министрлігінің интернет-ресурсында орналастыруды;</w:t>
      </w:r>
    </w:p>
    <w:bookmarkEnd w:id="5"/>
    <w:bookmarkStart w:name="z7" w:id="6"/>
    <w:p>
      <w:pPr>
        <w:spacing w:after="0"/>
        <w:ind w:left="0"/>
        <w:jc w:val="both"/>
      </w:pPr>
      <w:r>
        <w:rPr>
          <w:rFonts w:ascii="Times New Roman"/>
          <w:b w:val="false"/>
          <w:i w:val="false"/>
          <w:color w:val="000000"/>
          <w:sz w:val="28"/>
        </w:rPr>
        <w:t>
      4) мемлекеттік тіркелген күннен бастап күнтізбелік он күн ішінде осы тармақтың 1), 2) және 3) тармақшаларында көзделген іс-шаралардың орындалуы туралы мәліметтерді Қазақстан Республикасы Қорғаныс министрлігінің Заң департаментіне жолдауды қамтамасыз етсін.</w:t>
      </w:r>
    </w:p>
    <w:bookmarkEnd w:id="6"/>
    <w:bookmarkStart w:name="z8" w:id="7"/>
    <w:p>
      <w:pPr>
        <w:spacing w:after="0"/>
        <w:ind w:left="0"/>
        <w:jc w:val="both"/>
      </w:pPr>
      <w:r>
        <w:rPr>
          <w:rFonts w:ascii="Times New Roman"/>
          <w:b w:val="false"/>
          <w:i w:val="false"/>
          <w:color w:val="000000"/>
          <w:sz w:val="28"/>
        </w:rPr>
        <w:t>
      3. Осы бұйрықтың орындалуын бақылау Қазақстан Республикасы Қорғаныс министрінің тәрбие және идеологиялық жұмыс жөніндегі орынбасарына жүктелсін.</w:t>
      </w:r>
    </w:p>
    <w:bookmarkEnd w:id="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Қорғаныс министрінің 12.04.2024 </w:t>
      </w:r>
      <w:r>
        <w:rPr>
          <w:rFonts w:ascii="Times New Roman"/>
          <w:b w:val="false"/>
          <w:i w:val="false"/>
          <w:color w:val="000000"/>
          <w:sz w:val="28"/>
        </w:rPr>
        <w:t>№ 359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9" w:id="8"/>
    <w:p>
      <w:pPr>
        <w:spacing w:after="0"/>
        <w:ind w:left="0"/>
        <w:jc w:val="both"/>
      </w:pPr>
      <w:r>
        <w:rPr>
          <w:rFonts w:ascii="Times New Roman"/>
          <w:b w:val="false"/>
          <w:i w:val="false"/>
          <w:color w:val="000000"/>
          <w:sz w:val="28"/>
        </w:rPr>
        <w:t>
      4. Осы бұйрық лауазымды адамдарға, оларға қатысты бөлігінде жеткізілсін.</w:t>
      </w:r>
    </w:p>
    <w:bookmarkEnd w:id="8"/>
    <w:bookmarkStart w:name="z10" w:id="9"/>
    <w:p>
      <w:pPr>
        <w:spacing w:after="0"/>
        <w:ind w:left="0"/>
        <w:jc w:val="both"/>
      </w:pPr>
      <w:r>
        <w:rPr>
          <w:rFonts w:ascii="Times New Roman"/>
          <w:b w:val="false"/>
          <w:i w:val="false"/>
          <w:color w:val="000000"/>
          <w:sz w:val="28"/>
        </w:rPr>
        <w:t>
      5. Осы бұйрық алғашқы ресми жарияланған күнінен кейін күнтізбелік он күн өткен соң қолданысқа енгізіледі.</w:t>
      </w:r>
    </w:p>
    <w:bookmarkEnd w:id="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Қорғаныс министрі</w:t>
            </w:r>
          </w:p>
          <w:p>
            <w:pPr>
              <w:spacing w:after="20"/>
              <w:ind w:left="20"/>
              <w:jc w:val="both"/>
            </w:pPr>
            <w:r>
              <w:rPr>
                <w:rFonts w:ascii="Times New Roman"/>
                <w:b w:val="false"/>
                <w:i/>
                <w:color w:val="000000"/>
                <w:sz w:val="20"/>
              </w:rPr>
              <w:t>генерал-полковник</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Жасұзақов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Қорғаныс министрінің</w:t>
            </w:r>
            <w:r>
              <w:br/>
            </w:r>
            <w:r>
              <w:rPr>
                <w:rFonts w:ascii="Times New Roman"/>
                <w:b w:val="false"/>
                <w:i w:val="false"/>
                <w:color w:val="000000"/>
                <w:sz w:val="20"/>
              </w:rPr>
              <w:t>2017 жылғы 1 тамыздағы</w:t>
            </w:r>
            <w:r>
              <w:br/>
            </w:r>
            <w:r>
              <w:rPr>
                <w:rFonts w:ascii="Times New Roman"/>
                <w:b w:val="false"/>
                <w:i w:val="false"/>
                <w:color w:val="000000"/>
                <w:sz w:val="20"/>
              </w:rPr>
              <w:t>№403 бұйрығымен</w:t>
            </w:r>
            <w:r>
              <w:br/>
            </w:r>
            <w:r>
              <w:rPr>
                <w:rFonts w:ascii="Times New Roman"/>
                <w:b w:val="false"/>
                <w:i w:val="false"/>
                <w:color w:val="000000"/>
                <w:sz w:val="20"/>
              </w:rPr>
              <w:t>бекітілген</w:t>
            </w:r>
          </w:p>
        </w:tc>
      </w:tr>
    </w:tbl>
    <w:bookmarkStart w:name="z17" w:id="10"/>
    <w:p>
      <w:pPr>
        <w:spacing w:after="0"/>
        <w:ind w:left="0"/>
        <w:jc w:val="left"/>
      </w:pPr>
      <w:r>
        <w:rPr>
          <w:rFonts w:ascii="Times New Roman"/>
          <w:b/>
          <w:i w:val="false"/>
          <w:color w:val="000000"/>
        </w:rPr>
        <w:t xml:space="preserve"> Қорғаныстық зерттеулерді қаржыландыру қағидалары</w:t>
      </w:r>
      <w:r>
        <w:br/>
      </w:r>
      <w:r>
        <w:rPr>
          <w:rFonts w:ascii="Times New Roman"/>
          <w:b/>
          <w:i w:val="false"/>
          <w:color w:val="000000"/>
        </w:rPr>
        <w:t>1-тарау. Жалпы ережелер</w:t>
      </w:r>
    </w:p>
    <w:bookmarkEnd w:id="10"/>
    <w:bookmarkStart w:name="z18" w:id="11"/>
    <w:p>
      <w:pPr>
        <w:spacing w:after="0"/>
        <w:ind w:left="0"/>
        <w:jc w:val="both"/>
      </w:pPr>
      <w:r>
        <w:rPr>
          <w:rFonts w:ascii="Times New Roman"/>
          <w:b w:val="false"/>
          <w:i w:val="false"/>
          <w:color w:val="000000"/>
          <w:sz w:val="28"/>
        </w:rPr>
        <w:t xml:space="preserve">
      1. Осы Қорғаныстық зерттеулерді қаржыландыру қағидалары (бұдан әрі – Қағидалар) қорғаныстық зерттеулерді қаржыландыру тәртібін айқындайды. </w:t>
      </w:r>
    </w:p>
    <w:bookmarkEnd w:id="11"/>
    <w:bookmarkStart w:name="z19" w:id="12"/>
    <w:p>
      <w:pPr>
        <w:spacing w:after="0"/>
        <w:ind w:left="0"/>
        <w:jc w:val="both"/>
      </w:pPr>
      <w:r>
        <w:rPr>
          <w:rFonts w:ascii="Times New Roman"/>
          <w:b w:val="false"/>
          <w:i w:val="false"/>
          <w:color w:val="000000"/>
          <w:sz w:val="28"/>
        </w:rPr>
        <w:t>
      2. Осы Қағидаларда мынадай ұғымдар пайдаланылады:</w:t>
      </w:r>
    </w:p>
    <w:bookmarkEnd w:id="12"/>
    <w:bookmarkStart w:name="z20" w:id="13"/>
    <w:p>
      <w:pPr>
        <w:spacing w:after="0"/>
        <w:ind w:left="0"/>
        <w:jc w:val="both"/>
      </w:pPr>
      <w:r>
        <w:rPr>
          <w:rFonts w:ascii="Times New Roman"/>
          <w:b w:val="false"/>
          <w:i w:val="false"/>
          <w:color w:val="000000"/>
          <w:sz w:val="28"/>
        </w:rPr>
        <w:t>
      1) Жобаны орындаушы – ҚЗК айқындайтын заңды немесе жеке тұлға (бұдан әрі – Орындаушы);</w:t>
      </w:r>
    </w:p>
    <w:bookmarkEnd w:id="13"/>
    <w:bookmarkStart w:name="z21" w:id="14"/>
    <w:p>
      <w:pPr>
        <w:spacing w:after="0"/>
        <w:ind w:left="0"/>
        <w:jc w:val="both"/>
      </w:pPr>
      <w:r>
        <w:rPr>
          <w:rFonts w:ascii="Times New Roman"/>
          <w:b w:val="false"/>
          <w:i w:val="false"/>
          <w:color w:val="000000"/>
          <w:sz w:val="28"/>
        </w:rPr>
        <w:t xml:space="preserve">
      2) Жобаға сараптама – Жобаны сарапшының зерделеу мен талдау және Жобаға сараптама қорытындысын жасау процесі; </w:t>
      </w:r>
    </w:p>
    <w:bookmarkEnd w:id="14"/>
    <w:bookmarkStart w:name="z22" w:id="15"/>
    <w:p>
      <w:pPr>
        <w:spacing w:after="0"/>
        <w:ind w:left="0"/>
        <w:jc w:val="both"/>
      </w:pPr>
      <w:r>
        <w:rPr>
          <w:rFonts w:ascii="Times New Roman"/>
          <w:b w:val="false"/>
          <w:i w:val="false"/>
          <w:color w:val="000000"/>
          <w:sz w:val="28"/>
        </w:rPr>
        <w:t xml:space="preserve">
      3) Жобаға сараптама қорытынды – сарапшы жасайтын және оның Жобаға жүргізген талдау нәтижелері, оның алдына қойылған мәселелер бойынша оның қорытындылары туралы мәліметтерді, сондай-ақ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нысан бойынша объективті және Тапсырыс берушінің және Әлеуетті орындаушының мүдделерінен тәуелсіз талдамалық бағалауды қамтитын құжат;</w:t>
      </w:r>
    </w:p>
    <w:bookmarkEnd w:id="15"/>
    <w:bookmarkStart w:name="z23" w:id="16"/>
    <w:p>
      <w:pPr>
        <w:spacing w:after="0"/>
        <w:ind w:left="0"/>
        <w:jc w:val="both"/>
      </w:pPr>
      <w:r>
        <w:rPr>
          <w:rFonts w:ascii="Times New Roman"/>
          <w:b w:val="false"/>
          <w:i w:val="false"/>
          <w:color w:val="000000"/>
          <w:sz w:val="28"/>
        </w:rPr>
        <w:t xml:space="preserve">
      4) қорғаныстық зерттеулер – мемлекеттің әскери ұйымын, әскери өнерді дамыту, қару-жарақ пен әскери техниканы жаңғырту, әзірлеу және жаңа түрлерін енгізу, Қарулы Күштердің құрылымы және оны қамтамасыз ету, аумақтық қорғаныс мәселелерін шешуге бағытталған стратегиялық, қолданбалы, талдау және әлеуметтік зерттеулерді қамтитын қорғаныс және әскери қауіпсіздік саласындағы зерттеулер; </w:t>
      </w:r>
    </w:p>
    <w:bookmarkEnd w:id="16"/>
    <w:bookmarkStart w:name="z24" w:id="17"/>
    <w:p>
      <w:pPr>
        <w:spacing w:after="0"/>
        <w:ind w:left="0"/>
        <w:jc w:val="both"/>
      </w:pPr>
      <w:r>
        <w:rPr>
          <w:rFonts w:ascii="Times New Roman"/>
          <w:b w:val="false"/>
          <w:i w:val="false"/>
          <w:color w:val="000000"/>
          <w:sz w:val="28"/>
        </w:rPr>
        <w:t>
      5) ҚЗК-ның уәкілетті органы – ҚЗК қызметін қамтамасыз етуді, осы Қағидаларға 2-қосымшаға сәйкес нысан бойынша қорғаныстық зерттеулерді жүргізуге Өтінімдер тізбесін (бұдан әрі – Тізбе) жасауды, сондай-ақ қорғаныстық зерттеулерді қаржыландыру бойынша ҚР ҚМ іс-шараларын ұйымдастыруды жүзеге асыратын ғылым саласындағы ҚР ҚМ уәкілетті құрылымдық бөлімшесі (бұдан әрі – уәкілетті орган);</w:t>
      </w:r>
    </w:p>
    <w:bookmarkEnd w:id="17"/>
    <w:p>
      <w:pPr>
        <w:spacing w:after="0"/>
        <w:ind w:left="0"/>
        <w:jc w:val="both"/>
      </w:pPr>
      <w:r>
        <w:rPr>
          <w:rFonts w:ascii="Times New Roman"/>
          <w:b w:val="false"/>
          <w:i w:val="false"/>
          <w:color w:val="000000"/>
          <w:sz w:val="28"/>
        </w:rPr>
        <w:t>
      6) қорғаныстық зерттеулерді әлеуетті орындаушы – қорғаныстық зерттеулерді орындауға жобаны берген заңды және/немесе жеке тұлға (бұдан әрі – Әлеуетті орындаушы);</w:t>
      </w:r>
    </w:p>
    <w:bookmarkStart w:name="z26" w:id="18"/>
    <w:p>
      <w:pPr>
        <w:spacing w:after="0"/>
        <w:ind w:left="0"/>
        <w:jc w:val="both"/>
      </w:pPr>
      <w:r>
        <w:rPr>
          <w:rFonts w:ascii="Times New Roman"/>
          <w:b w:val="false"/>
          <w:i w:val="false"/>
          <w:color w:val="000000"/>
          <w:sz w:val="28"/>
        </w:rPr>
        <w:t xml:space="preserve">
      7) Қорғаныстық зерттеулер жөніндегі кеңес (бұдан әрі – ҚЗК) – өз қызметін қорғаныстық зерттеулерді қаржыландыру бойынша шешім қабылдау мақсатында жүзеге асыратын ҚР ҚМ алқалық консультативтік-кеңесші органы; </w:t>
      </w:r>
    </w:p>
    <w:bookmarkEnd w:id="18"/>
    <w:bookmarkStart w:name="z27" w:id="19"/>
    <w:p>
      <w:pPr>
        <w:spacing w:after="0"/>
        <w:ind w:left="0"/>
        <w:jc w:val="both"/>
      </w:pPr>
      <w:r>
        <w:rPr>
          <w:rFonts w:ascii="Times New Roman"/>
          <w:b w:val="false"/>
          <w:i w:val="false"/>
          <w:color w:val="000000"/>
          <w:sz w:val="28"/>
        </w:rPr>
        <w:t>
      8) қорғаныстық зерттеулерді қаржыландыру – қорғаныстық зерттеулер тақырыптарын іріктеу, олардың орындаушыларын айқындау, іске асыру құны мен орындалу мерзімі, сараптаманы жүргізу, шарт жасасу, нәтижелерді қабылдау және орындаушы төлемі жөнінде Қазақстан Республикасының Қорғаныс министрлігі (бұдан әрі – ҚР ҚМ) жүргізетін іс-шаралар.</w:t>
      </w:r>
    </w:p>
    <w:bookmarkEnd w:id="19"/>
    <w:bookmarkStart w:name="z28" w:id="20"/>
    <w:p>
      <w:pPr>
        <w:spacing w:after="0"/>
        <w:ind w:left="0"/>
        <w:jc w:val="both"/>
      </w:pPr>
      <w:r>
        <w:rPr>
          <w:rFonts w:ascii="Times New Roman"/>
          <w:b w:val="false"/>
          <w:i w:val="false"/>
          <w:color w:val="000000"/>
          <w:sz w:val="28"/>
        </w:rPr>
        <w:t xml:space="preserve">
      9) қорғаныстық зерттеулерге тапсырыс беруші – Қазақстан Республикасы Қорғаныс министрлігінің, Бас штабының құрылымдық бөлімшесі, Қарулы Күштерінің бас басқармалары және өңірлік қолбасшылықтар мен әскер түрлерінің басқармалары (бұдан әрі – Тапсырыс беруші); </w:t>
      </w:r>
    </w:p>
    <w:bookmarkEnd w:id="20"/>
    <w:p>
      <w:pPr>
        <w:spacing w:after="0"/>
        <w:ind w:left="0"/>
        <w:jc w:val="both"/>
      </w:pPr>
      <w:r>
        <w:rPr>
          <w:rFonts w:ascii="Times New Roman"/>
          <w:b w:val="false"/>
          <w:i w:val="false"/>
          <w:color w:val="000000"/>
          <w:sz w:val="28"/>
        </w:rPr>
        <w:t>
      10) сарапшы – сараптауды жүргізетін және сараптама қорытындысын ұсынатын сарапшылардың электрондық деректер базасына (бұдан әрі – ЭДБ) енгізілген жеке немесе заңды тұлға.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2-тармаққа өзгеріс енгізілді – ҚР Қорғаныс министрінің 13.03.2018 </w:t>
      </w:r>
      <w:r>
        <w:rPr>
          <w:rFonts w:ascii="Times New Roman"/>
          <w:b w:val="false"/>
          <w:i w:val="false"/>
          <w:color w:val="000000"/>
          <w:sz w:val="28"/>
        </w:rPr>
        <w:t>№ 150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0" w:id="21"/>
    <w:p>
      <w:pPr>
        <w:spacing w:after="0"/>
        <w:ind w:left="0"/>
        <w:jc w:val="left"/>
      </w:pPr>
      <w:r>
        <w:rPr>
          <w:rFonts w:ascii="Times New Roman"/>
          <w:b/>
          <w:i w:val="false"/>
          <w:color w:val="000000"/>
        </w:rPr>
        <w:t xml:space="preserve"> 2-тарау. Қорғаныстық зерттеулер тақырыптарын іріктеу</w:t>
      </w:r>
    </w:p>
    <w:bookmarkEnd w:id="21"/>
    <w:bookmarkStart w:name="z31" w:id="22"/>
    <w:p>
      <w:pPr>
        <w:spacing w:after="0"/>
        <w:ind w:left="0"/>
        <w:jc w:val="both"/>
      </w:pPr>
      <w:r>
        <w:rPr>
          <w:rFonts w:ascii="Times New Roman"/>
          <w:b w:val="false"/>
          <w:i w:val="false"/>
          <w:color w:val="000000"/>
          <w:sz w:val="28"/>
        </w:rPr>
        <w:t>
      3. Тапсырыс беруші әрбір қорғаныстық зерттеу тақырыбына жеке Өтінім жасайды және уәкілетті органға жыл сайын 1 қыркүйекке дейін, қосымша Өтінімді – Қазақстан Республикасы Қорғаныс министрінің нұсқауын алғаннан кейін күнтізбелік он күн ішінде жолдайды.</w:t>
      </w:r>
    </w:p>
    <w:bookmarkEnd w:id="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 жаңа редакцияда – ҚР Қорғаныс министрінің 13.03.2018 </w:t>
      </w:r>
      <w:r>
        <w:rPr>
          <w:rFonts w:ascii="Times New Roman"/>
          <w:b w:val="false"/>
          <w:i w:val="false"/>
          <w:color w:val="000000"/>
          <w:sz w:val="28"/>
        </w:rPr>
        <w:t>№ 150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2" w:id="23"/>
    <w:p>
      <w:pPr>
        <w:spacing w:after="0"/>
        <w:ind w:left="0"/>
        <w:jc w:val="both"/>
      </w:pPr>
      <w:r>
        <w:rPr>
          <w:rFonts w:ascii="Times New Roman"/>
          <w:b w:val="false"/>
          <w:i w:val="false"/>
          <w:color w:val="000000"/>
          <w:sz w:val="28"/>
        </w:rPr>
        <w:t>
      4. Уәкілетті орган Тапсырыс берушілердің Өтінімдерін жинауды жүзеге асырады және жыл сайын 15 қыркүйекке дейін Тізбенің жобасын жасайды және оны Қорғаныс министрінің бірінші орынбасары – ҚР ҚК БШ бастығына бекітуге енгізеді.</w:t>
      </w:r>
    </w:p>
    <w:bookmarkEnd w:id="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Қорғаныс министрінің 13.03.2018 </w:t>
      </w:r>
      <w:r>
        <w:rPr>
          <w:rFonts w:ascii="Times New Roman"/>
          <w:b w:val="false"/>
          <w:i w:val="false"/>
          <w:color w:val="000000"/>
          <w:sz w:val="28"/>
        </w:rPr>
        <w:t>№ 150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3" w:id="24"/>
    <w:p>
      <w:pPr>
        <w:spacing w:after="0"/>
        <w:ind w:left="0"/>
        <w:jc w:val="both"/>
      </w:pPr>
      <w:r>
        <w:rPr>
          <w:rFonts w:ascii="Times New Roman"/>
          <w:b w:val="false"/>
          <w:i w:val="false"/>
          <w:color w:val="000000"/>
          <w:sz w:val="28"/>
        </w:rPr>
        <w:t>
      5. Қосымша Өтінімді уәкілетті орган Қорғаныс министрінің бірінші орынбасары – ҚР ҚК БШ бастығымен бекітпей қосымша түрінде Тізбеге енгізеді.</w:t>
      </w:r>
    </w:p>
    <w:bookmarkEnd w:id="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Қорғаныс министрінің 13.03.2018 </w:t>
      </w:r>
      <w:r>
        <w:rPr>
          <w:rFonts w:ascii="Times New Roman"/>
          <w:b w:val="false"/>
          <w:i w:val="false"/>
          <w:color w:val="000000"/>
          <w:sz w:val="28"/>
        </w:rPr>
        <w:t>№ 150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4" w:id="25"/>
    <w:p>
      <w:pPr>
        <w:spacing w:after="0"/>
        <w:ind w:left="0"/>
        <w:jc w:val="left"/>
      </w:pPr>
      <w:r>
        <w:rPr>
          <w:rFonts w:ascii="Times New Roman"/>
          <w:b/>
          <w:i w:val="false"/>
          <w:color w:val="000000"/>
        </w:rPr>
        <w:t xml:space="preserve"> 3-тарау. Қорғаныстық зерттеулердің орындаушыларын айқындау</w:t>
      </w:r>
    </w:p>
    <w:bookmarkEnd w:id="25"/>
    <w:bookmarkStart w:name="z35" w:id="26"/>
    <w:p>
      <w:pPr>
        <w:spacing w:after="0"/>
        <w:ind w:left="0"/>
        <w:jc w:val="both"/>
      </w:pPr>
      <w:r>
        <w:rPr>
          <w:rFonts w:ascii="Times New Roman"/>
          <w:b w:val="false"/>
          <w:i w:val="false"/>
          <w:color w:val="000000"/>
          <w:sz w:val="28"/>
        </w:rPr>
        <w:t>
      6. Жобаларды жинау жөніндегі ақпаратты уәкілетті орган Өтінімдер тізбесі бекітілгеннен кейін үш жұмыс күні ішінде ҚР ҚМ интернет-ресурсына орналастырады.</w:t>
      </w:r>
    </w:p>
    <w:bookmarkEnd w:id="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 жаңа редакцияда – ҚР Қорғаныс министрінің 13.03.2018 </w:t>
      </w:r>
      <w:r>
        <w:rPr>
          <w:rFonts w:ascii="Times New Roman"/>
          <w:b w:val="false"/>
          <w:i w:val="false"/>
          <w:color w:val="000000"/>
          <w:sz w:val="28"/>
        </w:rPr>
        <w:t>№ 150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6" w:id="27"/>
    <w:p>
      <w:pPr>
        <w:spacing w:after="0"/>
        <w:ind w:left="0"/>
        <w:jc w:val="both"/>
      </w:pPr>
      <w:r>
        <w:rPr>
          <w:rFonts w:ascii="Times New Roman"/>
          <w:b w:val="false"/>
          <w:i w:val="false"/>
          <w:color w:val="000000"/>
          <w:sz w:val="28"/>
        </w:rPr>
        <w:t>
      7. ҚЗК-ның құрамын уәкілетті орган кемінде 15 адамды құрайтын ҚЗК мүшелерінің тақ санынан құрады және ол Қазақстан Республикасы Қорғаныс министрінің бұйрығымен бекітіледі.</w:t>
      </w:r>
    </w:p>
    <w:bookmarkEnd w:id="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Қорғаныс министрінің 13.03.2018 </w:t>
      </w:r>
      <w:r>
        <w:rPr>
          <w:rFonts w:ascii="Times New Roman"/>
          <w:b w:val="false"/>
          <w:i w:val="false"/>
          <w:color w:val="000000"/>
          <w:sz w:val="28"/>
        </w:rPr>
        <w:t>№ 150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7" w:id="28"/>
    <w:p>
      <w:pPr>
        <w:spacing w:after="0"/>
        <w:ind w:left="0"/>
        <w:jc w:val="both"/>
      </w:pPr>
      <w:r>
        <w:rPr>
          <w:rFonts w:ascii="Times New Roman"/>
          <w:b w:val="false"/>
          <w:i w:val="false"/>
          <w:color w:val="000000"/>
          <w:sz w:val="28"/>
        </w:rPr>
        <w:t>
      8. ҚЗК төрағасы Қазақстан Республикасының Қорғаныс министрі, ҚЗК төрағасының орынбасары – Қорғаныс министрінің бірінші орынбасары – ҚР ҚК БШ бастығы, ҚЗК хатшысы – дауыс беру құқығы жоқ ҚЗК жұмыс органының өкілі болып табылады.</w:t>
      </w:r>
    </w:p>
    <w:bookmarkEnd w:id="28"/>
    <w:bookmarkStart w:name="z38" w:id="29"/>
    <w:p>
      <w:pPr>
        <w:spacing w:after="0"/>
        <w:ind w:left="0"/>
        <w:jc w:val="both"/>
      </w:pPr>
      <w:r>
        <w:rPr>
          <w:rFonts w:ascii="Times New Roman"/>
          <w:b w:val="false"/>
          <w:i w:val="false"/>
          <w:color w:val="000000"/>
          <w:sz w:val="28"/>
        </w:rPr>
        <w:t>
      9. ҚЗК төрағасы оның қызметіне басшылық жасайды, отырыстарда төрағалық етеді.</w:t>
      </w:r>
    </w:p>
    <w:bookmarkEnd w:id="29"/>
    <w:bookmarkStart w:name="z39" w:id="30"/>
    <w:p>
      <w:pPr>
        <w:spacing w:after="0"/>
        <w:ind w:left="0"/>
        <w:jc w:val="both"/>
      </w:pPr>
      <w:r>
        <w:rPr>
          <w:rFonts w:ascii="Times New Roman"/>
          <w:b w:val="false"/>
          <w:i w:val="false"/>
          <w:color w:val="000000"/>
          <w:sz w:val="28"/>
        </w:rPr>
        <w:t>
      10. ҚЗК қызметінің негізгі нысаны оның мүшелерін тікелей шақыру және төрағаның қатысуы арқылы өткізілетін ашық отырыс болып табылады.</w:t>
      </w:r>
    </w:p>
    <w:bookmarkEnd w:id="30"/>
    <w:bookmarkStart w:name="z40" w:id="31"/>
    <w:p>
      <w:pPr>
        <w:spacing w:after="0"/>
        <w:ind w:left="0"/>
        <w:jc w:val="both"/>
      </w:pPr>
      <w:r>
        <w:rPr>
          <w:rFonts w:ascii="Times New Roman"/>
          <w:b w:val="false"/>
          <w:i w:val="false"/>
          <w:color w:val="000000"/>
          <w:sz w:val="28"/>
        </w:rPr>
        <w:t xml:space="preserve">
      11. ҚЗК отырысы, егер отырыста ҚЗК мүшелері қатарынан кемінде үштен екісі қатысса, құқылы болып табылады. </w:t>
      </w:r>
    </w:p>
    <w:bookmarkEnd w:id="31"/>
    <w:bookmarkStart w:name="z41" w:id="32"/>
    <w:p>
      <w:pPr>
        <w:spacing w:after="0"/>
        <w:ind w:left="0"/>
        <w:jc w:val="both"/>
      </w:pPr>
      <w:r>
        <w:rPr>
          <w:rFonts w:ascii="Times New Roman"/>
          <w:b w:val="false"/>
          <w:i w:val="false"/>
          <w:color w:val="000000"/>
          <w:sz w:val="28"/>
        </w:rPr>
        <w:t>
      12. Жобалар бойынша ҚЗК шешімі ашық дауыс беру арқылы ҚЗК мүшелерінің отырысындағы қатысушылар жалпы санының қарапайым көпшілік даусымен қабылданады.</w:t>
      </w:r>
    </w:p>
    <w:bookmarkEnd w:id="32"/>
    <w:bookmarkStart w:name="z42" w:id="33"/>
    <w:p>
      <w:pPr>
        <w:spacing w:after="0"/>
        <w:ind w:left="0"/>
        <w:jc w:val="both"/>
      </w:pPr>
      <w:r>
        <w:rPr>
          <w:rFonts w:ascii="Times New Roman"/>
          <w:b w:val="false"/>
          <w:i w:val="false"/>
          <w:color w:val="000000"/>
          <w:sz w:val="28"/>
        </w:rPr>
        <w:t>
      13. ҚЗК мүшелерінің дауыс саны тең болған кезде ҚЗК төрағасының даусы шешуші болып табылады.</w:t>
      </w:r>
    </w:p>
    <w:bookmarkEnd w:id="33"/>
    <w:bookmarkStart w:name="z43" w:id="34"/>
    <w:p>
      <w:pPr>
        <w:spacing w:after="0"/>
        <w:ind w:left="0"/>
        <w:jc w:val="both"/>
      </w:pPr>
      <w:r>
        <w:rPr>
          <w:rFonts w:ascii="Times New Roman"/>
          <w:b w:val="false"/>
          <w:i w:val="false"/>
          <w:color w:val="000000"/>
          <w:sz w:val="28"/>
        </w:rPr>
        <w:t xml:space="preserve">
      14. ҚЗК отырыстары қажеттілігіне қарай, бірақ жылына кемінде екі рет өткізіледі. </w:t>
      </w:r>
    </w:p>
    <w:bookmarkEnd w:id="34"/>
    <w:bookmarkStart w:name="z44" w:id="35"/>
    <w:p>
      <w:pPr>
        <w:spacing w:after="0"/>
        <w:ind w:left="0"/>
        <w:jc w:val="both"/>
      </w:pPr>
      <w:r>
        <w:rPr>
          <w:rFonts w:ascii="Times New Roman"/>
          <w:b w:val="false"/>
          <w:i w:val="false"/>
          <w:color w:val="000000"/>
          <w:sz w:val="28"/>
        </w:rPr>
        <w:t>
      15. ҚЗК отырысының күн тәртібін ҚЗК жұмыс органы жасайды, ҚЗК отырысының нәтижелері хаттамамен ресімделеді және мыналарды:</w:t>
      </w:r>
    </w:p>
    <w:bookmarkEnd w:id="35"/>
    <w:bookmarkStart w:name="z45" w:id="36"/>
    <w:p>
      <w:pPr>
        <w:spacing w:after="0"/>
        <w:ind w:left="0"/>
        <w:jc w:val="both"/>
      </w:pPr>
      <w:r>
        <w:rPr>
          <w:rFonts w:ascii="Times New Roman"/>
          <w:b w:val="false"/>
          <w:i w:val="false"/>
          <w:color w:val="000000"/>
          <w:sz w:val="28"/>
        </w:rPr>
        <w:t>
      1) ҚЗК отырысының күн тәртібін;</w:t>
      </w:r>
    </w:p>
    <w:bookmarkEnd w:id="36"/>
    <w:bookmarkStart w:name="z46" w:id="37"/>
    <w:p>
      <w:pPr>
        <w:spacing w:after="0"/>
        <w:ind w:left="0"/>
        <w:jc w:val="both"/>
      </w:pPr>
      <w:r>
        <w:rPr>
          <w:rFonts w:ascii="Times New Roman"/>
          <w:b w:val="false"/>
          <w:i w:val="false"/>
          <w:color w:val="000000"/>
          <w:sz w:val="28"/>
        </w:rPr>
        <w:t>
      2) ҚЗК отырысы басталған және аяқталған күндерді;</w:t>
      </w:r>
    </w:p>
    <w:bookmarkEnd w:id="37"/>
    <w:bookmarkStart w:name="z47" w:id="38"/>
    <w:p>
      <w:pPr>
        <w:spacing w:after="0"/>
        <w:ind w:left="0"/>
        <w:jc w:val="both"/>
      </w:pPr>
      <w:r>
        <w:rPr>
          <w:rFonts w:ascii="Times New Roman"/>
          <w:b w:val="false"/>
          <w:i w:val="false"/>
          <w:color w:val="000000"/>
          <w:sz w:val="28"/>
        </w:rPr>
        <w:t>
      3) отырысқа қатысқан ҚЗК мүшелері туралы мәліметтерді;</w:t>
      </w:r>
    </w:p>
    <w:bookmarkEnd w:id="38"/>
    <w:bookmarkStart w:name="z48" w:id="39"/>
    <w:p>
      <w:pPr>
        <w:spacing w:after="0"/>
        <w:ind w:left="0"/>
        <w:jc w:val="both"/>
      </w:pPr>
      <w:r>
        <w:rPr>
          <w:rFonts w:ascii="Times New Roman"/>
          <w:b w:val="false"/>
          <w:i w:val="false"/>
          <w:color w:val="000000"/>
          <w:sz w:val="28"/>
        </w:rPr>
        <w:t>
      4) ҚЗК-да дауыс беруге қойылған мәселелерді және олар бойынша дауыс беру қорытындыларын (нәтижелерін);</w:t>
      </w:r>
    </w:p>
    <w:bookmarkEnd w:id="39"/>
    <w:bookmarkStart w:name="z49" w:id="40"/>
    <w:p>
      <w:pPr>
        <w:spacing w:after="0"/>
        <w:ind w:left="0"/>
        <w:jc w:val="both"/>
      </w:pPr>
      <w:r>
        <w:rPr>
          <w:rFonts w:ascii="Times New Roman"/>
          <w:b w:val="false"/>
          <w:i w:val="false"/>
          <w:color w:val="000000"/>
          <w:sz w:val="28"/>
        </w:rPr>
        <w:t xml:space="preserve">
      5) ҚЗК шешімі бойынша өзге де мәліметтерді қамтиды. </w:t>
      </w:r>
    </w:p>
    <w:bookmarkEnd w:id="40"/>
    <w:bookmarkStart w:name="z50" w:id="41"/>
    <w:p>
      <w:pPr>
        <w:spacing w:after="0"/>
        <w:ind w:left="0"/>
        <w:jc w:val="both"/>
      </w:pPr>
      <w:r>
        <w:rPr>
          <w:rFonts w:ascii="Times New Roman"/>
          <w:b w:val="false"/>
          <w:i w:val="false"/>
          <w:color w:val="000000"/>
          <w:sz w:val="28"/>
        </w:rPr>
        <w:t>
      16. ҚЗК отырысының хаттамасына ҚЗК төрағасы және хатшысы отырыс аяқталғаннан күннен бастап бес жұмыс күнінен аспайтын мерзімде қол қояды.</w:t>
      </w:r>
    </w:p>
    <w:bookmarkEnd w:id="41"/>
    <w:bookmarkStart w:name="z51" w:id="42"/>
    <w:p>
      <w:pPr>
        <w:spacing w:after="0"/>
        <w:ind w:left="0"/>
        <w:jc w:val="both"/>
      </w:pPr>
      <w:r>
        <w:rPr>
          <w:rFonts w:ascii="Times New Roman"/>
          <w:b w:val="false"/>
          <w:i w:val="false"/>
          <w:color w:val="000000"/>
          <w:sz w:val="28"/>
        </w:rPr>
        <w:t xml:space="preserve">
      17. ҚЗК мүшесінің ҚЗК-ға дауыс беруге шығарылған мәселе бойынша ерекше пікірі болған жағдайда ҚЗК хатшысы хаттамаға тиісті жазбаны енгізеді. </w:t>
      </w:r>
    </w:p>
    <w:bookmarkEnd w:id="42"/>
    <w:bookmarkStart w:name="z52" w:id="43"/>
    <w:p>
      <w:pPr>
        <w:spacing w:after="0"/>
        <w:ind w:left="0"/>
        <w:jc w:val="both"/>
      </w:pPr>
      <w:r>
        <w:rPr>
          <w:rFonts w:ascii="Times New Roman"/>
          <w:b w:val="false"/>
          <w:i w:val="false"/>
          <w:color w:val="000000"/>
          <w:sz w:val="28"/>
        </w:rPr>
        <w:t>
      18. ҚЗК жұмыс органы:</w:t>
      </w:r>
    </w:p>
    <w:bookmarkEnd w:id="43"/>
    <w:bookmarkStart w:name="z53" w:id="44"/>
    <w:p>
      <w:pPr>
        <w:spacing w:after="0"/>
        <w:ind w:left="0"/>
        <w:jc w:val="both"/>
      </w:pPr>
      <w:r>
        <w:rPr>
          <w:rFonts w:ascii="Times New Roman"/>
          <w:b w:val="false"/>
          <w:i w:val="false"/>
          <w:color w:val="000000"/>
          <w:sz w:val="28"/>
        </w:rPr>
        <w:t>
      1) ҚЗК отырыстарын өткізуді ұйымдастырады;</w:t>
      </w:r>
    </w:p>
    <w:bookmarkEnd w:id="44"/>
    <w:bookmarkStart w:name="z54" w:id="45"/>
    <w:p>
      <w:pPr>
        <w:spacing w:after="0"/>
        <w:ind w:left="0"/>
        <w:jc w:val="both"/>
      </w:pPr>
      <w:r>
        <w:rPr>
          <w:rFonts w:ascii="Times New Roman"/>
          <w:b w:val="false"/>
          <w:i w:val="false"/>
          <w:color w:val="000000"/>
          <w:sz w:val="28"/>
        </w:rPr>
        <w:t>
      2) ҚЗК құжаттамасын есепке алуды жүргізеді;</w:t>
      </w:r>
    </w:p>
    <w:bookmarkEnd w:id="45"/>
    <w:bookmarkStart w:name="z55" w:id="46"/>
    <w:p>
      <w:pPr>
        <w:spacing w:after="0"/>
        <w:ind w:left="0"/>
        <w:jc w:val="both"/>
      </w:pPr>
      <w:r>
        <w:rPr>
          <w:rFonts w:ascii="Times New Roman"/>
          <w:b w:val="false"/>
          <w:i w:val="false"/>
          <w:color w:val="000000"/>
          <w:sz w:val="28"/>
        </w:rPr>
        <w:t>
      3) ҚЗК-ның құпия емес және құпия іс жүргізуі ҚЗК жұмыс органына бекітіледі.</w:t>
      </w:r>
    </w:p>
    <w:bookmarkEnd w:id="46"/>
    <w:bookmarkStart w:name="z56" w:id="47"/>
    <w:p>
      <w:pPr>
        <w:spacing w:after="0"/>
        <w:ind w:left="0"/>
        <w:jc w:val="both"/>
      </w:pPr>
      <w:r>
        <w:rPr>
          <w:rFonts w:ascii="Times New Roman"/>
          <w:b w:val="false"/>
          <w:i w:val="false"/>
          <w:color w:val="000000"/>
          <w:sz w:val="28"/>
        </w:rPr>
        <w:t>
      19. Уәкілетті орган бекітілген Тізбені Жоба беруге ниет білдірген заңды және жеке тұлғаларға жолдайды.</w:t>
      </w:r>
    </w:p>
    <w:bookmarkEnd w:id="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19-тармақ жаңа редакцияда – ҚР Қорғаныс министрінің 13.03.2018 </w:t>
      </w:r>
      <w:r>
        <w:rPr>
          <w:rFonts w:ascii="Times New Roman"/>
          <w:b w:val="false"/>
          <w:i w:val="false"/>
          <w:color w:val="000000"/>
          <w:sz w:val="28"/>
        </w:rPr>
        <w:t>№ 150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7" w:id="48"/>
    <w:p>
      <w:pPr>
        <w:spacing w:after="0"/>
        <w:ind w:left="0"/>
        <w:jc w:val="both"/>
      </w:pPr>
      <w:r>
        <w:rPr>
          <w:rFonts w:ascii="Times New Roman"/>
          <w:b w:val="false"/>
          <w:i w:val="false"/>
          <w:color w:val="000000"/>
          <w:sz w:val="28"/>
        </w:rPr>
        <w:t>
      20. Әлеуетті орындаушы он бес жұмыс күні ішінде бекітілген Тізбені алғаннан кейін Жоба әзірлейді және уәкілетті органға жолдайды.</w:t>
      </w:r>
    </w:p>
    <w:bookmarkEnd w:id="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20-тармақ жаңа редакцияда – ҚР Қорғаныс министрінің 13.03.2018 </w:t>
      </w:r>
      <w:r>
        <w:rPr>
          <w:rFonts w:ascii="Times New Roman"/>
          <w:b w:val="false"/>
          <w:i w:val="false"/>
          <w:color w:val="000000"/>
          <w:sz w:val="28"/>
        </w:rPr>
        <w:t>№ 150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8" w:id="49"/>
    <w:p>
      <w:pPr>
        <w:spacing w:after="0"/>
        <w:ind w:left="0"/>
        <w:jc w:val="both"/>
      </w:pPr>
      <w:r>
        <w:rPr>
          <w:rFonts w:ascii="Times New Roman"/>
          <w:b w:val="false"/>
          <w:i w:val="false"/>
          <w:color w:val="000000"/>
          <w:sz w:val="28"/>
        </w:rPr>
        <w:t>
      21. Жобаны әзірлеу барысында Әлеуетті орындаушы дербес:</w:t>
      </w:r>
    </w:p>
    <w:bookmarkEnd w:id="49"/>
    <w:bookmarkStart w:name="z59" w:id="50"/>
    <w:p>
      <w:pPr>
        <w:spacing w:after="0"/>
        <w:ind w:left="0"/>
        <w:jc w:val="both"/>
      </w:pPr>
      <w:r>
        <w:rPr>
          <w:rFonts w:ascii="Times New Roman"/>
          <w:b w:val="false"/>
          <w:i w:val="false"/>
          <w:color w:val="000000"/>
          <w:sz w:val="28"/>
        </w:rPr>
        <w:t>
      1) бір жылдан аспайтын және екі айдан кем болмайтын Жобаны орындау мерзімін;</w:t>
      </w:r>
    </w:p>
    <w:bookmarkEnd w:id="50"/>
    <w:bookmarkStart w:name="z60" w:id="51"/>
    <w:p>
      <w:pPr>
        <w:spacing w:after="0"/>
        <w:ind w:left="0"/>
        <w:jc w:val="both"/>
      </w:pPr>
      <w:r>
        <w:rPr>
          <w:rFonts w:ascii="Times New Roman"/>
          <w:b w:val="false"/>
          <w:i w:val="false"/>
          <w:color w:val="000000"/>
          <w:sz w:val="28"/>
        </w:rPr>
        <w:t xml:space="preserve">
      2) осы Қағидаларға </w:t>
      </w:r>
      <w:r>
        <w:rPr>
          <w:rFonts w:ascii="Times New Roman"/>
          <w:b w:val="false"/>
          <w:i w:val="false"/>
          <w:color w:val="000000"/>
          <w:sz w:val="28"/>
        </w:rPr>
        <w:t>6-қосымшаға</w:t>
      </w:r>
      <w:r>
        <w:rPr>
          <w:rFonts w:ascii="Times New Roman"/>
          <w:b w:val="false"/>
          <w:i w:val="false"/>
          <w:color w:val="000000"/>
          <w:sz w:val="28"/>
        </w:rPr>
        <w:t xml:space="preserve"> сәйкес айқындалатын заңды және жеке тұлғаларға арналған шығындар нормативіне сүйене отырып жобаның құнын;</w:t>
      </w:r>
    </w:p>
    <w:bookmarkEnd w:id="51"/>
    <w:bookmarkStart w:name="z61" w:id="52"/>
    <w:p>
      <w:pPr>
        <w:spacing w:after="0"/>
        <w:ind w:left="0"/>
        <w:jc w:val="both"/>
      </w:pPr>
      <w:r>
        <w:rPr>
          <w:rFonts w:ascii="Times New Roman"/>
          <w:b w:val="false"/>
          <w:i w:val="false"/>
          <w:color w:val="000000"/>
          <w:sz w:val="28"/>
        </w:rPr>
        <w:t>
      3) стратегиялық, қолданбалы және талдау зерттеулері үшін бес адамнан аспайтын, әлеуметтік зерттеулер үшін он бес адамнан аспайтын жоба қатысушыларының санын айқындайды.</w:t>
      </w:r>
    </w:p>
    <w:bookmarkEnd w:id="52"/>
    <w:bookmarkStart w:name="z62" w:id="53"/>
    <w:p>
      <w:pPr>
        <w:spacing w:after="0"/>
        <w:ind w:left="0"/>
        <w:jc w:val="both"/>
      </w:pPr>
      <w:r>
        <w:rPr>
          <w:rFonts w:ascii="Times New Roman"/>
          <w:b w:val="false"/>
          <w:i w:val="false"/>
          <w:color w:val="000000"/>
          <w:sz w:val="28"/>
        </w:rPr>
        <w:t xml:space="preserve">
      Қорғаныстық зерттеулер сапасын арттыру мақсатында Жоба қатысушыларының қатарына жүргізілетін зерттеулер саласында маман болып табылатын, ғылым докторы (ғылым кандидаты, PhD докторы) ғылыми дәрежесі бар және/немесе "подполковник" және одан жоғары әскери атағы бар әскери қызметші, жоғары оқу орнынан кейінгі білімі және қорғаныстық зерттеулер тақырыбы саласында тәжірибесі бар жетекші кіреді. </w:t>
      </w:r>
    </w:p>
    <w:bookmarkEnd w:id="53"/>
    <w:bookmarkStart w:name="z63" w:id="54"/>
    <w:p>
      <w:pPr>
        <w:spacing w:after="0"/>
        <w:ind w:left="0"/>
        <w:jc w:val="both"/>
      </w:pPr>
      <w:r>
        <w:rPr>
          <w:rFonts w:ascii="Times New Roman"/>
          <w:b w:val="false"/>
          <w:i w:val="false"/>
          <w:color w:val="000000"/>
          <w:sz w:val="28"/>
        </w:rPr>
        <w:t>
      Жобаға қатысушылар ғылыми дәрежесі және/немесе магистр академиялық дәрежесі, жоғары оқу орнынан кейінгі білімі және қорғаныстық зерттеулер тақырыбы саласында кемінде бес жыл жұмыс тәжірибесі бар мамандар болып табылады.</w:t>
      </w:r>
    </w:p>
    <w:bookmarkEnd w:id="54"/>
    <w:bookmarkStart w:name="z64" w:id="55"/>
    <w:p>
      <w:pPr>
        <w:spacing w:after="0"/>
        <w:ind w:left="0"/>
        <w:jc w:val="both"/>
      </w:pPr>
      <w:r>
        <w:rPr>
          <w:rFonts w:ascii="Times New Roman"/>
          <w:b w:val="false"/>
          <w:i w:val="false"/>
          <w:color w:val="000000"/>
          <w:sz w:val="28"/>
        </w:rPr>
        <w:t>
      22. Уәкілетті орган жобаны Әлеуетті орындаушыдан алғаннан кейін бес жұмыс күні ішінде жобаға сараптама жүргізу үшін жобаны Қазақстан Республикасы Ұлттық қорғаныс университетінің әскери ғылыми-зерттеу орталығына (бұдан әрі – ҰҚУ ӘҒЗО) жібереді.</w:t>
      </w:r>
    </w:p>
    <w:bookmarkEnd w:id="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22-тармақ жаңа редакцияда - ҚР Қорғаныс министрінің 12.04.2024 </w:t>
      </w:r>
      <w:r>
        <w:rPr>
          <w:rFonts w:ascii="Times New Roman"/>
          <w:b w:val="false"/>
          <w:i w:val="false"/>
          <w:color w:val="000000"/>
          <w:sz w:val="28"/>
        </w:rPr>
        <w:t>№ 359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5" w:id="56"/>
    <w:p>
      <w:pPr>
        <w:spacing w:after="0"/>
        <w:ind w:left="0"/>
        <w:jc w:val="both"/>
      </w:pPr>
      <w:r>
        <w:rPr>
          <w:rFonts w:ascii="Times New Roman"/>
          <w:b w:val="false"/>
          <w:i w:val="false"/>
          <w:color w:val="000000"/>
          <w:sz w:val="28"/>
        </w:rPr>
        <w:t>
      23. Қорғаныстық зерттеулерге сараптама жүргізу тәуелсіздік, объективтілік, құзыреттілік, кешенділік, нақтылық, толықтық және негізділік қағидаттарына негізделген.</w:t>
      </w:r>
    </w:p>
    <w:bookmarkEnd w:id="56"/>
    <w:bookmarkStart w:name="z66" w:id="57"/>
    <w:p>
      <w:pPr>
        <w:spacing w:after="0"/>
        <w:ind w:left="0"/>
        <w:jc w:val="both"/>
      </w:pPr>
      <w:r>
        <w:rPr>
          <w:rFonts w:ascii="Times New Roman"/>
          <w:b w:val="false"/>
          <w:i w:val="false"/>
          <w:color w:val="000000"/>
          <w:sz w:val="28"/>
        </w:rPr>
        <w:t>
      24. Жобаға сараптама жүргізу мақсатында ҰҚУ ӘҒЗО Жоба сарапшыларын іріктеуді жүзеге асырады, мемлекеттік құпияларға (қажеттілігі бойынша) рұқсаттамасы және Жоба тақырыбы бойынша жұмыс тәжірибесі бар сарапшылардың ЭДБ-сын қалыптастырады, сараптама жүргізуді әдістемелік, ұйымдық-техникалық, құжаттамалық қамтамасыз етуді жүзеге асырады, Жобаға сараптама жүргізу нәтижелерінің ЭДБ-сын қалыптастырады, оны өзекті етуді және сақтауды жүзеге асырады.</w:t>
      </w:r>
    </w:p>
    <w:bookmarkEnd w:id="57"/>
    <w:bookmarkStart w:name="z67" w:id="58"/>
    <w:p>
      <w:pPr>
        <w:spacing w:after="0"/>
        <w:ind w:left="0"/>
        <w:jc w:val="both"/>
      </w:pPr>
      <w:r>
        <w:rPr>
          <w:rFonts w:ascii="Times New Roman"/>
          <w:b w:val="false"/>
          <w:i w:val="false"/>
          <w:color w:val="000000"/>
          <w:sz w:val="28"/>
        </w:rPr>
        <w:t xml:space="preserve">
      25. Сарапшылар ретінде ҰҚУ ӘҒЗО мамандары, әскери оқу орындарының профессорлық-оқытушылар құрамы тартылады. </w:t>
      </w:r>
    </w:p>
    <w:bookmarkEnd w:id="58"/>
    <w:bookmarkStart w:name="z68" w:id="59"/>
    <w:p>
      <w:pPr>
        <w:spacing w:after="0"/>
        <w:ind w:left="0"/>
        <w:jc w:val="both"/>
      </w:pPr>
      <w:r>
        <w:rPr>
          <w:rFonts w:ascii="Times New Roman"/>
          <w:b w:val="false"/>
          <w:i w:val="false"/>
          <w:color w:val="000000"/>
          <w:sz w:val="28"/>
        </w:rPr>
        <w:t>
      26. ҰҚУ ӘҒЗО уәкілетті органға сараптық қорытындыны отыз күнтізбелік күн ішінде Жобаны алғаннан кейін жолдайды.</w:t>
      </w:r>
    </w:p>
    <w:bookmarkEnd w:id="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26-тармақ жаңа редакцияда – ҚР Қорғаныс министрінің 13.03.2018 </w:t>
      </w:r>
      <w:r>
        <w:rPr>
          <w:rFonts w:ascii="Times New Roman"/>
          <w:b w:val="false"/>
          <w:i w:val="false"/>
          <w:color w:val="000000"/>
          <w:sz w:val="28"/>
        </w:rPr>
        <w:t>№ 150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69" w:id="60"/>
    <w:p>
      <w:pPr>
        <w:spacing w:after="0"/>
        <w:ind w:left="0"/>
        <w:jc w:val="both"/>
      </w:pPr>
      <w:r>
        <w:rPr>
          <w:rFonts w:ascii="Times New Roman"/>
          <w:b w:val="false"/>
          <w:i w:val="false"/>
          <w:color w:val="000000"/>
          <w:sz w:val="28"/>
        </w:rPr>
        <w:t>
      27. ӘҒЗО-дан Жобаларға қорытындылар алғаннан кейін уәкілетті орган ҚЗК-ның кезекті отырысы күніне дейін он күнтізбелік күннен кешіктірмей қорытындыны ҚЗК мүшелеріне қарауға жолдайды.</w:t>
      </w:r>
    </w:p>
    <w:bookmarkEnd w:id="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27-тармақ жаңа редакцияда – ҚР Қорғаныс министрінің 13.03.2018 </w:t>
      </w:r>
      <w:r>
        <w:rPr>
          <w:rFonts w:ascii="Times New Roman"/>
          <w:b w:val="false"/>
          <w:i w:val="false"/>
          <w:color w:val="000000"/>
          <w:sz w:val="28"/>
        </w:rPr>
        <w:t>№ 150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0" w:id="61"/>
    <w:p>
      <w:pPr>
        <w:spacing w:after="0"/>
        <w:ind w:left="0"/>
        <w:jc w:val="both"/>
      </w:pPr>
      <w:r>
        <w:rPr>
          <w:rFonts w:ascii="Times New Roman"/>
          <w:b w:val="false"/>
          <w:i w:val="false"/>
          <w:color w:val="000000"/>
          <w:sz w:val="28"/>
        </w:rPr>
        <w:t xml:space="preserve">
      28. ҚЗК отырысында сараптамалық қорытындылар мен Жобалар қаралады, оларды қарау нәтижелері бойынша ашық дауыс беру жолымен Жобалардың орындаушыларын айқындау бойынша шешім қабылданады. </w:t>
      </w:r>
    </w:p>
    <w:bookmarkEnd w:id="61"/>
    <w:bookmarkStart w:name="z71" w:id="62"/>
    <w:p>
      <w:pPr>
        <w:spacing w:after="0"/>
        <w:ind w:left="0"/>
        <w:jc w:val="left"/>
      </w:pPr>
      <w:r>
        <w:rPr>
          <w:rFonts w:ascii="Times New Roman"/>
          <w:b/>
          <w:i w:val="false"/>
          <w:color w:val="000000"/>
        </w:rPr>
        <w:t xml:space="preserve"> 4-тарау. Орындаушымен шарт жасасу, қорғаныстық зерттеулерді қабылдау</w:t>
      </w:r>
      <w:r>
        <w:br/>
      </w:r>
      <w:r>
        <w:rPr>
          <w:rFonts w:ascii="Times New Roman"/>
          <w:b/>
          <w:i w:val="false"/>
          <w:color w:val="000000"/>
        </w:rPr>
        <w:t>және оның төлемі</w:t>
      </w:r>
    </w:p>
    <w:bookmarkEnd w:id="62"/>
    <w:bookmarkStart w:name="z72" w:id="63"/>
    <w:p>
      <w:pPr>
        <w:spacing w:after="0"/>
        <w:ind w:left="0"/>
        <w:jc w:val="both"/>
      </w:pPr>
      <w:r>
        <w:rPr>
          <w:rFonts w:ascii="Times New Roman"/>
          <w:b w:val="false"/>
          <w:i w:val="false"/>
          <w:color w:val="000000"/>
          <w:sz w:val="28"/>
        </w:rPr>
        <w:t>
      29. ҚЗК отырысының хаттамасы негізінде уәкілетті орган Қазақстан Республикасы Қорғаныс министрінің бұйрығымен бекітілетін (бұдан әрі – Бұйрық), Тапсырыс берушіні, тақырыптар атауын, орындаушыны, қатысушылар құрамын, Жобаның құны мен орындау мерзімін қамтитын Қорғаныстық зерттеулер тізбесін жасайды.</w:t>
      </w:r>
    </w:p>
    <w:bookmarkEnd w:id="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29-тармақ жаңа редакцияда – ҚР Қорғаныс министрінің 13.03.2018 </w:t>
      </w:r>
      <w:r>
        <w:rPr>
          <w:rFonts w:ascii="Times New Roman"/>
          <w:b w:val="false"/>
          <w:i w:val="false"/>
          <w:color w:val="000000"/>
          <w:sz w:val="28"/>
        </w:rPr>
        <w:t>№ 150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3" w:id="64"/>
    <w:p>
      <w:pPr>
        <w:spacing w:after="0"/>
        <w:ind w:left="0"/>
        <w:jc w:val="both"/>
      </w:pPr>
      <w:r>
        <w:rPr>
          <w:rFonts w:ascii="Times New Roman"/>
          <w:b w:val="false"/>
          <w:i w:val="false"/>
          <w:color w:val="000000"/>
          <w:sz w:val="28"/>
        </w:rPr>
        <w:t>
      30. Бекітілген Тізбе Жобаны орындаушысымен және оны қаржыландырушымен шарт жасау үшін негіздеме болып табылады.</w:t>
      </w:r>
    </w:p>
    <w:bookmarkEnd w:id="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30-тармақ жаңа редакцияда – ҚР Қорғаныс министрінің 13.03.2018 </w:t>
      </w:r>
      <w:r>
        <w:rPr>
          <w:rFonts w:ascii="Times New Roman"/>
          <w:b w:val="false"/>
          <w:i w:val="false"/>
          <w:color w:val="000000"/>
          <w:sz w:val="28"/>
        </w:rPr>
        <w:t>№ 150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4" w:id="65"/>
    <w:p>
      <w:pPr>
        <w:spacing w:after="0"/>
        <w:ind w:left="0"/>
        <w:jc w:val="both"/>
      </w:pPr>
      <w:r>
        <w:rPr>
          <w:rFonts w:ascii="Times New Roman"/>
          <w:b w:val="false"/>
          <w:i w:val="false"/>
          <w:color w:val="000000"/>
          <w:sz w:val="28"/>
        </w:rPr>
        <w:t>
      31. Тізбе бекітілген сәттен бастап уәкілетті орган он күнтізбелік күн ішінде қорғаныстық зерттеулерді қаржыландыруға бюджеттік өтінім құрайды және Қазақстан Республикасы Қорғаныс министрлігі Экономика және қаржы департаментіне (бұдан әрі – ЭҚД) жолдайды.</w:t>
      </w:r>
    </w:p>
    <w:bookmarkEnd w:id="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31-тармақ жаңа редакцияда – ҚР Қорғаныс министрінің 13.03.2018 </w:t>
      </w:r>
      <w:r>
        <w:rPr>
          <w:rFonts w:ascii="Times New Roman"/>
          <w:b w:val="false"/>
          <w:i w:val="false"/>
          <w:color w:val="000000"/>
          <w:sz w:val="28"/>
        </w:rPr>
        <w:t>№ 150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5" w:id="66"/>
    <w:p>
      <w:pPr>
        <w:spacing w:after="0"/>
        <w:ind w:left="0"/>
        <w:jc w:val="both"/>
      </w:pPr>
      <w:r>
        <w:rPr>
          <w:rFonts w:ascii="Times New Roman"/>
          <w:b w:val="false"/>
          <w:i w:val="false"/>
          <w:color w:val="000000"/>
          <w:sz w:val="28"/>
        </w:rPr>
        <w:t>
      32. ЭҚД ҚР ҚМ бюджеті шеңберінде қорғаныстық зерттеулерді қаржыландыруды қамтамасыз ету жөніндегі жұмысты жүргізеді.</w:t>
      </w:r>
    </w:p>
    <w:bookmarkEnd w:id="66"/>
    <w:bookmarkStart w:name="z76" w:id="67"/>
    <w:p>
      <w:pPr>
        <w:spacing w:after="0"/>
        <w:ind w:left="0"/>
        <w:jc w:val="both"/>
      </w:pPr>
      <w:r>
        <w:rPr>
          <w:rFonts w:ascii="Times New Roman"/>
          <w:b w:val="false"/>
          <w:i w:val="false"/>
          <w:color w:val="000000"/>
          <w:sz w:val="28"/>
        </w:rPr>
        <w:t>
      33. Уәкілетті орган Бұйрықтан үзінділерді Орындаушыға шарттың жобасын әзірлеу үшін және Тапсырыс берушіге техникалық ерекшелікті әзірлеу үшін жолдайды.</w:t>
      </w:r>
    </w:p>
    <w:bookmarkEnd w:id="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33-тармақ жаңа редакцияда – ҚР Қорғаныс министрінің 13.03.2018 </w:t>
      </w:r>
      <w:r>
        <w:rPr>
          <w:rFonts w:ascii="Times New Roman"/>
          <w:b w:val="false"/>
          <w:i w:val="false"/>
          <w:color w:val="000000"/>
          <w:sz w:val="28"/>
        </w:rPr>
        <w:t>№ 150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7" w:id="68"/>
    <w:p>
      <w:pPr>
        <w:spacing w:after="0"/>
        <w:ind w:left="0"/>
        <w:jc w:val="both"/>
      </w:pPr>
      <w:r>
        <w:rPr>
          <w:rFonts w:ascii="Times New Roman"/>
          <w:b w:val="false"/>
          <w:i w:val="false"/>
          <w:color w:val="000000"/>
          <w:sz w:val="28"/>
        </w:rPr>
        <w:t>
      34. Бұйрықтан үзінділер алғаннан кейін күнтізбелік он күн ішінде Орындаушы уәкілетті органға шарттың жобасын жолдайды, Тапсырыс беруші уәкілетті органға техникалық ерекшелікті жолдайды.</w:t>
      </w:r>
    </w:p>
    <w:bookmarkEnd w:id="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34-тармақ жаңа редакцияда – ҚР Қорғаныс министрінің 13.03.2018 </w:t>
      </w:r>
      <w:r>
        <w:rPr>
          <w:rFonts w:ascii="Times New Roman"/>
          <w:b w:val="false"/>
          <w:i w:val="false"/>
          <w:color w:val="000000"/>
          <w:sz w:val="28"/>
        </w:rPr>
        <w:t>№ 150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8" w:id="69"/>
    <w:p>
      <w:pPr>
        <w:spacing w:after="0"/>
        <w:ind w:left="0"/>
        <w:jc w:val="both"/>
      </w:pPr>
      <w:r>
        <w:rPr>
          <w:rFonts w:ascii="Times New Roman"/>
          <w:b w:val="false"/>
          <w:i w:val="false"/>
          <w:color w:val="000000"/>
          <w:sz w:val="28"/>
        </w:rPr>
        <w:t>
      35. Уәкілетті орган шарттың жобасын және техникалық ерекшелікті алғаннан кейін Орындаушымен шарт жасау бойынша жұмысты жүргізеді.</w:t>
      </w:r>
    </w:p>
    <w:bookmarkEnd w:id="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35-тармақ жаңа редакцияда – ҚР Қорғаныс министрінің 13.03.2018 </w:t>
      </w:r>
      <w:r>
        <w:rPr>
          <w:rFonts w:ascii="Times New Roman"/>
          <w:b w:val="false"/>
          <w:i w:val="false"/>
          <w:color w:val="000000"/>
          <w:sz w:val="28"/>
        </w:rPr>
        <w:t>№ 150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79" w:id="70"/>
    <w:p>
      <w:pPr>
        <w:spacing w:after="0"/>
        <w:ind w:left="0"/>
        <w:jc w:val="both"/>
      </w:pPr>
      <w:r>
        <w:rPr>
          <w:rFonts w:ascii="Times New Roman"/>
          <w:b w:val="false"/>
          <w:i w:val="false"/>
          <w:color w:val="000000"/>
          <w:sz w:val="28"/>
        </w:rPr>
        <w:t>
      36. Қорғаныстық зерттеулерді жүргізу нәтижесі талаптары Тапсырыс берушінің техникалық ерекшелігінде сипатталған қорғаныстық зерттеулерді жүргізу туралы есеп (бұдан әрі – Есеп) болып табылады.</w:t>
      </w:r>
    </w:p>
    <w:bookmarkEnd w:id="70"/>
    <w:p>
      <w:pPr>
        <w:spacing w:after="0"/>
        <w:ind w:left="0"/>
        <w:jc w:val="both"/>
      </w:pPr>
      <w:r>
        <w:rPr>
          <w:rFonts w:ascii="Times New Roman"/>
          <w:b w:val="false"/>
          <w:i w:val="false"/>
          <w:color w:val="000000"/>
          <w:sz w:val="28"/>
        </w:rPr>
        <w:t>
      Уәкілетті орган ҚЗК-ның кезекті отырысына дейін күнтізбелік қырық бес күн бұрын Тапсырыс берушілердің және ӘҒЗО-ның өкілдерінен Есептерге қорытынды алуды ұйымдастырады. Есеп бойынша қорытынды еркін нысанда ресімделеді. Есеп беру ҚЗК-ның отырысында қабылданады.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36-тармақ жаңа редакцияда – ҚР Қорғаныс министрінің 13.03.2018 </w:t>
      </w:r>
      <w:r>
        <w:rPr>
          <w:rFonts w:ascii="Times New Roman"/>
          <w:b w:val="false"/>
          <w:i w:val="false"/>
          <w:color w:val="000000"/>
          <w:sz w:val="28"/>
        </w:rPr>
        <w:t>№ 150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0" w:id="71"/>
    <w:p>
      <w:pPr>
        <w:spacing w:after="0"/>
        <w:ind w:left="0"/>
        <w:jc w:val="both"/>
      </w:pPr>
      <w:r>
        <w:rPr>
          <w:rFonts w:ascii="Times New Roman"/>
          <w:b w:val="false"/>
          <w:i w:val="false"/>
          <w:color w:val="000000"/>
          <w:sz w:val="28"/>
        </w:rPr>
        <w:t>
      37. Есеп беруге қойылатын міндетті талаптар:</w:t>
      </w:r>
    </w:p>
    <w:bookmarkEnd w:id="71"/>
    <w:bookmarkStart w:name="z81" w:id="72"/>
    <w:p>
      <w:pPr>
        <w:spacing w:after="0"/>
        <w:ind w:left="0"/>
        <w:jc w:val="both"/>
      </w:pPr>
      <w:r>
        <w:rPr>
          <w:rFonts w:ascii="Times New Roman"/>
          <w:b w:val="false"/>
          <w:i w:val="false"/>
          <w:color w:val="000000"/>
          <w:sz w:val="28"/>
        </w:rPr>
        <w:t xml:space="preserve">
      1) қойылған міндеттерді іске асыру; </w:t>
      </w:r>
    </w:p>
    <w:bookmarkEnd w:id="72"/>
    <w:bookmarkStart w:name="z82" w:id="73"/>
    <w:p>
      <w:pPr>
        <w:spacing w:after="0"/>
        <w:ind w:left="0"/>
        <w:jc w:val="both"/>
      </w:pPr>
      <w:r>
        <w:rPr>
          <w:rFonts w:ascii="Times New Roman"/>
          <w:b w:val="false"/>
          <w:i w:val="false"/>
          <w:color w:val="000000"/>
          <w:sz w:val="28"/>
        </w:rPr>
        <w:t xml:space="preserve">
      2) күтілетін нәтижелерге сәйкес келу; </w:t>
      </w:r>
    </w:p>
    <w:bookmarkEnd w:id="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Қорғаныс министрінің 12.04.2024 </w:t>
      </w:r>
      <w:r>
        <w:rPr>
          <w:rFonts w:ascii="Times New Roman"/>
          <w:b w:val="false"/>
          <w:i w:val="false"/>
          <w:color w:val="000000"/>
          <w:sz w:val="28"/>
        </w:rPr>
        <w:t>№ 359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4" w:id="74"/>
    <w:p>
      <w:pPr>
        <w:spacing w:after="0"/>
        <w:ind w:left="0"/>
        <w:jc w:val="both"/>
      </w:pPr>
      <w:r>
        <w:rPr>
          <w:rFonts w:ascii="Times New Roman"/>
          <w:b w:val="false"/>
          <w:i w:val="false"/>
          <w:color w:val="000000"/>
          <w:sz w:val="28"/>
        </w:rPr>
        <w:t>
      4) электрондық нұсқасының бар болуы;</w:t>
      </w:r>
    </w:p>
    <w:bookmarkEnd w:id="74"/>
    <w:bookmarkStart w:name="z85" w:id="75"/>
    <w:p>
      <w:pPr>
        <w:spacing w:after="0"/>
        <w:ind w:left="0"/>
        <w:jc w:val="both"/>
      </w:pPr>
      <w:r>
        <w:rPr>
          <w:rFonts w:ascii="Times New Roman"/>
          <w:b w:val="false"/>
          <w:i w:val="false"/>
          <w:color w:val="000000"/>
          <w:sz w:val="28"/>
        </w:rPr>
        <w:t>
      5) зерттеу тақырыбы бойынша қосымша құжаттаманың бар болуы болып табылады.</w:t>
      </w:r>
    </w:p>
    <w:bookmarkEnd w:id="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37-тармаққа өзгеріс енгізілді - ҚР Қорғаныс министрінің 12.04.2024 </w:t>
      </w:r>
      <w:r>
        <w:rPr>
          <w:rFonts w:ascii="Times New Roman"/>
          <w:b w:val="false"/>
          <w:i w:val="false"/>
          <w:color w:val="000000"/>
          <w:sz w:val="28"/>
        </w:rPr>
        <w:t>№ 359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86" w:id="76"/>
    <w:p>
      <w:pPr>
        <w:spacing w:after="0"/>
        <w:ind w:left="0"/>
        <w:jc w:val="both"/>
      </w:pPr>
      <w:r>
        <w:rPr>
          <w:rFonts w:ascii="Times New Roman"/>
          <w:b w:val="false"/>
          <w:i w:val="false"/>
          <w:color w:val="000000"/>
          <w:sz w:val="28"/>
        </w:rPr>
        <w:t>
      38. Куәлік Есеп беруді сатып алынатын тауарларға, қызметтерге қатысты ерекше құқықтарға ие адамның зияткерлік меншік объектісі деп тану үшін негіздеме болып табылады.</w:t>
      </w:r>
    </w:p>
    <w:bookmarkEnd w:id="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39. Алып тасталды - ҚР Қорғаныс министрінің 12.04.2024 </w:t>
      </w:r>
      <w:r>
        <w:rPr>
          <w:rFonts w:ascii="Times New Roman"/>
          <w:b w:val="false"/>
          <w:i w:val="false"/>
          <w:color w:val="000000"/>
          <w:sz w:val="28"/>
        </w:rPr>
        <w:t>№ 359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88" w:id="77"/>
    <w:p>
      <w:pPr>
        <w:spacing w:after="0"/>
        <w:ind w:left="0"/>
        <w:jc w:val="both"/>
      </w:pPr>
      <w:r>
        <w:rPr>
          <w:rFonts w:ascii="Times New Roman"/>
          <w:b w:val="false"/>
          <w:i w:val="false"/>
          <w:color w:val="000000"/>
          <w:sz w:val="28"/>
        </w:rPr>
        <w:t>
      40. Қорғаныстық зерттеулер қызметтерін төлеу жасасылған шарттың талаптарына сәйкес жүзеге асырылады.</w:t>
      </w:r>
    </w:p>
    <w:bookmarkEnd w:id="77"/>
    <w:bookmarkStart w:name="z89" w:id="78"/>
    <w:p>
      <w:pPr>
        <w:spacing w:after="0"/>
        <w:ind w:left="0"/>
        <w:jc w:val="both"/>
      </w:pPr>
      <w:r>
        <w:rPr>
          <w:rFonts w:ascii="Times New Roman"/>
          <w:b w:val="false"/>
          <w:i w:val="false"/>
          <w:color w:val="000000"/>
          <w:sz w:val="28"/>
        </w:rPr>
        <w:t>
      41. Есеп беруді қабылдағаннан кейін Есеп беруге зияткерлік меншік құқығы Қазақстан Республикасының Қорғаныс министрлігіне өтеді.</w:t>
      </w:r>
    </w:p>
    <w:bookmarkEnd w:id="78"/>
    <w:bookmarkStart w:name="z90" w:id="79"/>
    <w:p>
      <w:pPr>
        <w:spacing w:after="0"/>
        <w:ind w:left="0"/>
        <w:jc w:val="both"/>
      </w:pPr>
      <w:r>
        <w:rPr>
          <w:rFonts w:ascii="Times New Roman"/>
          <w:b w:val="false"/>
          <w:i w:val="false"/>
          <w:color w:val="000000"/>
          <w:sz w:val="28"/>
        </w:rPr>
        <w:t>
      42. ҰҚУ ӘҒЗО уәкілетті органға жолданатын ЭДБ есептерін жасайды, оны өзектілендіруді және сақталуын жүзеге асырады.</w:t>
      </w:r>
    </w:p>
    <w:bookmarkEnd w:id="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42-тармақ жаңа редакцияда – ҚР Қорғаныс министрінің 13.03.2018 </w:t>
      </w:r>
      <w:r>
        <w:rPr>
          <w:rFonts w:ascii="Times New Roman"/>
          <w:b w:val="false"/>
          <w:i w:val="false"/>
          <w:color w:val="000000"/>
          <w:sz w:val="28"/>
        </w:rPr>
        <w:t>№ 150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Қорғаныстық зерттеулерді</w:t>
            </w:r>
            <w:r>
              <w:br/>
            </w:r>
            <w:r>
              <w:rPr>
                <w:rFonts w:ascii="Times New Roman"/>
                <w:b w:val="false"/>
                <w:i w:val="false"/>
                <w:color w:val="000000"/>
                <w:sz w:val="20"/>
              </w:rPr>
              <w:t>қаржыландыру қағидаларына</w:t>
            </w:r>
            <w:r>
              <w:br/>
            </w:r>
            <w:r>
              <w:rPr>
                <w:rFonts w:ascii="Times New Roman"/>
                <w:b w:val="false"/>
                <w:i w:val="false"/>
                <w:color w:val="000000"/>
                <w:sz w:val="20"/>
              </w:rPr>
              <w:t>1-қосымша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Қорғаныстық зерттеулерді жүргізуге өтінім</w:t>
      </w:r>
    </w:p>
    <w:p>
      <w:pPr>
        <w:spacing w:after="0"/>
        <w:ind w:left="0"/>
        <w:jc w:val="both"/>
      </w:pPr>
      <w:r>
        <w:rPr>
          <w:rFonts w:ascii="Times New Roman"/>
          <w:b w:val="false"/>
          <w:i w:val="false"/>
          <w:color w:val="000000"/>
          <w:sz w:val="28"/>
        </w:rPr>
        <w:t>
      Құрылымдық бөлімше: ___________________________________________________________</w:t>
      </w:r>
    </w:p>
    <w:p>
      <w:pPr>
        <w:spacing w:after="0"/>
        <w:ind w:left="0"/>
        <w:jc w:val="both"/>
      </w:pPr>
      <w:r>
        <w:rPr>
          <w:rFonts w:ascii="Times New Roman"/>
          <w:b w:val="false"/>
          <w:i w:val="false"/>
          <w:color w:val="000000"/>
          <w:sz w:val="28"/>
        </w:rPr>
        <w:t>
      (ҚР ҚМ, БШ, ҚК құрылымдық бөлімшесінің атауы)</w:t>
      </w:r>
    </w:p>
    <w:p>
      <w:pPr>
        <w:spacing w:after="0"/>
        <w:ind w:left="0"/>
        <w:jc w:val="both"/>
      </w:pPr>
      <w:r>
        <w:rPr>
          <w:rFonts w:ascii="Times New Roman"/>
          <w:b w:val="false"/>
          <w:i w:val="false"/>
          <w:color w:val="000000"/>
          <w:sz w:val="28"/>
        </w:rPr>
        <w:t>
      Тақырып: 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________________________________________________________________________________</w:t>
      </w:r>
    </w:p>
    <w:p>
      <w:pPr>
        <w:spacing w:after="0"/>
        <w:ind w:left="0"/>
        <w:jc w:val="both"/>
      </w:pPr>
      <w:r>
        <w:rPr>
          <w:rFonts w:ascii="Times New Roman"/>
          <w:b w:val="false"/>
          <w:i w:val="false"/>
          <w:color w:val="000000"/>
          <w:sz w:val="28"/>
        </w:rPr>
        <w:t>
      (қысқартусыз зерттеу тақырыбының толық атауы)</w:t>
      </w:r>
    </w:p>
    <w:p>
      <w:pPr>
        <w:spacing w:after="0"/>
        <w:ind w:left="0"/>
        <w:jc w:val="both"/>
      </w:pPr>
      <w:r>
        <w:rPr>
          <w:rFonts w:ascii="Times New Roman"/>
          <w:b w:val="false"/>
          <w:i w:val="false"/>
          <w:color w:val="000000"/>
          <w:sz w:val="28"/>
        </w:rPr>
        <w:t>
      Өзектілік негіздемесі: 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w:t>
      </w:r>
    </w:p>
    <w:p>
      <w:pPr>
        <w:spacing w:after="0"/>
        <w:ind w:left="0"/>
        <w:jc w:val="both"/>
      </w:pPr>
      <w:r>
        <w:rPr>
          <w:rFonts w:ascii="Times New Roman"/>
          <w:b w:val="false"/>
          <w:i w:val="false"/>
          <w:color w:val="000000"/>
          <w:sz w:val="28"/>
        </w:rPr>
        <w:t>
      (зерттеуді жүргізу қажеттілігіне егжей-тегжейлі сипаттама)</w:t>
      </w:r>
    </w:p>
    <w:p>
      <w:pPr>
        <w:spacing w:after="0"/>
        <w:ind w:left="0"/>
        <w:jc w:val="both"/>
      </w:pPr>
      <w:r>
        <w:rPr>
          <w:rFonts w:ascii="Times New Roman"/>
          <w:b w:val="false"/>
          <w:i w:val="false"/>
          <w:color w:val="000000"/>
          <w:sz w:val="28"/>
        </w:rPr>
        <w:t>
      Күтілетін нәтижелер:</w:t>
      </w:r>
    </w:p>
    <w:p>
      <w:pPr>
        <w:spacing w:after="0"/>
        <w:ind w:left="0"/>
        <w:jc w:val="both"/>
      </w:pPr>
      <w:r>
        <w:rPr>
          <w:rFonts w:ascii="Times New Roman"/>
          <w:b w:val="false"/>
          <w:i w:val="false"/>
          <w:color w:val="000000"/>
          <w:sz w:val="28"/>
        </w:rPr>
        <w:t>
      1. _______________________________________</w:t>
      </w:r>
    </w:p>
    <w:p>
      <w:pPr>
        <w:spacing w:after="0"/>
        <w:ind w:left="0"/>
        <w:jc w:val="both"/>
      </w:pPr>
      <w:r>
        <w:rPr>
          <w:rFonts w:ascii="Times New Roman"/>
          <w:b w:val="false"/>
          <w:i w:val="false"/>
          <w:color w:val="000000"/>
          <w:sz w:val="28"/>
        </w:rPr>
        <w:t>
      2. _______________________________________</w:t>
      </w:r>
    </w:p>
    <w:p>
      <w:pPr>
        <w:spacing w:after="0"/>
        <w:ind w:left="0"/>
        <w:jc w:val="both"/>
      </w:pPr>
      <w:r>
        <w:rPr>
          <w:rFonts w:ascii="Times New Roman"/>
          <w:b w:val="false"/>
          <w:i w:val="false"/>
          <w:color w:val="000000"/>
          <w:sz w:val="28"/>
        </w:rPr>
        <w:t>
      3. _______________________________________</w:t>
      </w:r>
    </w:p>
    <w:p>
      <w:pPr>
        <w:spacing w:after="0"/>
        <w:ind w:left="0"/>
        <w:jc w:val="both"/>
      </w:pPr>
      <w:r>
        <w:rPr>
          <w:rFonts w:ascii="Times New Roman"/>
          <w:b w:val="false"/>
          <w:i w:val="false"/>
          <w:color w:val="000000"/>
          <w:sz w:val="28"/>
        </w:rPr>
        <w:t>
      (зерттеуден күтілетін нәтижелерге қысқаша сипаттама)</w:t>
      </w:r>
    </w:p>
    <w:p>
      <w:pPr>
        <w:spacing w:after="0"/>
        <w:ind w:left="0"/>
        <w:jc w:val="both"/>
      </w:pPr>
      <w:r>
        <w:rPr>
          <w:rFonts w:ascii="Times New Roman"/>
          <w:b w:val="false"/>
          <w:i w:val="false"/>
          <w:color w:val="000000"/>
          <w:sz w:val="28"/>
        </w:rPr>
        <w:t>
      Іске асырудың болжамды мерзімі: ____________________________________</w:t>
      </w:r>
    </w:p>
    <w:p>
      <w:pPr>
        <w:spacing w:after="0"/>
        <w:ind w:left="0"/>
        <w:jc w:val="both"/>
      </w:pPr>
      <w:r>
        <w:rPr>
          <w:rFonts w:ascii="Times New Roman"/>
          <w:b w:val="false"/>
          <w:i w:val="false"/>
          <w:color w:val="000000"/>
          <w:sz w:val="28"/>
        </w:rPr>
        <w:t>
      (зерттеуді аяқтаудың болжамды айы мен жылы)</w:t>
      </w:r>
    </w:p>
    <w:p>
      <w:pPr>
        <w:spacing w:after="0"/>
        <w:ind w:left="0"/>
        <w:jc w:val="both"/>
      </w:pPr>
      <w:r>
        <w:rPr>
          <w:rFonts w:ascii="Times New Roman"/>
          <w:b w:val="false"/>
          <w:i w:val="false"/>
          <w:color w:val="000000"/>
          <w:sz w:val="28"/>
        </w:rPr>
        <w:t>
      Болжамды мақсатты іссапарлар:</w:t>
      </w:r>
    </w:p>
    <w:p>
      <w:pPr>
        <w:spacing w:after="0"/>
        <w:ind w:left="0"/>
        <w:jc w:val="both"/>
      </w:pPr>
      <w:r>
        <w:rPr>
          <w:rFonts w:ascii="Times New Roman"/>
          <w:b w:val="false"/>
          <w:i w:val="false"/>
          <w:color w:val="000000"/>
          <w:sz w:val="28"/>
        </w:rPr>
        <w:t>
      1. ________________________________________________________________</w:t>
      </w:r>
    </w:p>
    <w:p>
      <w:pPr>
        <w:spacing w:after="0"/>
        <w:ind w:left="0"/>
        <w:jc w:val="both"/>
      </w:pPr>
      <w:r>
        <w:rPr>
          <w:rFonts w:ascii="Times New Roman"/>
          <w:b w:val="false"/>
          <w:i w:val="false"/>
          <w:color w:val="000000"/>
          <w:sz w:val="28"/>
        </w:rPr>
        <w:t>
      2. ________________________________________________________________</w:t>
      </w:r>
    </w:p>
    <w:p>
      <w:pPr>
        <w:spacing w:after="0"/>
        <w:ind w:left="0"/>
        <w:jc w:val="both"/>
      </w:pPr>
      <w:r>
        <w:rPr>
          <w:rFonts w:ascii="Times New Roman"/>
          <w:b w:val="false"/>
          <w:i w:val="false"/>
          <w:color w:val="000000"/>
          <w:sz w:val="28"/>
        </w:rPr>
        <w:t>
      3. ________________________________________________________________</w:t>
      </w:r>
    </w:p>
    <w:p>
      <w:pPr>
        <w:spacing w:after="0"/>
        <w:ind w:left="0"/>
        <w:jc w:val="both"/>
      </w:pPr>
      <w:r>
        <w:rPr>
          <w:rFonts w:ascii="Times New Roman"/>
          <w:b w:val="false"/>
          <w:i w:val="false"/>
          <w:color w:val="000000"/>
          <w:sz w:val="28"/>
        </w:rPr>
        <w:t>
      4. ________________________________________________________________</w:t>
      </w:r>
    </w:p>
    <w:p>
      <w:pPr>
        <w:spacing w:after="0"/>
        <w:ind w:left="0"/>
        <w:jc w:val="both"/>
      </w:pPr>
      <w:r>
        <w:rPr>
          <w:rFonts w:ascii="Times New Roman"/>
          <w:b w:val="false"/>
          <w:i w:val="false"/>
          <w:color w:val="000000"/>
          <w:sz w:val="28"/>
        </w:rPr>
        <w:t>
      5. ________________________________________________________________</w:t>
      </w:r>
    </w:p>
    <w:p>
      <w:pPr>
        <w:spacing w:after="0"/>
        <w:ind w:left="0"/>
        <w:jc w:val="both"/>
      </w:pPr>
      <w:r>
        <w:rPr>
          <w:rFonts w:ascii="Times New Roman"/>
          <w:b w:val="false"/>
          <w:i w:val="false"/>
          <w:color w:val="000000"/>
          <w:sz w:val="28"/>
        </w:rPr>
        <w:t>
      (зерттеуді анағұрлым сапалы орындау үшін қайда шығу қажет болатын орынды көрсету)</w:t>
      </w:r>
    </w:p>
    <w:p>
      <w:pPr>
        <w:spacing w:after="0"/>
        <w:ind w:left="0"/>
        <w:jc w:val="both"/>
      </w:pPr>
      <w:r>
        <w:rPr>
          <w:rFonts w:ascii="Times New Roman"/>
          <w:b w:val="false"/>
          <w:i w:val="false"/>
          <w:color w:val="000000"/>
          <w:sz w:val="28"/>
        </w:rPr>
        <w:t>
      Құрылымдық бөлімше бастығы________________________________</w:t>
      </w:r>
    </w:p>
    <w:p>
      <w:pPr>
        <w:spacing w:after="0"/>
        <w:ind w:left="0"/>
        <w:jc w:val="both"/>
      </w:pPr>
      <w:r>
        <w:rPr>
          <w:rFonts w:ascii="Times New Roman"/>
          <w:b w:val="false"/>
          <w:i w:val="false"/>
          <w:color w:val="000000"/>
          <w:sz w:val="28"/>
        </w:rPr>
        <w:t>
      (ҚР ҚМ, БШ, ҚК құрылымдық бөлімшесі бастығының, әскери бөлім командирінің қолы)</w:t>
      </w:r>
    </w:p>
    <w:p>
      <w:pPr>
        <w:spacing w:after="0"/>
        <w:ind w:left="0"/>
        <w:jc w:val="both"/>
      </w:pPr>
      <w:r>
        <w:rPr>
          <w:rFonts w:ascii="Times New Roman"/>
          <w:b w:val="false"/>
          <w:i w:val="false"/>
          <w:color w:val="000000"/>
          <w:sz w:val="28"/>
        </w:rPr>
        <w:t>
      Әскери атағы ___________________________ тегі, аты-жөнінің бас әріптері</w:t>
      </w:r>
    </w:p>
    <w:p>
      <w:pPr>
        <w:spacing w:after="0"/>
        <w:ind w:left="0"/>
        <w:jc w:val="both"/>
      </w:pPr>
      <w:r>
        <w:rPr>
          <w:rFonts w:ascii="Times New Roman"/>
          <w:b w:val="false"/>
          <w:i w:val="false"/>
          <w:color w:val="000000"/>
          <w:sz w:val="28"/>
        </w:rPr>
        <w:t>
      (ҚР ҚМ, БШ, ҚК құрылымдық бөлімшесі бастығының қолы)</w:t>
      </w:r>
    </w:p>
    <w:p>
      <w:pPr>
        <w:spacing w:after="0"/>
        <w:ind w:left="0"/>
        <w:jc w:val="left"/>
      </w:pPr>
      <w:r>
        <w:rPr>
          <w:rFonts w:ascii="Times New Roman"/>
          <w:b w:val="false"/>
          <w:i w:val="false"/>
          <w:color w:val="000000"/>
          <w:sz w:val="28"/>
        </w:rPr>
        <w:t>
      Күні</w:t>
      </w:r>
      <w:r>
        <w:br/>
      </w:r>
      <w:r>
        <w:rPr>
          <w:rFonts w:ascii="Times New Roman"/>
          <w:b w:val="false"/>
          <w:i w:val="false"/>
          <w:color w:val="000000"/>
          <w:sz w:val="28"/>
        </w:rPr>
        <w:t>
      Мөрдің орны</w:t>
      </w:r>
      <w:r>
        <w:br/>
      </w:r>
      <w:r>
        <w:rPr>
          <w:rFonts w:ascii="Times New Roman"/>
          <w:b w:val="false"/>
          <w:i w:val="false"/>
          <w:color w:val="000000"/>
          <w:sz w:val="28"/>
        </w:rPr>
        <w:t>
      (ҚР ҚМ, БШ, ҚК құрылымдық</w:t>
      </w:r>
      <w:r>
        <w:br/>
      </w:r>
      <w:r>
        <w:rPr>
          <w:rFonts w:ascii="Times New Roman"/>
          <w:b w:val="false"/>
          <w:i w:val="false"/>
          <w:color w:val="000000"/>
          <w:sz w:val="28"/>
        </w:rPr>
        <w:t>
      бөлімшесі)</w:t>
      </w:r>
      <w:r>
        <w:br/>
      </w:r>
      <w:r>
        <w:rPr>
          <w:rFonts w:ascii="Times New Roman"/>
          <w:b w:val="false"/>
          <w:i w:val="false"/>
          <w:color w:val="000000"/>
          <w:sz w:val="28"/>
        </w:rPr>
        <w:t>
      Ескертпе: барлық бағандар Times New Roman қарпімен, 14 көлемде толтырылады.</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Қорғаныстық зерттеулерді</w:t>
            </w:r>
            <w:r>
              <w:br/>
            </w:r>
            <w:r>
              <w:rPr>
                <w:rFonts w:ascii="Times New Roman"/>
                <w:b w:val="false"/>
                <w:i w:val="false"/>
                <w:color w:val="000000"/>
                <w:sz w:val="20"/>
              </w:rPr>
              <w:t>қаржыландыру қағидаларына</w:t>
            </w:r>
            <w:r>
              <w:br/>
            </w:r>
            <w:r>
              <w:rPr>
                <w:rFonts w:ascii="Times New Roman"/>
                <w:b w:val="false"/>
                <w:i w:val="false"/>
                <w:color w:val="000000"/>
                <w:sz w:val="20"/>
              </w:rPr>
              <w:t>2-қосымша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"БЕКІТЕМІН"</w:t>
            </w:r>
            <w:r>
              <w:br/>
            </w:r>
            <w:r>
              <w:rPr>
                <w:rFonts w:ascii="Times New Roman"/>
                <w:b w:val="false"/>
                <w:i w:val="false"/>
                <w:color w:val="000000"/>
                <w:sz w:val="20"/>
              </w:rPr>
              <w:t xml:space="preserve">Қорғаныс министрінің бірінші </w:t>
            </w:r>
            <w:r>
              <w:br/>
            </w:r>
            <w:r>
              <w:rPr>
                <w:rFonts w:ascii="Times New Roman"/>
                <w:b w:val="false"/>
                <w:i w:val="false"/>
                <w:color w:val="000000"/>
                <w:sz w:val="20"/>
              </w:rPr>
              <w:t xml:space="preserve">орынбасары – </w:t>
            </w:r>
            <w:r>
              <w:br/>
            </w:r>
            <w:r>
              <w:rPr>
                <w:rFonts w:ascii="Times New Roman"/>
                <w:b w:val="false"/>
                <w:i w:val="false"/>
                <w:color w:val="000000"/>
                <w:sz w:val="20"/>
              </w:rPr>
              <w:t>Қазақстан Республикасы</w:t>
            </w:r>
            <w:r>
              <w:br/>
            </w:r>
            <w:r>
              <w:rPr>
                <w:rFonts w:ascii="Times New Roman"/>
                <w:b w:val="false"/>
                <w:i w:val="false"/>
                <w:color w:val="000000"/>
                <w:sz w:val="20"/>
              </w:rPr>
              <w:t>Қарулы Күштері</w:t>
            </w:r>
            <w:r>
              <w:br/>
            </w:r>
            <w:r>
              <w:rPr>
                <w:rFonts w:ascii="Times New Roman"/>
                <w:b w:val="false"/>
                <w:i w:val="false"/>
                <w:color w:val="000000"/>
                <w:sz w:val="20"/>
              </w:rPr>
              <w:t>Бас штабының бастығы</w:t>
            </w:r>
            <w:r>
              <w:br/>
            </w:r>
            <w:r>
              <w:rPr>
                <w:rFonts w:ascii="Times New Roman"/>
                <w:b w:val="false"/>
                <w:i w:val="false"/>
                <w:color w:val="000000"/>
                <w:sz w:val="20"/>
              </w:rPr>
              <w:t xml:space="preserve">Әскери атағы </w:t>
            </w:r>
            <w:r>
              <w:br/>
            </w:r>
            <w:r>
              <w:rPr>
                <w:rFonts w:ascii="Times New Roman"/>
                <w:b w:val="false"/>
                <w:i w:val="false"/>
                <w:color w:val="000000"/>
                <w:sz w:val="20"/>
              </w:rPr>
              <w:t>____________________</w:t>
            </w:r>
            <w:r>
              <w:br/>
            </w:r>
            <w:r>
              <w:rPr>
                <w:rFonts w:ascii="Times New Roman"/>
                <w:b w:val="false"/>
                <w:i w:val="false"/>
                <w:color w:val="000000"/>
                <w:sz w:val="20"/>
              </w:rPr>
              <w:t>тегі, аты-жөнінің бас әріптері</w:t>
            </w:r>
            <w:r>
              <w:br/>
            </w:r>
            <w:r>
              <w:rPr>
                <w:rFonts w:ascii="Times New Roman"/>
                <w:b w:val="false"/>
                <w:i w:val="false"/>
                <w:color w:val="000000"/>
                <w:sz w:val="20"/>
              </w:rPr>
              <w:t>(қолы)</w:t>
            </w:r>
            <w:r>
              <w:br/>
            </w:r>
            <w:r>
              <w:rPr>
                <w:rFonts w:ascii="Times New Roman"/>
                <w:b w:val="false"/>
                <w:i w:val="false"/>
                <w:color w:val="000000"/>
                <w:sz w:val="20"/>
              </w:rPr>
              <w:t>20___ ж. "____"_____________</w:t>
            </w:r>
            <w:r>
              <w:br/>
            </w:r>
            <w:r>
              <w:rPr>
                <w:rFonts w:ascii="Times New Roman"/>
                <w:b w:val="false"/>
                <w:i w:val="false"/>
                <w:color w:val="000000"/>
                <w:sz w:val="20"/>
              </w:rPr>
              <w:t>(күні)</w:t>
            </w:r>
          </w:p>
        </w:tc>
      </w:tr>
    </w:tbl>
    <w:p>
      <w:pPr>
        <w:spacing w:after="0"/>
        <w:ind w:left="0"/>
        <w:jc w:val="left"/>
      </w:pPr>
      <w:r>
        <w:rPr>
          <w:rFonts w:ascii="Times New Roman"/>
          <w:b/>
          <w:i w:val="false"/>
          <w:color w:val="000000"/>
        </w:rPr>
        <w:t xml:space="preserve"> Қорғаныстық зерттеулерді жүргізуге өтінімдер тізбесі</w:t>
      </w:r>
    </w:p>
    <w:p>
      <w:pPr>
        <w:spacing w:after="0"/>
        <w:ind w:left="0"/>
        <w:jc w:val="both"/>
      </w:pPr>
      <w:r>
        <w:rPr>
          <w:rFonts w:ascii="Times New Roman"/>
          <w:b w:val="false"/>
          <w:i w:val="false"/>
          <w:color w:val="ff0000"/>
          <w:sz w:val="28"/>
        </w:rPr>
        <w:t xml:space="preserve">
      Ескерту. 2-қосымша жаңа редакцияда – ҚР Қорғаныс министрінің 13.03.2018 </w:t>
      </w:r>
      <w:r>
        <w:rPr>
          <w:rFonts w:ascii="Times New Roman"/>
          <w:b w:val="false"/>
          <w:i w:val="false"/>
          <w:color w:val="ff0000"/>
          <w:sz w:val="28"/>
        </w:rPr>
        <w:t>№ 150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Қорғаныстық зерттеулерге тапсырыс беруші</w:t>
            </w:r>
          </w:p>
          <w:p>
            <w:pPr>
              <w:spacing w:after="20"/>
              <w:ind w:left="20"/>
              <w:jc w:val="both"/>
            </w:pPr>
            <w:r>
              <w:rPr>
                <w:rFonts w:ascii="Times New Roman"/>
                <w:b w:val="false"/>
                <w:i w:val="false"/>
                <w:color w:val="000000"/>
                <w:sz w:val="20"/>
              </w:rPr>
              <w:t>
(ҚР ҚМ, БШ, ҚК құрылымдық бөлімшесінің атауы, әскери бөлімнің №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Қорғаныстық зерттеулер тақырыбы (қысқартусыз зерттеу тақырыбының толық атауы)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Қорғаныс зерттеулерді іске асырудың болжамды мерзімдері</w:t>
            </w:r>
          </w:p>
          <w:p>
            <w:pPr>
              <w:spacing w:after="20"/>
              <w:ind w:left="20"/>
              <w:jc w:val="both"/>
            </w:pPr>
            <w:r>
              <w:rPr>
                <w:rFonts w:ascii="Times New Roman"/>
                <w:b w:val="false"/>
                <w:i w:val="false"/>
                <w:color w:val="000000"/>
                <w:sz w:val="20"/>
              </w:rPr>
              <w:t>
(зерттеуді аяқтаудың болжамды айы мен жылы)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both"/>
      </w:pPr>
      <w:r>
        <w:rPr>
          <w:rFonts w:ascii="Times New Roman"/>
          <w:b w:val="false"/>
          <w:i w:val="false"/>
          <w:color w:val="000000"/>
          <w:sz w:val="28"/>
        </w:rPr>
        <w:t>
      Уәкілетті органның бастығы</w:t>
      </w:r>
    </w:p>
    <w:p>
      <w:pPr>
        <w:spacing w:after="0"/>
        <w:ind w:left="0"/>
        <w:jc w:val="both"/>
      </w:pPr>
      <w:r>
        <w:rPr>
          <w:rFonts w:ascii="Times New Roman"/>
          <w:b w:val="false"/>
          <w:i w:val="false"/>
          <w:color w:val="000000"/>
          <w:sz w:val="28"/>
        </w:rPr>
        <w:t>
      Әскери атағы ______________________________ тегі, аты-жөнінің бас әріптері</w:t>
      </w:r>
    </w:p>
    <w:p>
      <w:pPr>
        <w:spacing w:after="0"/>
        <w:ind w:left="0"/>
        <w:jc w:val="both"/>
      </w:pPr>
      <w:r>
        <w:rPr>
          <w:rFonts w:ascii="Times New Roman"/>
          <w:b w:val="false"/>
          <w:i w:val="false"/>
          <w:color w:val="000000"/>
          <w:sz w:val="28"/>
        </w:rPr>
        <w:t>
      (қолы)</w:t>
      </w:r>
    </w:p>
    <w:p>
      <w:pPr>
        <w:spacing w:after="0"/>
        <w:ind w:left="0"/>
        <w:jc w:val="both"/>
      </w:pPr>
      <w:r>
        <w:rPr>
          <w:rFonts w:ascii="Times New Roman"/>
          <w:b w:val="false"/>
          <w:i w:val="false"/>
          <w:color w:val="000000"/>
          <w:sz w:val="28"/>
        </w:rPr>
        <w:t>
      Күн                                                                  Мөрдің орны</w:t>
      </w:r>
    </w:p>
    <w:p>
      <w:pPr>
        <w:spacing w:after="0"/>
        <w:ind w:left="0"/>
        <w:jc w:val="both"/>
      </w:pPr>
      <w:r>
        <w:rPr>
          <w:rFonts w:ascii="Times New Roman"/>
          <w:b w:val="false"/>
          <w:i w:val="false"/>
          <w:color w:val="000000"/>
          <w:sz w:val="28"/>
        </w:rPr>
        <w:t>
      (Уәкілетті орган)</w:t>
      </w:r>
    </w:p>
    <w:p>
      <w:pPr>
        <w:spacing w:after="0"/>
        <w:ind w:left="0"/>
        <w:jc w:val="both"/>
      </w:pPr>
      <w:r>
        <w:rPr>
          <w:rFonts w:ascii="Times New Roman"/>
          <w:b w:val="false"/>
          <w:i w:val="false"/>
          <w:color w:val="000000"/>
          <w:sz w:val="28"/>
        </w:rPr>
        <w:t>
      Ескертпе: барлық бағандар Times New Roman қарпімен, 14 көлемде толтырылады.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Қорғаныстық зерттеулерді</w:t>
            </w:r>
            <w:r>
              <w:br/>
            </w:r>
            <w:r>
              <w:rPr>
                <w:rFonts w:ascii="Times New Roman"/>
                <w:b w:val="false"/>
                <w:i w:val="false"/>
                <w:color w:val="000000"/>
                <w:sz w:val="20"/>
              </w:rPr>
              <w:t>қаржыландыру қағидаларына</w:t>
            </w:r>
            <w:r>
              <w:br/>
            </w:r>
            <w:r>
              <w:rPr>
                <w:rFonts w:ascii="Times New Roman"/>
                <w:b w:val="false"/>
                <w:i w:val="false"/>
                <w:color w:val="000000"/>
                <w:sz w:val="20"/>
              </w:rPr>
              <w:t>3-қосымша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Қорғаныстық зерттеулер жобасы</w:t>
      </w:r>
      <w:r>
        <w:br/>
      </w:r>
      <w:r>
        <w:rPr>
          <w:rFonts w:ascii="Times New Roman"/>
          <w:b/>
          <w:i w:val="false"/>
          <w:color w:val="000000"/>
        </w:rPr>
        <w:t>тақырыбы: "_________________________________________________________________"</w:t>
      </w:r>
      <w:r>
        <w:br/>
      </w:r>
      <w:r>
        <w:rPr>
          <w:rFonts w:ascii="Times New Roman"/>
          <w:b/>
          <w:i w:val="false"/>
          <w:color w:val="000000"/>
        </w:rPr>
        <w:t>(қысқартусыз зерттеу тақырыбының толық атауы)</w:t>
      </w:r>
    </w:p>
    <w:p>
      <w:pPr>
        <w:spacing w:after="0"/>
        <w:ind w:left="0"/>
        <w:jc w:val="both"/>
      </w:pPr>
      <w:r>
        <w:rPr>
          <w:rFonts w:ascii="Times New Roman"/>
          <w:b w:val="false"/>
          <w:i w:val="false"/>
          <w:color w:val="000000"/>
          <w:sz w:val="28"/>
        </w:rPr>
        <w:t>
      1. Қорғаныстық зерттеу мақсаты_________________________________________________________________________</w:t>
      </w:r>
    </w:p>
    <w:p>
      <w:pPr>
        <w:spacing w:after="0"/>
        <w:ind w:left="0"/>
        <w:jc w:val="both"/>
      </w:pPr>
      <w:r>
        <w:rPr>
          <w:rFonts w:ascii="Times New Roman"/>
          <w:b w:val="false"/>
          <w:i w:val="false"/>
          <w:color w:val="000000"/>
          <w:sz w:val="28"/>
        </w:rPr>
        <w:t>
      2. Қорғаныстық зерттеудің міндеттері:</w:t>
      </w:r>
    </w:p>
    <w:p>
      <w:pPr>
        <w:spacing w:after="0"/>
        <w:ind w:left="0"/>
        <w:jc w:val="both"/>
      </w:pPr>
      <w:r>
        <w:rPr>
          <w:rFonts w:ascii="Times New Roman"/>
          <w:b w:val="false"/>
          <w:i w:val="false"/>
          <w:color w:val="000000"/>
          <w:sz w:val="28"/>
        </w:rPr>
        <w:t>
      1)______________________________________________________________________________</w:t>
      </w:r>
    </w:p>
    <w:p>
      <w:pPr>
        <w:spacing w:after="0"/>
        <w:ind w:left="0"/>
        <w:jc w:val="both"/>
      </w:pPr>
      <w:r>
        <w:rPr>
          <w:rFonts w:ascii="Times New Roman"/>
          <w:b w:val="false"/>
          <w:i w:val="false"/>
          <w:color w:val="000000"/>
          <w:sz w:val="28"/>
        </w:rPr>
        <w:t>
      2)______________________________________________________________________________</w:t>
      </w:r>
    </w:p>
    <w:p>
      <w:pPr>
        <w:spacing w:after="0"/>
        <w:ind w:left="0"/>
        <w:jc w:val="both"/>
      </w:pPr>
      <w:r>
        <w:rPr>
          <w:rFonts w:ascii="Times New Roman"/>
          <w:b w:val="false"/>
          <w:i w:val="false"/>
          <w:color w:val="000000"/>
          <w:sz w:val="28"/>
        </w:rPr>
        <w:t>
      3)______________________________________________________________________________</w:t>
      </w:r>
    </w:p>
    <w:p>
      <w:pPr>
        <w:spacing w:after="0"/>
        <w:ind w:left="0"/>
        <w:jc w:val="both"/>
      </w:pPr>
      <w:r>
        <w:rPr>
          <w:rFonts w:ascii="Times New Roman"/>
          <w:b w:val="false"/>
          <w:i w:val="false"/>
          <w:color w:val="000000"/>
          <w:sz w:val="28"/>
        </w:rPr>
        <w:t>
      3. Зерттеудің әдіснамасы және әдістемесі ________________________________________________________________________________</w:t>
      </w:r>
    </w:p>
    <w:p>
      <w:pPr>
        <w:spacing w:after="0"/>
        <w:ind w:left="0"/>
        <w:jc w:val="both"/>
      </w:pPr>
      <w:r>
        <w:rPr>
          <w:rFonts w:ascii="Times New Roman"/>
          <w:b w:val="false"/>
          <w:i w:val="false"/>
          <w:color w:val="000000"/>
          <w:sz w:val="28"/>
        </w:rPr>
        <w:t>
      4. Қорғаныстық зерттеулерді өткізу туралы есептің болжамды құрылымы_______________________________________________________________________</w:t>
      </w:r>
    </w:p>
    <w:p>
      <w:pPr>
        <w:spacing w:after="0"/>
        <w:ind w:left="0"/>
        <w:jc w:val="both"/>
      </w:pPr>
      <w:r>
        <w:rPr>
          <w:rFonts w:ascii="Times New Roman"/>
          <w:b w:val="false"/>
          <w:i w:val="false"/>
          <w:color w:val="000000"/>
          <w:sz w:val="28"/>
        </w:rPr>
        <w:t xml:space="preserve">
      5. Күтілетін нәтижелер: </w:t>
      </w:r>
    </w:p>
    <w:p>
      <w:pPr>
        <w:spacing w:after="0"/>
        <w:ind w:left="0"/>
        <w:jc w:val="both"/>
      </w:pPr>
      <w:r>
        <w:rPr>
          <w:rFonts w:ascii="Times New Roman"/>
          <w:b w:val="false"/>
          <w:i w:val="false"/>
          <w:color w:val="000000"/>
          <w:sz w:val="28"/>
        </w:rPr>
        <w:t>
      1. __________________________________________________________________________</w:t>
      </w:r>
    </w:p>
    <w:p>
      <w:pPr>
        <w:spacing w:after="0"/>
        <w:ind w:left="0"/>
        <w:jc w:val="both"/>
      </w:pPr>
      <w:r>
        <w:rPr>
          <w:rFonts w:ascii="Times New Roman"/>
          <w:b w:val="false"/>
          <w:i w:val="false"/>
          <w:color w:val="000000"/>
          <w:sz w:val="28"/>
        </w:rPr>
        <w:t>
      2. __________________________________________________________________________</w:t>
      </w:r>
    </w:p>
    <w:p>
      <w:pPr>
        <w:spacing w:after="0"/>
        <w:ind w:left="0"/>
        <w:jc w:val="both"/>
      </w:pPr>
      <w:r>
        <w:rPr>
          <w:rFonts w:ascii="Times New Roman"/>
          <w:b w:val="false"/>
          <w:i w:val="false"/>
          <w:color w:val="000000"/>
          <w:sz w:val="28"/>
        </w:rPr>
        <w:t>
      3. __________________________________________________________________________</w:t>
      </w:r>
    </w:p>
    <w:p>
      <w:pPr>
        <w:spacing w:after="0"/>
        <w:ind w:left="0"/>
        <w:jc w:val="both"/>
      </w:pPr>
      <w:r>
        <w:rPr>
          <w:rFonts w:ascii="Times New Roman"/>
          <w:b w:val="false"/>
          <w:i w:val="false"/>
          <w:color w:val="000000"/>
          <w:sz w:val="28"/>
        </w:rPr>
        <w:t>
      (жаңалық дәрежесін көрсетумен зерттеуден күтілетін нәтижелерге қысқаша сипаттама)</w:t>
      </w:r>
    </w:p>
    <w:p>
      <w:pPr>
        <w:spacing w:after="0"/>
        <w:ind w:left="0"/>
        <w:jc w:val="both"/>
      </w:pPr>
      <w:r>
        <w:rPr>
          <w:rFonts w:ascii="Times New Roman"/>
          <w:b w:val="false"/>
          <w:i w:val="false"/>
          <w:color w:val="000000"/>
          <w:sz w:val="28"/>
        </w:rPr>
        <w:t>
      6. Жобаға қатысушылар туралы мәліметтер</w:t>
      </w:r>
    </w:p>
    <w:p>
      <w:pPr>
        <w:spacing w:after="0"/>
        <w:ind w:left="0"/>
        <w:jc w:val="both"/>
      </w:pP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537"/>
        <w:gridCol w:w="1537"/>
        <w:gridCol w:w="1537"/>
        <w:gridCol w:w="1537"/>
        <w:gridCol w:w="1538"/>
        <w:gridCol w:w="1538"/>
        <w:gridCol w:w="1538"/>
        <w:gridCol w:w="1538"/>
      </w:tblGrid>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Р/с №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Әскери атағы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ТАӘ</w:t>
            </w:r>
          </w:p>
          <w:p>
            <w:pPr>
              <w:spacing w:after="20"/>
              <w:ind w:left="20"/>
              <w:jc w:val="both"/>
            </w:pPr>
          </w:p>
          <w:p>
            <w:pPr>
              <w:spacing w:after="20"/>
              <w:ind w:left="20"/>
              <w:jc w:val="both"/>
            </w:pPr>
            <w:r>
              <w:rPr>
                <w:rFonts w:ascii="Times New Roman"/>
                <w:b/>
                <w:i w:val="false"/>
                <w:color w:val="000000"/>
                <w:sz w:val="20"/>
              </w:rPr>
              <w:t>
(толық)
</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Атқаратын лауазымы</w:t>
            </w:r>
          </w:p>
          <w:p>
            <w:pPr>
              <w:spacing w:after="20"/>
              <w:ind w:left="20"/>
              <w:jc w:val="both"/>
            </w:pPr>
          </w:p>
          <w:p>
            <w:pPr>
              <w:spacing w:after="20"/>
              <w:ind w:left="20"/>
              <w:jc w:val="both"/>
            </w:pPr>
            <w:r>
              <w:rPr>
                <w:rFonts w:ascii="Times New Roman"/>
                <w:b/>
                <w:i w:val="false"/>
                <w:color w:val="000000"/>
                <w:sz w:val="20"/>
              </w:rPr>
              <w:t>
(толық)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Дәрежесінің бар болуы (ғылыми, академиялық)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Білімі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Зерттеу тақырыбы бойынша жұмыс тәжірибесі</w:t>
            </w:r>
          </w:p>
          <w:p>
            <w:pPr>
              <w:spacing w:after="20"/>
              <w:ind w:left="20"/>
              <w:jc w:val="both"/>
            </w:pPr>
          </w:p>
          <w:p>
            <w:pPr>
              <w:spacing w:after="20"/>
              <w:ind w:left="20"/>
              <w:jc w:val="both"/>
            </w:pPr>
            <w:r>
              <w:rPr>
                <w:rFonts w:ascii="Times New Roman"/>
                <w:b/>
                <w:i w:val="false"/>
                <w:color w:val="000000"/>
                <w:sz w:val="20"/>
              </w:rPr>
              <w:t>
(зерттеу тақырыбы саласындағы лауазымды көрсетумен жылдары)
</w:t>
            </w: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Зерттеу тақырыбы бойынша жарияланған мақалалардың, оқу басылымдарының бар болуы (басып шығарылған жылы мен орнын көрсетумен)
</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Ғылыми кеңесші</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Қатысушылар</w:t>
            </w: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5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val="false"/>
          <w:i w:val="false"/>
          <w:color w:val="000000"/>
          <w:sz w:val="28"/>
        </w:rPr>
        <w:t xml:space="preserve">      7. Болжамды мақсатты іссапарлар </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Р/с №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Іссапарға жіберу орны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Іссапар кезеңі және ұзақтығы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Іссапарға келушілер, әскери атағы, Т.А.Ә.</w:t>
            </w:r>
          </w:p>
          <w:p>
            <w:pPr>
              <w:spacing w:after="20"/>
              <w:ind w:left="20"/>
              <w:jc w:val="both"/>
            </w:pPr>
          </w:p>
          <w:p>
            <w:pPr>
              <w:spacing w:after="20"/>
              <w:ind w:left="20"/>
              <w:jc w:val="both"/>
            </w:pPr>
            <w:r>
              <w:rPr>
                <w:rFonts w:ascii="Times New Roman"/>
                <w:b/>
                <w:i w:val="false"/>
                <w:color w:val="000000"/>
                <w:sz w:val="20"/>
              </w:rPr>
              <w:t>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Іссапар мақсаты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val="false"/>
          <w:i w:val="false"/>
          <w:color w:val="000000"/>
          <w:sz w:val="28"/>
        </w:rPr>
        <w:t>      8. Ұсынылатын пайдаланылған әдебиеттер тізбесі.</w:t>
      </w:r>
      <w:r>
        <w:br/>
      </w:r>
      <w:r>
        <w:rPr>
          <w:rFonts w:ascii="Times New Roman"/>
          <w:b w:val="false"/>
          <w:i w:val="false"/>
          <w:color w:val="000000"/>
          <w:sz w:val="28"/>
        </w:rPr>
        <w:t>
      9. ҚЗ орындалу барысын талқылау жөнінде ұсынылатын іс-шаралар (дөңгелек үстелдер, семинарлар, конференциялар және т.б.).</w:t>
      </w:r>
      <w:r>
        <w:br/>
      </w:r>
      <w:r>
        <w:rPr>
          <w:rFonts w:ascii="Times New Roman"/>
          <w:b w:val="false"/>
          <w:i w:val="false"/>
          <w:color w:val="000000"/>
          <w:sz w:val="28"/>
        </w:rPr>
        <w:t>
      10. Есеп беру нәтижелері жарияланымдарының ұсынылатын түрлері (монографиялар, конференция материалдары, оқулықтар, оқу құралдары және т.б.).</w:t>
      </w:r>
      <w:r>
        <w:br/>
      </w:r>
      <w:r>
        <w:rPr>
          <w:rFonts w:ascii="Times New Roman"/>
          <w:b w:val="false"/>
          <w:i w:val="false"/>
          <w:color w:val="000000"/>
          <w:sz w:val="28"/>
        </w:rPr>
        <w:t>
      11. Қорғаныстық зерттеулерді іске асыру кезеңінің ұзақтығы ______________________________________________</w:t>
      </w:r>
      <w:r>
        <w:br/>
      </w:r>
      <w:r>
        <w:rPr>
          <w:rFonts w:ascii="Times New Roman"/>
          <w:b w:val="false"/>
          <w:i w:val="false"/>
          <w:color w:val="000000"/>
          <w:sz w:val="28"/>
        </w:rPr>
        <w:t>
                                                                               (аймен)</w:t>
      </w:r>
      <w:r>
        <w:br/>
      </w:r>
      <w:r>
        <w:rPr>
          <w:rFonts w:ascii="Times New Roman"/>
          <w:b w:val="false"/>
          <w:i w:val="false"/>
          <w:color w:val="000000"/>
          <w:sz w:val="28"/>
        </w:rPr>
        <w:t xml:space="preserve">
      12. Қорғаныстық зерттеулерді жүргізудің күнтізбелік жоспары </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460"/>
        <w:gridCol w:w="2460"/>
        <w:gridCol w:w="2460"/>
        <w:gridCol w:w="2460"/>
        <w:gridCol w:w="2460"/>
      </w:tblGrid>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Р/с №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Іс-шаралар атауы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Орындау мерзімі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Жауапты орындаушы
</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Ескертпе
</w:t>
            </w: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4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val="false"/>
          <w:i w:val="false"/>
          <w:color w:val="000000"/>
          <w:sz w:val="28"/>
        </w:rPr>
        <w:t>      13. ҚЗ құны есебі (құны (сомасы, жалпы сомасы) көрсетілетін бағандар ұлттық валютада толтырылады, өлшем бірлігі – теңге; шығындар түрінен тыс барлық кестелер толтырылады; шығындарға қажеттілік болмаған кезде құны (сомасы, жалпы сомасы) бағандарында 0 теңге деген белгі қойылады):</w:t>
      </w:r>
      <w:r>
        <w:br/>
      </w:r>
      <w:r>
        <w:rPr>
          <w:rFonts w:ascii="Times New Roman"/>
          <w:b w:val="false"/>
          <w:i w:val="false"/>
          <w:color w:val="000000"/>
          <w:sz w:val="28"/>
        </w:rPr>
        <w:t>
      1) Еңбекке ақы төлеу шығындары</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Жоба қатысушылары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Еңбекке ақы төлеу шығындары және еңбекке ақы төлеу бойынша төлемді есептеу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Сома (айына)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Айлар саны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Жалпы сомасы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Жетекші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орындаушы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орындаушы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 орындаушы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val="false"/>
          <w:i w:val="false"/>
          <w:color w:val="000000"/>
          <w:sz w:val="28"/>
        </w:rPr>
        <w:t>      2) материалдарды сатып алуға арналған шығындар</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Материалдар атауы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Материалдарды сатып алуға арналған шығындар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Құны (бірлік (дана) үшін)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Бірлік саны (дана)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Жалпы сомасы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val="false"/>
          <w:i w:val="false"/>
          <w:color w:val="000000"/>
          <w:sz w:val="28"/>
        </w:rPr>
        <w:t>      3) негізгі құралдарды сатып алуға арналған шығындар</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Негізгі құралдардың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Негізгі құралдарды сатып алуға шығындар</w:t>
            </w:r>
          </w:p>
        </w:tc>
      </w:tr>
      <w:tr>
        <w:trPr>
          <w:trHeight w:val="30" w:hRule="atLeast"/>
        </w:trPr>
        <w:tc>
          <w:tcPr>
            <w:tcW w:w="0" w:type="auto"/>
            <w:vMerge/>
            <w:tcBorders>
              <w:top w:val="nil"/>
              <w:left w:val="single" w:color="cfcfcf" w:sz="5"/>
              <w:bottom w:val="single" w:color="cfcfcf" w:sz="5"/>
              <w:right w:val="single" w:color="cfcfcf" w:sz="5"/>
            </w:tcBorders>
          </w:tc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Құны (бірлік (дана) үшін)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Бірлік саны (дана)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rPr>
                <w:rFonts w:ascii="Times New Roman"/>
                <w:b/>
                <w:i w:val="false"/>
                <w:color w:val="000000"/>
                <w:sz w:val="20"/>
              </w:rPr>
              <w:t>Жалпы сомасы</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val="false"/>
          <w:i w:val="false"/>
          <w:color w:val="000000"/>
          <w:sz w:val="28"/>
        </w:rPr>
        <w:t>      4) материалдық емес активтерді сатып алуға арналған шығындар</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Материалдық емес активтер атауы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Материалдық емес активтерді сатып алуға шығындар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Құны (бірлік (дана) үшін)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Бірлік саны (дана)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Жалпы сомасы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val="false"/>
          <w:i w:val="false"/>
          <w:color w:val="000000"/>
          <w:sz w:val="28"/>
        </w:rPr>
        <w:t>      5) басқа мекемелердің, ұйымдар мен мамандардың жұмыстарына және көрсетілетін қызметтеріне арналған шығындар</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Басқа мекемелер, ұйымдар мен мамандар жұмысының және көрсетілетін қызметтерінің атауы</w:t>
            </w:r>
          </w:p>
          <w:p>
            <w:pPr>
              <w:spacing w:after="20"/>
              <w:ind w:left="20"/>
              <w:jc w:val="both"/>
            </w:pPr>
          </w:p>
          <w:p>
            <w:pPr>
              <w:spacing w:after="20"/>
              <w:ind w:left="20"/>
              <w:jc w:val="both"/>
            </w:pPr>
            <w:r>
              <w:rPr>
                <w:rFonts w:ascii="Times New Roman"/>
                <w:b/>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Басқа мекемелер, ұйымдар мен мамандар жұмыстары және көрсетілетін қызметтері шығындары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Құны (жұмыс (қызмет) үшін)</w:t>
            </w:r>
          </w:p>
          <w:p>
            <w:pPr>
              <w:spacing w:after="20"/>
              <w:ind w:left="20"/>
              <w:jc w:val="both"/>
            </w:pPr>
          </w:p>
          <w:p>
            <w:pPr>
              <w:spacing w:after="20"/>
              <w:ind w:left="20"/>
              <w:jc w:val="both"/>
            </w:pPr>
            <w:r>
              <w:rPr>
                <w:rFonts w:ascii="Times New Roman"/>
                <w:b/>
                <w:i w:val="false"/>
                <w:color w:val="000000"/>
                <w:sz w:val="20"/>
              </w:rPr>
              <w:t>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Жұмыс (қызмет) саны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Жалпы сомасы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val="false"/>
          <w:i w:val="false"/>
          <w:color w:val="000000"/>
          <w:sz w:val="28"/>
        </w:rPr>
        <w:t xml:space="preserve">      6) іссапар шығыстарының шығындары </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1757"/>
        <w:gridCol w:w="1757"/>
        <w:gridCol w:w="1757"/>
        <w:gridCol w:w="1757"/>
        <w:gridCol w:w="1757"/>
        <w:gridCol w:w="1757"/>
        <w:gridCol w:w="1758"/>
      </w:tblGrid>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Жоба қатысушылары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Іссапарға бару орны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Іссапар кезеңі және ұзақтығы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Жол құны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Тәуліктік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Тұру үшін төлем
</w:t>
            </w: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Жалпы сомасы
</w:t>
            </w: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Жетекші</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1 орындаушы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2 орындаушы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 орындаушы </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17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val="false"/>
          <w:i w:val="false"/>
          <w:color w:val="000000"/>
          <w:sz w:val="28"/>
        </w:rPr>
        <w:t>      7) Қосымша шығындар: әлеуметтік салық, мемлекеттік әлеуметтік сақтандыру қорына әлеуметтік аударымдар, жұмыс берушілердің әлеуметтік медициналық сақтандыру қорына аударымдар, қосылған, рентабельділік салық құны, кенеттен туындайтын тапсырмалар.</w:t>
      </w:r>
      <w:r>
        <w:br/>
      </w:r>
      <w:r>
        <w:rPr>
          <w:rFonts w:ascii="Times New Roman"/>
          <w:b w:val="false"/>
          <w:i w:val="false"/>
          <w:color w:val="000000"/>
          <w:sz w:val="28"/>
        </w:rPr>
        <w:t>
      8) Қорғаныстық зерттеулерді жүргізуге шығындар</w:t>
      </w: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Р/с №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Шығындар атауы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Жалпы сомасы
</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Еңбекке ақы төлеуге арналған шығындар және еңбекақы бойынша төлемдерді есептеулер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Материалдарды сатып алуға арналған шығындар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Негізгі құралдарды сатып алуға арналған шығындар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Материалдық емес активтерді сатып алуға арналған шығындар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мекемелердің, ұйымдардың және мамандардың жұмысына және көрсетілетін қызметтеріне арналған шығындар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Іссапар шығыстарына арналған шығындар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Қосымша шығындар (әлеуметтік төлемдер, кенеттен туындайтын міндеттерге, рентабельділікке арналған шығындар)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ЖИЫНЫ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rPr>
          <w:rFonts w:ascii="Times New Roman"/>
          <w:b w:val="false"/>
          <w:i w:val="false"/>
          <w:color w:val="ff0000"/>
          <w:sz w:val="28"/>
        </w:rPr>
        <w:t xml:space="preserve">      Ескерту. 13-тармақтың орыс тіліндегі мәтінге өзгеріс енгізілді, қазақ тіліндегі мәтін өзгермейді. – ҚР Қорғаныс министрінің 26.08.2026 </w:t>
      </w:r>
      <w:r>
        <w:rPr>
          <w:rFonts w:ascii="Times New Roman"/>
          <w:b w:val="false"/>
          <w:i w:val="false"/>
          <w:color w:val="000000"/>
          <w:sz w:val="28"/>
        </w:rPr>
        <w:t>№ 964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Қорғаныстық зерттеулер жобасының жетекшісі _______________________ тегі, аты-жөнінің бас әріптері</w:t>
      </w:r>
    </w:p>
    <w:p>
      <w:pPr>
        <w:spacing w:after="0"/>
        <w:ind w:left="0"/>
        <w:jc w:val="both"/>
      </w:pPr>
      <w:r>
        <w:rPr>
          <w:rFonts w:ascii="Times New Roman"/>
          <w:b w:val="false"/>
          <w:i w:val="false"/>
          <w:color w:val="000000"/>
          <w:sz w:val="28"/>
        </w:rPr>
        <w:t>
      (қолы)</w:t>
      </w:r>
    </w:p>
    <w:p>
      <w:pPr>
        <w:spacing w:after="0"/>
        <w:ind w:left="0"/>
        <w:jc w:val="both"/>
      </w:pPr>
      <w:r>
        <w:rPr>
          <w:rFonts w:ascii="Times New Roman"/>
          <w:b w:val="false"/>
          <w:i w:val="false"/>
          <w:color w:val="000000"/>
          <w:sz w:val="28"/>
        </w:rPr>
        <w:t>
      Ұйым басшысы (бар болған жағдайда) ________________________________ тегі, аты-жөнінің бас әріптері</w:t>
      </w:r>
    </w:p>
    <w:p>
      <w:pPr>
        <w:spacing w:after="0"/>
        <w:ind w:left="0"/>
        <w:jc w:val="both"/>
      </w:pPr>
      <w:r>
        <w:rPr>
          <w:rFonts w:ascii="Times New Roman"/>
          <w:b w:val="false"/>
          <w:i w:val="false"/>
          <w:color w:val="000000"/>
          <w:sz w:val="28"/>
        </w:rPr>
        <w:t>
      (қолы)</w:t>
      </w:r>
    </w:p>
    <w:p>
      <w:pPr>
        <w:spacing w:after="0"/>
        <w:ind w:left="0"/>
        <w:jc w:val="left"/>
      </w:pPr>
      <w:r>
        <w:rPr>
          <w:rFonts w:ascii="Times New Roman"/>
          <w:b w:val="false"/>
          <w:i w:val="false"/>
          <w:color w:val="000000"/>
          <w:sz w:val="28"/>
        </w:rPr>
        <w:t>
      Күні</w:t>
      </w:r>
      <w:r>
        <w:br/>
      </w:r>
      <w:r>
        <w:rPr>
          <w:rFonts w:ascii="Times New Roman"/>
          <w:b w:val="false"/>
          <w:i w:val="false"/>
          <w:color w:val="000000"/>
          <w:sz w:val="28"/>
        </w:rPr>
        <w:t>
      М.О.</w:t>
      </w:r>
      <w:r>
        <w:br/>
      </w:r>
      <w:r>
        <w:rPr>
          <w:rFonts w:ascii="Times New Roman"/>
          <w:b w:val="false"/>
          <w:i w:val="false"/>
          <w:color w:val="000000"/>
          <w:sz w:val="28"/>
        </w:rPr>
        <w:t>
      (ұйым мөрі)</w:t>
      </w:r>
      <w:r>
        <w:br/>
      </w:r>
      <w:r>
        <w:rPr>
          <w:rFonts w:ascii="Times New Roman"/>
          <w:b w:val="false"/>
          <w:i w:val="false"/>
          <w:color w:val="000000"/>
          <w:sz w:val="28"/>
        </w:rPr>
        <w:t>
      Ескертпе: барлық бағандар Times New Roman қарпімен, 14 көлемде толтырылады.</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Қорғаныстық зерттеулерді</w:t>
            </w:r>
            <w:r>
              <w:br/>
            </w:r>
            <w:r>
              <w:rPr>
                <w:rFonts w:ascii="Times New Roman"/>
                <w:b w:val="false"/>
                <w:i w:val="false"/>
                <w:color w:val="000000"/>
                <w:sz w:val="20"/>
              </w:rPr>
              <w:t>қаржыландыру қағидаларына</w:t>
            </w:r>
            <w:r>
              <w:br/>
            </w:r>
            <w:r>
              <w:rPr>
                <w:rFonts w:ascii="Times New Roman"/>
                <w:b w:val="false"/>
                <w:i w:val="false"/>
                <w:color w:val="000000"/>
                <w:sz w:val="20"/>
              </w:rPr>
              <w:t>4-қосымша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"_______________________________________________________________________________</w:t>
      </w:r>
      <w:r>
        <w:br/>
      </w:r>
      <w:r>
        <w:rPr>
          <w:rFonts w:ascii="Times New Roman"/>
          <w:b/>
          <w:i w:val="false"/>
          <w:color w:val="000000"/>
        </w:rPr>
        <w:t>________________________________________________________________________________</w:t>
      </w:r>
      <w:r>
        <w:br/>
      </w:r>
      <w:r>
        <w:rPr>
          <w:rFonts w:ascii="Times New Roman"/>
          <w:b/>
          <w:i w:val="false"/>
          <w:color w:val="000000"/>
        </w:rPr>
        <w:t>________________"</w:t>
      </w:r>
      <w:r>
        <w:br/>
      </w:r>
      <w:r>
        <w:rPr>
          <w:rFonts w:ascii="Times New Roman"/>
          <w:b/>
          <w:i w:val="false"/>
          <w:color w:val="000000"/>
        </w:rPr>
        <w:t>тақырыбына қорғаныстық зерттеулер</w:t>
      </w:r>
      <w:r>
        <w:br/>
      </w:r>
      <w:r>
        <w:rPr>
          <w:rFonts w:ascii="Times New Roman"/>
          <w:b/>
          <w:i w:val="false"/>
          <w:color w:val="000000"/>
        </w:rPr>
        <w:t>жобасына сараптама қорытындысы</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2050"/>
        <w:gridCol w:w="2050"/>
        <w:gridCol w:w="2050"/>
        <w:gridCol w:w="2050"/>
        <w:gridCol w:w="2050"/>
        <w:gridCol w:w="2050"/>
      </w:tblGrid>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Бағалау өлшемшарттарының</w:t>
            </w:r>
          </w:p>
          <w:p>
            <w:pPr>
              <w:spacing w:after="20"/>
              <w:ind w:left="20"/>
              <w:jc w:val="both"/>
            </w:pPr>
            <w:r>
              <w:rPr>
                <w:rFonts w:ascii="Times New Roman"/>
                <w:b w:val="false"/>
                <w:i w:val="false"/>
                <w:color w:val="000000"/>
                <w:sz w:val="20"/>
              </w:rPr>
              <w:t>
атауы*</w:t>
            </w:r>
          </w:p>
        </w:tc>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Балдық баға**</w:t>
            </w:r>
          </w:p>
        </w:tc>
        <w:tc>
          <w:tcPr>
            <w:tcW w:w="20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Күшті және әлсіз жақтарын көрсетумен сарапшының түсіндірмелері</w:t>
            </w:r>
          </w:p>
          <w:p>
            <w:pPr>
              <w:spacing w:after="20"/>
              <w:ind w:left="20"/>
              <w:jc w:val="both"/>
            </w:pPr>
            <w:r>
              <w:rPr>
                <w:rFonts w:ascii="Times New Roman"/>
                <w:b w:val="false"/>
                <w:i w:val="false"/>
                <w:color w:val="000000"/>
                <w:sz w:val="20"/>
              </w:rPr>
              <w:t>
 </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w:t>
            </w:r>
          </w:p>
          <w:p>
            <w:pPr>
              <w:spacing w:after="20"/>
              <w:ind w:left="20"/>
              <w:jc w:val="both"/>
            </w:pPr>
            <w:r>
              <w:rPr>
                <w:rFonts w:ascii="Times New Roman"/>
                <w:b w:val="false"/>
                <w:i w:val="false"/>
                <w:color w:val="000000"/>
                <w:sz w:val="20"/>
              </w:rPr>
              <w:t>
(7-ден 9-ға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w:t>
            </w:r>
          </w:p>
          <w:p>
            <w:pPr>
              <w:spacing w:after="20"/>
              <w:ind w:left="20"/>
              <w:jc w:val="both"/>
            </w:pPr>
            <w:r>
              <w:rPr>
                <w:rFonts w:ascii="Times New Roman"/>
                <w:b w:val="false"/>
                <w:i w:val="false"/>
                <w:color w:val="000000"/>
                <w:sz w:val="20"/>
              </w:rPr>
              <w:t>
(4-тен 6-ға дейін)</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w:t>
            </w:r>
          </w:p>
          <w:p>
            <w:pPr>
              <w:spacing w:after="20"/>
              <w:ind w:left="20"/>
              <w:jc w:val="both"/>
            </w:pPr>
            <w:r>
              <w:rPr>
                <w:rFonts w:ascii="Times New Roman"/>
                <w:b w:val="false"/>
                <w:i w:val="false"/>
                <w:color w:val="000000"/>
                <w:sz w:val="20"/>
              </w:rPr>
              <w:t>
(1-ден 3-ке дейін)</w:t>
            </w:r>
          </w:p>
        </w:tc>
        <w:tc>
          <w:tcPr>
            <w:tcW w:w="0" w:type="auto"/>
            <w:vMerge/>
            <w:tcBorders>
              <w:top w:val="nil"/>
              <w:left w:val="single" w:color="cfcfcf" w:sz="5"/>
              <w:bottom w:val="single" w:color="cfcfcf" w:sz="5"/>
              <w:right w:val="single" w:color="cfcfcf" w:sz="5"/>
            </w:tcBorders>
          </w:tc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Ғылыми жаңалық, перспективалылығы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Қолданылатын әдіснаманы және есеп беру құрылымын бағалау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ІІІ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Күтілетін нәтижелерді бағалау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ІV</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Сұрау салынатын қаржыландыру көлемінің экономикалық негізділігін бағалау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Жобаға қатысушыларды іріктеу сапасын бағалау</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VІ</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Пайдаланылған ғылыми еңбектер мен әдебиеттердің сәйкес келуін бағалау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БАЛЛ СОМАЛАРЫ:</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ҚОРЫТЫНДЫ </w:t>
            </w:r>
          </w:p>
          <w:p>
            <w:pPr>
              <w:spacing w:after="20"/>
              <w:ind w:left="20"/>
              <w:jc w:val="both"/>
            </w:pPr>
            <w:r>
              <w:rPr>
                <w:rFonts w:ascii="Times New Roman"/>
                <w:b w:val="false"/>
                <w:i w:val="false"/>
                <w:color w:val="000000"/>
                <w:sz w:val="20"/>
              </w:rPr>
              <w:t>
СОМАСЫ:</w:t>
            </w:r>
          </w:p>
        </w:tc>
      </w:tr>
    </w:tbl>
    <w:p>
      <w:pPr>
        <w:spacing w:after="0"/>
        <w:ind w:left="0"/>
        <w:jc w:val="both"/>
      </w:pPr>
      <w:r>
        <w:rPr>
          <w:rFonts w:ascii="Times New Roman"/>
          <w:b w:val="false"/>
          <w:i w:val="false"/>
          <w:color w:val="000000"/>
          <w:sz w:val="28"/>
        </w:rPr>
        <w:t>
      Қорғаныстық зерттеулер жобасының сарапшысы</w:t>
      </w:r>
    </w:p>
    <w:p>
      <w:pPr>
        <w:spacing w:after="0"/>
        <w:ind w:left="0"/>
        <w:jc w:val="both"/>
      </w:pPr>
      <w:r>
        <w:rPr>
          <w:rFonts w:ascii="Times New Roman"/>
          <w:b w:val="false"/>
          <w:i w:val="false"/>
          <w:color w:val="000000"/>
          <w:sz w:val="28"/>
        </w:rPr>
        <w:t>
      Атқаратын лауазымы</w:t>
      </w:r>
    </w:p>
    <w:p>
      <w:pPr>
        <w:spacing w:after="0"/>
        <w:ind w:left="0"/>
        <w:jc w:val="both"/>
      </w:pPr>
      <w:r>
        <w:rPr>
          <w:rFonts w:ascii="Times New Roman"/>
          <w:b w:val="false"/>
          <w:i w:val="false"/>
          <w:color w:val="000000"/>
          <w:sz w:val="28"/>
        </w:rPr>
        <w:t>
      Әскери атағы (бар болған кезде) _________ тегі, аты-жөнінің бас әріптері</w:t>
      </w:r>
    </w:p>
    <w:p>
      <w:pPr>
        <w:spacing w:after="0"/>
        <w:ind w:left="0"/>
        <w:jc w:val="both"/>
      </w:pPr>
      <w:r>
        <w:rPr>
          <w:rFonts w:ascii="Times New Roman"/>
          <w:b w:val="false"/>
          <w:i w:val="false"/>
          <w:color w:val="000000"/>
          <w:sz w:val="28"/>
        </w:rPr>
        <w:t>
      (қолы)</w:t>
      </w:r>
    </w:p>
    <w:p>
      <w:pPr>
        <w:spacing w:after="0"/>
        <w:ind w:left="0"/>
        <w:jc w:val="both"/>
      </w:pPr>
      <w:r>
        <w:rPr>
          <w:rFonts w:ascii="Times New Roman"/>
          <w:b w:val="false"/>
          <w:i w:val="false"/>
          <w:color w:val="000000"/>
          <w:sz w:val="28"/>
        </w:rPr>
        <w:t>
      * Зерттеулерді бағалаудың қосымша өлшемшарттары Тапсырыс берушінің ұсынысы бойынша белгіленеді.</w:t>
      </w:r>
    </w:p>
    <w:p>
      <w:pPr>
        <w:spacing w:after="0"/>
        <w:ind w:left="0"/>
        <w:jc w:val="both"/>
      </w:pPr>
      <w:r>
        <w:rPr>
          <w:rFonts w:ascii="Times New Roman"/>
          <w:b w:val="false"/>
          <w:i w:val="false"/>
          <w:color w:val="000000"/>
          <w:sz w:val="28"/>
        </w:rPr>
        <w:t>
      ** Әрбір өлшемшарт бойынша сараптамалық қорытындыда төменде көрсетілген бағалау жүйесіне сәйкес баға (балл) қойылады, жалпы балл бағаларды жинақтау жолымен есептеледі:</w:t>
      </w:r>
    </w:p>
    <w:p>
      <w:pPr>
        <w:spacing w:after="0"/>
        <w:ind w:left="0"/>
        <w:jc w:val="both"/>
      </w:pPr>
      <w:r>
        <w:rPr>
          <w:rFonts w:ascii="Times New Roman"/>
          <w:b w:val="false"/>
          <w:i w:val="false"/>
          <w:color w:val="000000"/>
          <w:sz w:val="28"/>
        </w:rPr>
        <w:t>
      Сараптау объектісін сараптамалық бағаларының жүйесі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Р/с</w:t>
            </w:r>
          </w:p>
          <w:p>
            <w:pPr>
              <w:spacing w:after="20"/>
              <w:ind w:left="20"/>
              <w:jc w:val="both"/>
            </w:pPr>
          </w:p>
          <w:p>
            <w:pPr>
              <w:spacing w:after="20"/>
              <w:ind w:left="20"/>
              <w:jc w:val="both"/>
            </w:pPr>
            <w:r>
              <w:rPr>
                <w:rFonts w:ascii="Times New Roman"/>
                <w:b/>
                <w:i w:val="false"/>
                <w:color w:val="000000"/>
                <w:sz w:val="20"/>
              </w:rPr>
              <w:t>
№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Шекті баға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Баға</w:t>
            </w:r>
          </w:p>
          <w:p>
            <w:pPr>
              <w:spacing w:after="20"/>
              <w:ind w:left="20"/>
              <w:jc w:val="both"/>
            </w:pPr>
          </w:p>
          <w:p>
            <w:pPr>
              <w:spacing w:after="20"/>
              <w:ind w:left="20"/>
              <w:jc w:val="both"/>
            </w:pPr>
            <w:r>
              <w:rPr>
                <w:rFonts w:ascii="Times New Roman"/>
                <w:b/>
                <w:i w:val="false"/>
                <w:color w:val="000000"/>
                <w:sz w:val="20"/>
              </w:rPr>
              <w:t>
(балл)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rPr>
                <w:rFonts w:ascii="Times New Roman"/>
                <w:b/>
                <w:i w:val="false"/>
                <w:color w:val="000000"/>
                <w:sz w:val="20"/>
              </w:rPr>
              <w:t>
Күшті және әлсіз жақтарын көрсетумен бағаларға сипаттама
</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Ерекше.</w:t>
            </w:r>
          </w:p>
          <w:p>
            <w:pPr>
              <w:spacing w:after="20"/>
              <w:ind w:left="20"/>
              <w:jc w:val="both"/>
            </w:pPr>
            <w:r>
              <w:rPr>
                <w:rFonts w:ascii="Times New Roman"/>
                <w:b w:val="false"/>
                <w:i w:val="false"/>
                <w:color w:val="000000"/>
                <w:sz w:val="20"/>
              </w:rPr>
              <w:t>
Әлсіз жақтарынсыз</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Жоғары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Елеусіз әлсіз жақтарының ең аз санымен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 жақсы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Елеусіз әлсіз жақтарының ең аз санымен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Орташа</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Өте жақсы. Көптеген елеусіз әлсіз жақтарымен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Жақсы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Кейбір күшті </w:t>
            </w:r>
          </w:p>
          <w:p>
            <w:pPr>
              <w:spacing w:after="20"/>
              <w:ind w:left="20"/>
              <w:jc w:val="both"/>
            </w:pPr>
            <w:r>
              <w:rPr>
                <w:rFonts w:ascii="Times New Roman"/>
                <w:b w:val="false"/>
                <w:i w:val="false"/>
                <w:color w:val="000000"/>
                <w:sz w:val="20"/>
              </w:rPr>
              <w:t>жақтарымен және шекті әлсіз жақтарымен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Қанағаттандырлық</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Кейбір күшті </w:t>
            </w:r>
          </w:p>
          <w:p>
            <w:pPr>
              <w:spacing w:after="20"/>
              <w:ind w:left="20"/>
              <w:jc w:val="both"/>
            </w:pPr>
            <w:r>
              <w:rPr>
                <w:rFonts w:ascii="Times New Roman"/>
                <w:b w:val="false"/>
                <w:i w:val="false"/>
                <w:color w:val="000000"/>
                <w:sz w:val="20"/>
              </w:rPr>
              <w:t>жақтарымен,бірақ бір</w:t>
            </w:r>
          </w:p>
          <w:p>
            <w:pPr>
              <w:spacing w:after="20"/>
              <w:ind w:left="20"/>
              <w:jc w:val="both"/>
            </w:pPr>
            <w:r>
              <w:rPr>
                <w:rFonts w:ascii="Times New Roman"/>
                <w:b w:val="false"/>
                <w:i w:val="false"/>
                <w:color w:val="000000"/>
                <w:sz w:val="20"/>
              </w:rPr>
              <w:t xml:space="preserve"> елеулі әлсіз жағымен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Төмен</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Әлсіз. Елеусіз күшті жақтарымен және көптеген әлсіз жақтарымен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Қанағаттандырарлықсыз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Күшті жақтарынсыз және елеулі әлсіз жақтарымен</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Аса</w:t>
            </w:r>
          </w:p>
          <w:p>
            <w:pPr>
              <w:spacing w:after="20"/>
              <w:ind w:left="20"/>
              <w:jc w:val="both"/>
            </w:pPr>
            <w:r>
              <w:rPr>
                <w:rFonts w:ascii="Times New Roman"/>
                <w:b w:val="false"/>
                <w:i w:val="false"/>
                <w:color w:val="000000"/>
                <w:sz w:val="20"/>
              </w:rPr>
              <w:t>
қанағаттандырарлықсыз</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Күшті жақтарынсыз</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Қорғаныстық зерттеулерді</w:t>
            </w:r>
            <w:r>
              <w:br/>
            </w:r>
            <w:r>
              <w:rPr>
                <w:rFonts w:ascii="Times New Roman"/>
                <w:b w:val="false"/>
                <w:i w:val="false"/>
                <w:color w:val="000000"/>
                <w:sz w:val="20"/>
              </w:rPr>
              <w:t>қаржыландыру қағидаларына</w:t>
            </w:r>
            <w:r>
              <w:br/>
            </w:r>
            <w:r>
              <w:rPr>
                <w:rFonts w:ascii="Times New Roman"/>
                <w:b w:val="false"/>
                <w:i w:val="false"/>
                <w:color w:val="000000"/>
                <w:sz w:val="20"/>
              </w:rPr>
              <w:t>5-қосымша</w:t>
            </w:r>
            <w:r>
              <w:br/>
            </w: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"__________________________________________________________"</w:t>
      </w:r>
      <w:r>
        <w:br/>
      </w:r>
      <w:r>
        <w:rPr>
          <w:rFonts w:ascii="Times New Roman"/>
          <w:b/>
          <w:i w:val="false"/>
          <w:color w:val="000000"/>
        </w:rPr>
        <w:t>(қысқартусыз зерттеу тақырыбының толық атауы)</w:t>
      </w:r>
      <w:r>
        <w:br/>
      </w:r>
      <w:r>
        <w:rPr>
          <w:rFonts w:ascii="Times New Roman"/>
          <w:b/>
          <w:i w:val="false"/>
          <w:color w:val="000000"/>
        </w:rPr>
        <w:t>тақырыбына қорғаныстық зерттеулерді</w:t>
      </w:r>
      <w:r>
        <w:br/>
      </w:r>
      <w:r>
        <w:rPr>
          <w:rFonts w:ascii="Times New Roman"/>
          <w:b/>
          <w:i w:val="false"/>
          <w:color w:val="000000"/>
        </w:rPr>
        <w:t>жүргізуге техникалық ерекшелік</w:t>
      </w:r>
    </w:p>
    <w:p>
      <w:pPr>
        <w:spacing w:after="0"/>
        <w:ind w:left="0"/>
        <w:jc w:val="both"/>
      </w:pPr>
      <w:r>
        <w:rPr>
          <w:rFonts w:ascii="Times New Roman"/>
          <w:b w:val="false"/>
          <w:i w:val="false"/>
          <w:color w:val="000000"/>
          <w:sz w:val="28"/>
        </w:rPr>
        <w:t xml:space="preserve">
      1. Қорғаныстық зерттеулерді орындау үшін негіздеме </w:t>
      </w:r>
    </w:p>
    <w:p>
      <w:pPr>
        <w:spacing w:after="0"/>
        <w:ind w:left="0"/>
        <w:jc w:val="both"/>
      </w:pPr>
      <w:r>
        <w:rPr>
          <w:rFonts w:ascii="Times New Roman"/>
          <w:b w:val="false"/>
          <w:i w:val="false"/>
          <w:color w:val="000000"/>
          <w:sz w:val="28"/>
        </w:rPr>
        <w:t xml:space="preserve">
      Қазақстан Республикасының Қорғаныс министрі 20___ жылғы __. ___. бекіткен қорғаныстық зерттеулер тізбесінің №__ тармағы. </w:t>
      </w:r>
    </w:p>
    <w:p>
      <w:pPr>
        <w:spacing w:after="0"/>
        <w:ind w:left="0"/>
        <w:jc w:val="both"/>
      </w:pPr>
      <w:r>
        <w:rPr>
          <w:rFonts w:ascii="Times New Roman"/>
          <w:b w:val="false"/>
          <w:i w:val="false"/>
          <w:color w:val="000000"/>
          <w:sz w:val="28"/>
        </w:rPr>
        <w:t xml:space="preserve">
      2. Қорғаныстық зерттеулер мақсаты: </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3. Қорғаныстық зерттеулер міндеті:</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4. Қорғаныстық зерттеулерге қойылатын талаптар (күтілетін нәтижелердің қысқаша сипаттамасы):</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5. Қорғаныстық зерттеулерді орындауды аяқтау бойынша ұсынылған ғылыми, техникалық және басқа да құжаттама тізбесі:</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6. Қорғаныстық зерттеулерді орындау туралы есеп беруді ресімдеуге қойылатын талаптар (қаріп, формат, суреттерді, кестелерді ресімдеу,деректер анықтамасы, қосымша, суреттер және т.б., түптеу, тілдік талаптар және т.б.):</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7. Қорғаныстық зерттеулерді орындау туралы есеп беруді қабылдауға қойылатын талаптар (авторлық құқық объектісіне мемлекеттік тіркеу құқығы куәлігінің бар болуы, есептердің саны, электрондық нұсқаның бар болуы, есептің барынша төмен және барынша жоғары көлемі, зерттеу тақырыбы бойынша қосымша құжаттаманың бар болуы – нормативтік құқықтық актілер жобасы, анықтамалар және т.б.):</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__________________________________________________________________________</w:t>
      </w:r>
    </w:p>
    <w:p>
      <w:pPr>
        <w:spacing w:after="0"/>
        <w:ind w:left="0"/>
        <w:jc w:val="both"/>
      </w:pPr>
      <w:r>
        <w:rPr>
          <w:rFonts w:ascii="Times New Roman"/>
          <w:b w:val="false"/>
          <w:i w:val="false"/>
          <w:color w:val="000000"/>
          <w:sz w:val="28"/>
        </w:rPr>
        <w:t>
      8. Қорғаныстық зерттеулерді орындау мерзімі (айы және жыл):</w:t>
      </w:r>
    </w:p>
    <w:p>
      <w:pPr>
        <w:spacing w:after="0"/>
        <w:ind w:left="0"/>
        <w:jc w:val="both"/>
      </w:pPr>
      <w:r>
        <w:rPr>
          <w:rFonts w:ascii="Times New Roman"/>
          <w:b w:val="false"/>
          <w:i w:val="false"/>
          <w:color w:val="000000"/>
          <w:sz w:val="28"/>
        </w:rPr>
        <w:t>
      басталуы: ___________________</w:t>
      </w:r>
    </w:p>
    <w:p>
      <w:pPr>
        <w:spacing w:after="0"/>
        <w:ind w:left="0"/>
        <w:jc w:val="both"/>
      </w:pPr>
      <w:r>
        <w:rPr>
          <w:rFonts w:ascii="Times New Roman"/>
          <w:b w:val="false"/>
          <w:i w:val="false"/>
          <w:color w:val="000000"/>
          <w:sz w:val="28"/>
        </w:rPr>
        <w:t>
      аяқталуы: ___________________</w:t>
      </w:r>
    </w:p>
    <w:p>
      <w:pPr>
        <w:spacing w:after="0"/>
        <w:ind w:left="0"/>
        <w:jc w:val="both"/>
      </w:pPr>
      <w:r>
        <w:rPr>
          <w:rFonts w:ascii="Times New Roman"/>
          <w:b w:val="false"/>
          <w:i w:val="false"/>
          <w:color w:val="000000"/>
          <w:sz w:val="28"/>
        </w:rPr>
        <w:t>
      9. Жеткізу базисі: ______________________________________________</w:t>
      </w:r>
    </w:p>
    <w:p>
      <w:pPr>
        <w:spacing w:after="0"/>
        <w:ind w:left="0"/>
        <w:jc w:val="both"/>
      </w:pPr>
      <w:r>
        <w:rPr>
          <w:rFonts w:ascii="Times New Roman"/>
          <w:b w:val="false"/>
          <w:i w:val="false"/>
          <w:color w:val="000000"/>
          <w:sz w:val="28"/>
        </w:rPr>
        <w:t>
      Құрылымдық бөлімшенің бастығы________________________________</w:t>
      </w:r>
    </w:p>
    <w:p>
      <w:pPr>
        <w:spacing w:after="0"/>
        <w:ind w:left="0"/>
        <w:jc w:val="both"/>
      </w:pPr>
      <w:r>
        <w:rPr>
          <w:rFonts w:ascii="Times New Roman"/>
          <w:b w:val="false"/>
          <w:i w:val="false"/>
          <w:color w:val="000000"/>
          <w:sz w:val="28"/>
        </w:rPr>
        <w:t>
      (ҚР ҚМ, БШ, ҚК құрылымдық бөлімшесінің атауы, әскери бөлімнің № )</w:t>
      </w:r>
    </w:p>
    <w:p>
      <w:pPr>
        <w:spacing w:after="0"/>
        <w:ind w:left="0"/>
        <w:jc w:val="both"/>
      </w:pPr>
      <w:r>
        <w:rPr>
          <w:rFonts w:ascii="Times New Roman"/>
          <w:b w:val="false"/>
          <w:i w:val="false"/>
          <w:color w:val="000000"/>
          <w:sz w:val="28"/>
        </w:rPr>
        <w:t>
      Әскери атағы ______________________________ тегі, аты-жөнінің бас әріптері</w:t>
      </w:r>
    </w:p>
    <w:p>
      <w:pPr>
        <w:spacing w:after="0"/>
        <w:ind w:left="0"/>
        <w:jc w:val="both"/>
      </w:pPr>
      <w:r>
        <w:rPr>
          <w:rFonts w:ascii="Times New Roman"/>
          <w:b w:val="false"/>
          <w:i w:val="false"/>
          <w:color w:val="000000"/>
          <w:sz w:val="28"/>
        </w:rPr>
        <w:t>
      (ҚР ҚМ, БШ, ҚК құрылымдық бөлімшесінің атауы)</w:t>
      </w:r>
    </w:p>
    <w:p>
      <w:pPr>
        <w:spacing w:after="0"/>
        <w:ind w:left="0"/>
        <w:jc w:val="both"/>
      </w:pPr>
      <w:r>
        <w:rPr>
          <w:rFonts w:ascii="Times New Roman"/>
          <w:b w:val="false"/>
          <w:i w:val="false"/>
          <w:color w:val="000000"/>
          <w:sz w:val="28"/>
        </w:rPr>
        <w:t>
      Күні Мөрдің орны</w:t>
      </w:r>
    </w:p>
    <w:p>
      <w:pPr>
        <w:spacing w:after="0"/>
        <w:ind w:left="0"/>
        <w:jc w:val="both"/>
      </w:pPr>
      <w:r>
        <w:rPr>
          <w:rFonts w:ascii="Times New Roman"/>
          <w:b w:val="false"/>
          <w:i w:val="false"/>
          <w:color w:val="000000"/>
          <w:sz w:val="28"/>
        </w:rPr>
        <w:t>
      (ҚР ҚМ, БШ, ҚК құрылымдық бөлімшесі)</w:t>
      </w:r>
    </w:p>
    <w:p>
      <w:pPr>
        <w:spacing w:after="0"/>
        <w:ind w:left="0"/>
        <w:jc w:val="both"/>
      </w:pPr>
      <w:r>
        <w:rPr>
          <w:rFonts w:ascii="Times New Roman"/>
          <w:b w:val="false"/>
          <w:i w:val="false"/>
          <w:color w:val="000000"/>
          <w:sz w:val="28"/>
        </w:rPr>
        <w:t>
      Ескертпе: барлық бағандар Times New Roman қарпімен, 14 көлемде толтырылады.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Қорғаныстық зерттеулерді</w:t>
            </w:r>
            <w:r>
              <w:br/>
            </w:r>
            <w:r>
              <w:rPr>
                <w:rFonts w:ascii="Times New Roman"/>
                <w:b w:val="false"/>
                <w:i w:val="false"/>
                <w:color w:val="000000"/>
                <w:sz w:val="20"/>
              </w:rPr>
              <w:t>қаржыландыру қағидаларына</w:t>
            </w:r>
            <w:r>
              <w:br/>
            </w:r>
            <w:r>
              <w:rPr>
                <w:rFonts w:ascii="Times New Roman"/>
                <w:b w:val="false"/>
                <w:i w:val="false"/>
                <w:color w:val="000000"/>
                <w:sz w:val="20"/>
              </w:rPr>
              <w:t>6-қосымша</w:t>
            </w:r>
          </w:p>
        </w:tc>
      </w:tr>
    </w:tbl>
    <w:p>
      <w:pPr>
        <w:spacing w:after="0"/>
        <w:ind w:left="0"/>
        <w:jc w:val="left"/>
      </w:pPr>
      <w:r>
        <w:rPr>
          <w:rFonts w:ascii="Times New Roman"/>
          <w:b/>
          <w:i w:val="false"/>
          <w:color w:val="000000"/>
        </w:rPr>
        <w:t xml:space="preserve"> Жоба құнын айқындау үшін шығындардың нормативтері</w:t>
      </w:r>
    </w:p>
    <w:bookmarkStart w:name="z101" w:id="80"/>
    <w:p>
      <w:pPr>
        <w:spacing w:after="0"/>
        <w:ind w:left="0"/>
        <w:jc w:val="both"/>
      </w:pPr>
      <w:r>
        <w:rPr>
          <w:rFonts w:ascii="Times New Roman"/>
          <w:b w:val="false"/>
          <w:i w:val="false"/>
          <w:color w:val="000000"/>
          <w:sz w:val="28"/>
        </w:rPr>
        <w:t>
      1. Заңды тұлғалар үшін қорғаныстық зерттеулерді жүргізуге арналған шығындар нормативі мынадай формула бойынша айқындалады:</w:t>
      </w:r>
    </w:p>
    <w:bookmarkEnd w:id="80"/>
    <w:p>
      <w:pPr>
        <w:spacing w:after="0"/>
        <w:ind w:left="0"/>
        <w:jc w:val="both"/>
      </w:pPr>
      <w:r>
        <w:rPr>
          <w:rFonts w:ascii="Times New Roman"/>
          <w:b w:val="false"/>
          <w:i w:val="false"/>
          <w:color w:val="000000"/>
          <w:sz w:val="28"/>
        </w:rPr>
        <w:t>
      Н</w:t>
      </w:r>
      <w:r>
        <w:rPr>
          <w:rFonts w:ascii="Times New Roman"/>
          <w:b w:val="false"/>
          <w:i w:val="false"/>
          <w:color w:val="000000"/>
          <w:vertAlign w:val="subscript"/>
        </w:rPr>
        <w:t>қз</w:t>
      </w:r>
      <w:r>
        <w:rPr>
          <w:rFonts w:ascii="Times New Roman"/>
          <w:b w:val="false"/>
          <w:i w:val="false"/>
          <w:color w:val="000000"/>
          <w:sz w:val="28"/>
        </w:rPr>
        <w:t xml:space="preserve"> = Н</w:t>
      </w:r>
      <w:r>
        <w:rPr>
          <w:rFonts w:ascii="Times New Roman"/>
          <w:b w:val="false"/>
          <w:i w:val="false"/>
          <w:color w:val="000000"/>
          <w:vertAlign w:val="subscript"/>
        </w:rPr>
        <w:t>жн</w:t>
      </w:r>
      <w:r>
        <w:rPr>
          <w:rFonts w:ascii="Times New Roman"/>
          <w:b w:val="false"/>
          <w:i w:val="false"/>
          <w:color w:val="000000"/>
          <w:sz w:val="28"/>
        </w:rPr>
        <w:t xml:space="preserve"> + Н</w:t>
      </w:r>
      <w:r>
        <w:rPr>
          <w:rFonts w:ascii="Times New Roman"/>
          <w:b w:val="false"/>
          <w:i w:val="false"/>
          <w:color w:val="000000"/>
          <w:vertAlign w:val="subscript"/>
        </w:rPr>
        <w:t>шм</w:t>
      </w:r>
      <w:r>
        <w:rPr>
          <w:rFonts w:ascii="Times New Roman"/>
          <w:b w:val="false"/>
          <w:i w:val="false"/>
          <w:color w:val="000000"/>
          <w:sz w:val="28"/>
        </w:rPr>
        <w:t xml:space="preserve"> + Н</w:t>
      </w:r>
      <w:r>
        <w:rPr>
          <w:rFonts w:ascii="Times New Roman"/>
          <w:b w:val="false"/>
          <w:i w:val="false"/>
          <w:color w:val="000000"/>
          <w:vertAlign w:val="subscript"/>
        </w:rPr>
        <w:t>нқ</w:t>
      </w:r>
      <w:r>
        <w:rPr>
          <w:rFonts w:ascii="Times New Roman"/>
          <w:b w:val="false"/>
          <w:i w:val="false"/>
          <w:color w:val="000000"/>
          <w:sz w:val="28"/>
        </w:rPr>
        <w:t xml:space="preserve"> + Н</w:t>
      </w:r>
      <w:r>
        <w:rPr>
          <w:rFonts w:ascii="Times New Roman"/>
          <w:b w:val="false"/>
          <w:i w:val="false"/>
          <w:color w:val="000000"/>
          <w:vertAlign w:val="subscript"/>
        </w:rPr>
        <w:t>на</w:t>
      </w:r>
      <w:r>
        <w:rPr>
          <w:rFonts w:ascii="Times New Roman"/>
          <w:b w:val="false"/>
          <w:i w:val="false"/>
          <w:color w:val="000000"/>
          <w:sz w:val="28"/>
        </w:rPr>
        <w:t xml:space="preserve"> + Н</w:t>
      </w:r>
      <w:r>
        <w:rPr>
          <w:rFonts w:ascii="Times New Roman"/>
          <w:b w:val="false"/>
          <w:i w:val="false"/>
          <w:color w:val="000000"/>
          <w:vertAlign w:val="subscript"/>
        </w:rPr>
        <w:t>қызм</w:t>
      </w:r>
      <w:r>
        <w:rPr>
          <w:rFonts w:ascii="Times New Roman"/>
          <w:b w:val="false"/>
          <w:i w:val="false"/>
          <w:color w:val="000000"/>
          <w:sz w:val="28"/>
        </w:rPr>
        <w:t>+ Н</w:t>
      </w:r>
      <w:r>
        <w:rPr>
          <w:rFonts w:ascii="Times New Roman"/>
          <w:b w:val="false"/>
          <w:i w:val="false"/>
          <w:color w:val="000000"/>
          <w:vertAlign w:val="subscript"/>
        </w:rPr>
        <w:t>іш</w:t>
      </w:r>
      <w:r>
        <w:rPr>
          <w:rFonts w:ascii="Times New Roman"/>
          <w:b w:val="false"/>
          <w:i w:val="false"/>
          <w:color w:val="000000"/>
          <w:sz w:val="28"/>
        </w:rPr>
        <w:t xml:space="preserve"> +Н</w:t>
      </w:r>
      <w:r>
        <w:rPr>
          <w:rFonts w:ascii="Times New Roman"/>
          <w:b w:val="false"/>
          <w:i w:val="false"/>
          <w:color w:val="000000"/>
          <w:vertAlign w:val="subscript"/>
        </w:rPr>
        <w:t>кқ</w:t>
      </w:r>
      <w:r>
        <w:rPr>
          <w:rFonts w:ascii="Times New Roman"/>
          <w:b w:val="false"/>
          <w:i w:val="false"/>
          <w:color w:val="000000"/>
          <w:sz w:val="28"/>
        </w:rPr>
        <w:t xml:space="preserve"> + Н</w:t>
      </w:r>
      <w:r>
        <w:rPr>
          <w:rFonts w:ascii="Times New Roman"/>
          <w:b w:val="false"/>
          <w:i w:val="false"/>
          <w:color w:val="000000"/>
          <w:vertAlign w:val="subscript"/>
        </w:rPr>
        <w:t>жқ</w:t>
      </w:r>
      <w:r>
        <w:rPr>
          <w:rFonts w:ascii="Times New Roman"/>
          <w:b w:val="false"/>
          <w:i w:val="false"/>
          <w:color w:val="000000"/>
          <w:sz w:val="28"/>
        </w:rPr>
        <w:t>,</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Н</w:t>
      </w:r>
      <w:r>
        <w:rPr>
          <w:rFonts w:ascii="Times New Roman"/>
          <w:b w:val="false"/>
          <w:i w:val="false"/>
          <w:color w:val="000000"/>
          <w:vertAlign w:val="subscript"/>
        </w:rPr>
        <w:t>жн</w:t>
      </w:r>
      <w:r>
        <w:rPr>
          <w:rFonts w:ascii="Times New Roman"/>
          <w:b w:val="false"/>
          <w:i w:val="false"/>
          <w:color w:val="000000"/>
          <w:sz w:val="28"/>
        </w:rPr>
        <w:t xml:space="preserve"> – қорғаныстық зерттеуді жүргізуге арналған шығындардың жалпы нормативі; </w:t>
      </w:r>
    </w:p>
    <w:p>
      <w:pPr>
        <w:spacing w:after="0"/>
        <w:ind w:left="0"/>
        <w:jc w:val="both"/>
      </w:pPr>
      <w:r>
        <w:rPr>
          <w:rFonts w:ascii="Times New Roman"/>
          <w:b w:val="false"/>
          <w:i w:val="false"/>
          <w:color w:val="000000"/>
          <w:sz w:val="28"/>
        </w:rPr>
        <w:t>
      Н</w:t>
      </w:r>
      <w:r>
        <w:rPr>
          <w:rFonts w:ascii="Times New Roman"/>
          <w:b w:val="false"/>
          <w:i w:val="false"/>
          <w:color w:val="000000"/>
          <w:vertAlign w:val="subscript"/>
        </w:rPr>
        <w:t>ет</w:t>
      </w:r>
      <w:r>
        <w:rPr>
          <w:rFonts w:ascii="Times New Roman"/>
          <w:b w:val="false"/>
          <w:i w:val="false"/>
          <w:color w:val="000000"/>
          <w:sz w:val="28"/>
        </w:rPr>
        <w:t xml:space="preserve"> – еңбекақы төлеуге арналған шығындар мен еңбекақы бойынша төлемдерге арналған есептеулер нормативі;</w:t>
      </w:r>
    </w:p>
    <w:p>
      <w:pPr>
        <w:spacing w:after="0"/>
        <w:ind w:left="0"/>
        <w:jc w:val="both"/>
      </w:pPr>
      <w:r>
        <w:rPr>
          <w:rFonts w:ascii="Times New Roman"/>
          <w:b w:val="false"/>
          <w:i w:val="false"/>
          <w:color w:val="000000"/>
          <w:sz w:val="28"/>
        </w:rPr>
        <w:t>
      Н</w:t>
      </w:r>
      <w:r>
        <w:rPr>
          <w:rFonts w:ascii="Times New Roman"/>
          <w:b w:val="false"/>
          <w:i w:val="false"/>
          <w:color w:val="000000"/>
          <w:vertAlign w:val="subscript"/>
        </w:rPr>
        <w:t>шм</w:t>
      </w:r>
      <w:r>
        <w:rPr>
          <w:rFonts w:ascii="Times New Roman"/>
          <w:b w:val="false"/>
          <w:i w:val="false"/>
          <w:color w:val="000000"/>
          <w:sz w:val="28"/>
        </w:rPr>
        <w:t xml:space="preserve"> – материалдарды сатып алуға арналған шығындар нормативі;</w:t>
      </w:r>
    </w:p>
    <w:p>
      <w:pPr>
        <w:spacing w:after="0"/>
        <w:ind w:left="0"/>
        <w:jc w:val="both"/>
      </w:pPr>
      <w:r>
        <w:rPr>
          <w:rFonts w:ascii="Times New Roman"/>
          <w:b w:val="false"/>
          <w:i w:val="false"/>
          <w:color w:val="000000"/>
          <w:sz w:val="28"/>
        </w:rPr>
        <w:t>
      Н</w:t>
      </w:r>
      <w:r>
        <w:rPr>
          <w:rFonts w:ascii="Times New Roman"/>
          <w:b w:val="false"/>
          <w:i w:val="false"/>
          <w:color w:val="000000"/>
          <w:vertAlign w:val="subscript"/>
        </w:rPr>
        <w:t>нқ</w:t>
      </w:r>
      <w:r>
        <w:rPr>
          <w:rFonts w:ascii="Times New Roman"/>
          <w:b w:val="false"/>
          <w:i w:val="false"/>
          <w:color w:val="000000"/>
          <w:sz w:val="28"/>
        </w:rPr>
        <w:t xml:space="preserve"> – негізгі құралдарды сатып алуға арналған шығындар нормативі;</w:t>
      </w:r>
    </w:p>
    <w:p>
      <w:pPr>
        <w:spacing w:after="0"/>
        <w:ind w:left="0"/>
        <w:jc w:val="both"/>
      </w:pPr>
      <w:r>
        <w:rPr>
          <w:rFonts w:ascii="Times New Roman"/>
          <w:b w:val="false"/>
          <w:i w:val="false"/>
          <w:color w:val="000000"/>
          <w:sz w:val="28"/>
        </w:rPr>
        <w:t>
      Н</w:t>
      </w:r>
      <w:r>
        <w:rPr>
          <w:rFonts w:ascii="Times New Roman"/>
          <w:b w:val="false"/>
          <w:i w:val="false"/>
          <w:color w:val="000000"/>
          <w:vertAlign w:val="subscript"/>
        </w:rPr>
        <w:t>меа</w:t>
      </w:r>
      <w:r>
        <w:rPr>
          <w:rFonts w:ascii="Times New Roman"/>
          <w:b w:val="false"/>
          <w:i w:val="false"/>
          <w:color w:val="000000"/>
          <w:sz w:val="28"/>
        </w:rPr>
        <w:t xml:space="preserve"> – материалдық емес активтерді сатып алуға арналған шығындар нормативі;</w:t>
      </w:r>
    </w:p>
    <w:p>
      <w:pPr>
        <w:spacing w:after="0"/>
        <w:ind w:left="0"/>
        <w:jc w:val="both"/>
      </w:pPr>
      <w:r>
        <w:rPr>
          <w:rFonts w:ascii="Times New Roman"/>
          <w:b w:val="false"/>
          <w:i w:val="false"/>
          <w:color w:val="000000"/>
          <w:sz w:val="28"/>
        </w:rPr>
        <w:t>
      Н</w:t>
      </w:r>
      <w:r>
        <w:rPr>
          <w:rFonts w:ascii="Times New Roman"/>
          <w:b w:val="false"/>
          <w:i w:val="false"/>
          <w:color w:val="000000"/>
          <w:vertAlign w:val="subscript"/>
        </w:rPr>
        <w:t>қызм</w:t>
      </w:r>
      <w:r>
        <w:rPr>
          <w:rFonts w:ascii="Times New Roman"/>
          <w:b w:val="false"/>
          <w:i w:val="false"/>
          <w:color w:val="000000"/>
          <w:sz w:val="28"/>
        </w:rPr>
        <w:t xml:space="preserve"> – басқа кәсіпорындардың, ұйымдар мен мамандардың жұмыстары мен көрсетілетін қызметтеріне арналған шығындар нормативі; </w:t>
      </w:r>
    </w:p>
    <w:p>
      <w:pPr>
        <w:spacing w:after="0"/>
        <w:ind w:left="0"/>
        <w:jc w:val="both"/>
      </w:pPr>
      <w:r>
        <w:rPr>
          <w:rFonts w:ascii="Times New Roman"/>
          <w:b w:val="false"/>
          <w:i w:val="false"/>
          <w:color w:val="000000"/>
          <w:sz w:val="28"/>
        </w:rPr>
        <w:t>
      Н</w:t>
      </w:r>
      <w:r>
        <w:rPr>
          <w:rFonts w:ascii="Times New Roman"/>
          <w:b w:val="false"/>
          <w:i w:val="false"/>
          <w:color w:val="000000"/>
          <w:vertAlign w:val="subscript"/>
        </w:rPr>
        <w:t>іш</w:t>
      </w:r>
      <w:r>
        <w:rPr>
          <w:rFonts w:ascii="Times New Roman"/>
          <w:b w:val="false"/>
          <w:i w:val="false"/>
          <w:color w:val="000000"/>
          <w:sz w:val="28"/>
        </w:rPr>
        <w:t xml:space="preserve"> – іссапар шығыстарына арналған шығындар нормативі.</w:t>
      </w:r>
    </w:p>
    <w:p>
      <w:pPr>
        <w:spacing w:after="0"/>
        <w:ind w:left="0"/>
        <w:jc w:val="both"/>
      </w:pPr>
      <w:r>
        <w:rPr>
          <w:rFonts w:ascii="Times New Roman"/>
          <w:b w:val="false"/>
          <w:i w:val="false"/>
          <w:color w:val="000000"/>
          <w:sz w:val="28"/>
        </w:rPr>
        <w:t>
      Қорғаныстық зерттеулерді жүргізу кезінде пайдаланылмайтын шығындар нормативтері заңды тұлғалар үшін қорғаныстық зерттеулерді жүргізуге арналған шығындар нормативінің формуласынан алып тасталады.</w:t>
      </w:r>
    </w:p>
    <w:p>
      <w:pPr>
        <w:spacing w:after="0"/>
        <w:ind w:left="0"/>
        <w:jc w:val="both"/>
      </w:pPr>
      <w:r>
        <w:rPr>
          <w:rFonts w:ascii="Times New Roman"/>
          <w:b w:val="false"/>
          <w:i w:val="false"/>
          <w:color w:val="000000"/>
          <w:sz w:val="28"/>
        </w:rPr>
        <w:t xml:space="preserve">
      Еңбекақы төлеуге арналған шығындар мен еңбекақы бойынша төлемдерге арналған есептеулер нормативі (Нет) қорғаныстық зерттеулер жобасына қатысушылардың (бұдан әрі – Жобаға қатысушылар) еңбегіне ақы төлеуді қамтиды. </w:t>
      </w:r>
    </w:p>
    <w:p>
      <w:pPr>
        <w:spacing w:after="0"/>
        <w:ind w:left="0"/>
        <w:jc w:val="both"/>
      </w:pPr>
      <w:r>
        <w:rPr>
          <w:rFonts w:ascii="Times New Roman"/>
          <w:b w:val="false"/>
          <w:i w:val="false"/>
          <w:color w:val="000000"/>
          <w:sz w:val="28"/>
        </w:rPr>
        <w:t>
      Жобаға қатысушылардың еңбегіне ақы төлеу мөлшері мынадай есеппен белгіленеді:</w:t>
      </w:r>
    </w:p>
    <w:bookmarkStart w:name="z102" w:id="81"/>
    <w:p>
      <w:pPr>
        <w:spacing w:after="0"/>
        <w:ind w:left="0"/>
        <w:jc w:val="both"/>
      </w:pPr>
      <w:r>
        <w:rPr>
          <w:rFonts w:ascii="Times New Roman"/>
          <w:b w:val="false"/>
          <w:i w:val="false"/>
          <w:color w:val="000000"/>
          <w:sz w:val="28"/>
        </w:rPr>
        <w:t>
      1) Жоба жетекшісі үшін – ғылыми-зерттеу институты басқармасы бастығының (CKKU-7) лауазымдық айлықақысына тең лауазымдық айлықақы, ай сайын;</w:t>
      </w:r>
    </w:p>
    <w:bookmarkEnd w:id="81"/>
    <w:bookmarkStart w:name="z103" w:id="82"/>
    <w:p>
      <w:pPr>
        <w:spacing w:after="0"/>
        <w:ind w:left="0"/>
        <w:jc w:val="both"/>
      </w:pPr>
      <w:r>
        <w:rPr>
          <w:rFonts w:ascii="Times New Roman"/>
          <w:b w:val="false"/>
          <w:i w:val="false"/>
          <w:color w:val="000000"/>
          <w:sz w:val="28"/>
        </w:rPr>
        <w:t>
      2) Жобаны орындаушылар үшін қатысу дәрежесіне байланысты:</w:t>
      </w:r>
    </w:p>
    <w:bookmarkEnd w:id="82"/>
    <w:p>
      <w:pPr>
        <w:spacing w:after="0"/>
        <w:ind w:left="0"/>
        <w:jc w:val="both"/>
      </w:pPr>
      <w:r>
        <w:rPr>
          <w:rFonts w:ascii="Times New Roman"/>
          <w:b w:val="false"/>
          <w:i w:val="false"/>
          <w:color w:val="000000"/>
          <w:sz w:val="28"/>
        </w:rPr>
        <w:t>
      ғылыми-зерттеу инситутының бас ғылыми қызметкерінің (CKKU-16) лауазымдық айлықақысына тең лауазымдық айлықақы, ай сайын;</w:t>
      </w:r>
    </w:p>
    <w:p>
      <w:pPr>
        <w:spacing w:after="0"/>
        <w:ind w:left="0"/>
        <w:jc w:val="both"/>
      </w:pPr>
      <w:r>
        <w:rPr>
          <w:rFonts w:ascii="Times New Roman"/>
          <w:b w:val="false"/>
          <w:i w:val="false"/>
          <w:color w:val="000000"/>
          <w:sz w:val="28"/>
        </w:rPr>
        <w:t>
      ғылыми-зерттеу институты жетекші ғылыми қызметкерінің (CKKU-18) лауазымдық айлықақысы, ай сайын.</w:t>
      </w:r>
    </w:p>
    <w:p>
      <w:pPr>
        <w:spacing w:after="0"/>
        <w:ind w:left="0"/>
        <w:jc w:val="both"/>
      </w:pPr>
      <w:r>
        <w:rPr>
          <w:rFonts w:ascii="Times New Roman"/>
          <w:b w:val="false"/>
          <w:i w:val="false"/>
          <w:color w:val="000000"/>
          <w:sz w:val="28"/>
        </w:rPr>
        <w:t>
      Материалдарды сатып алуға арналған шығындар нормативі (Н</w:t>
      </w:r>
      <w:r>
        <w:rPr>
          <w:rFonts w:ascii="Times New Roman"/>
          <w:b w:val="false"/>
          <w:i w:val="false"/>
          <w:color w:val="000000"/>
          <w:vertAlign w:val="subscript"/>
        </w:rPr>
        <w:t>шм</w:t>
      </w:r>
      <w:r>
        <w:rPr>
          <w:rFonts w:ascii="Times New Roman"/>
          <w:b w:val="false"/>
          <w:i w:val="false"/>
          <w:color w:val="000000"/>
          <w:sz w:val="28"/>
        </w:rPr>
        <w:t xml:space="preserve">) қорғаныстық зерттеулер үшін тікелей пайдаланылатын шығыс материалдарын сатып алуға арналған шығындарды, зерттеу бойынша материалдарды жариялауға және аударуға, семинарларды, конференцияларды ұйымдастыруға арналған шығыстарды қамтиды. </w:t>
      </w:r>
    </w:p>
    <w:p>
      <w:pPr>
        <w:spacing w:after="0"/>
        <w:ind w:left="0"/>
        <w:jc w:val="both"/>
      </w:pPr>
      <w:r>
        <w:rPr>
          <w:rFonts w:ascii="Times New Roman"/>
          <w:b w:val="false"/>
          <w:i w:val="false"/>
          <w:color w:val="000000"/>
          <w:sz w:val="28"/>
        </w:rPr>
        <w:t>
      Бұл ретте осы шығыстар материалдардың түрлері, типтері бойынша бөлінуі мүмкін және белгіленген нормаларға сәйкес келуге тиіс.</w:t>
      </w:r>
    </w:p>
    <w:p>
      <w:pPr>
        <w:spacing w:after="0"/>
        <w:ind w:left="0"/>
        <w:jc w:val="both"/>
      </w:pPr>
      <w:r>
        <w:rPr>
          <w:rFonts w:ascii="Times New Roman"/>
          <w:b w:val="false"/>
          <w:i w:val="false"/>
          <w:color w:val="000000"/>
          <w:sz w:val="28"/>
        </w:rPr>
        <w:t>
      Негізгі құралдарды сатып алуға арналған шығындар нормативі (Н</w:t>
      </w:r>
      <w:r>
        <w:rPr>
          <w:rFonts w:ascii="Times New Roman"/>
          <w:b w:val="false"/>
          <w:i w:val="false"/>
          <w:color w:val="000000"/>
          <w:vertAlign w:val="subscript"/>
        </w:rPr>
        <w:t>нқ</w:t>
      </w:r>
      <w:r>
        <w:rPr>
          <w:rFonts w:ascii="Times New Roman"/>
          <w:b w:val="false"/>
          <w:i w:val="false"/>
          <w:color w:val="000000"/>
          <w:sz w:val="28"/>
        </w:rPr>
        <w:t>) қорғаныстық зерттеулерді жүргізу үшін ғылыми жабдықты сатып алуға арналған шығындарды қамтиды.</w:t>
      </w:r>
    </w:p>
    <w:p>
      <w:pPr>
        <w:spacing w:after="0"/>
        <w:ind w:left="0"/>
        <w:jc w:val="both"/>
      </w:pPr>
      <w:r>
        <w:rPr>
          <w:rFonts w:ascii="Times New Roman"/>
          <w:b w:val="false"/>
          <w:i w:val="false"/>
          <w:color w:val="000000"/>
          <w:sz w:val="28"/>
        </w:rPr>
        <w:t>
      Материалдық емес активтерді сатып алуға арналған шығындар нормативі (Н</w:t>
      </w:r>
      <w:r>
        <w:rPr>
          <w:rFonts w:ascii="Times New Roman"/>
          <w:b w:val="false"/>
          <w:i w:val="false"/>
          <w:color w:val="000000"/>
          <w:vertAlign w:val="subscript"/>
        </w:rPr>
        <w:t>меа</w:t>
      </w:r>
      <w:r>
        <w:rPr>
          <w:rFonts w:ascii="Times New Roman"/>
          <w:b w:val="false"/>
          <w:i w:val="false"/>
          <w:color w:val="000000"/>
          <w:sz w:val="28"/>
        </w:rPr>
        <w:t>) қорғаныстық зерттеулерді жүргізу үшін лицензиялық бағдарламалық қамтамасыз етуді сатып алуға арналған шығындарды қамтиды.</w:t>
      </w:r>
    </w:p>
    <w:p>
      <w:pPr>
        <w:spacing w:after="0"/>
        <w:ind w:left="0"/>
        <w:jc w:val="both"/>
      </w:pPr>
      <w:r>
        <w:rPr>
          <w:rFonts w:ascii="Times New Roman"/>
          <w:b w:val="false"/>
          <w:i w:val="false"/>
          <w:color w:val="000000"/>
          <w:sz w:val="28"/>
        </w:rPr>
        <w:t xml:space="preserve">
      Басқа мекемелердің, ұйымдар мен мамандардың жұмыстарына және көрсетілетін қызметтеріне арналған шығындар нормативі (Нқызм) басқа мекемелер, ұйымдар мен мамандар орындайтын жұмыстарға және көрсетілетін қызметтерге арналған шығындарды, зерттеулерді аударуға, ғылыми зерттеулер жарияланымдарын дайындауға және нәтижелерін жариялауға, ғылыми-әдістемелік жұмыстарды басып шығаруға арналған шығыстарды, патенттеуге арналған шығыстарды, ақылы ақпараттық ресурстарға қол жеткізуге арналған шығыстарды, ғарыш түсірілімдерін (аэрофототүсірілімдерді), метеорологиялық деректерді, зертханалық көрсетілетін қызметтерді, тәжірибелік үлгілерді дайындауға, сынақтарды жүргізуді ұйымдастыруға және осы зерттеуді жүргізу үшін басқа да көрсетілетін қызметтерге және жұмыстарға арналған шығыстарды қамтиды. </w:t>
      </w:r>
    </w:p>
    <w:p>
      <w:pPr>
        <w:spacing w:after="0"/>
        <w:ind w:left="0"/>
        <w:jc w:val="both"/>
      </w:pPr>
      <w:r>
        <w:rPr>
          <w:rFonts w:ascii="Times New Roman"/>
          <w:b w:val="false"/>
          <w:i w:val="false"/>
          <w:color w:val="000000"/>
          <w:sz w:val="28"/>
        </w:rPr>
        <w:t>
      Іссапар шығыстарын төлеуге арналған шығындар нормативі (Н</w:t>
      </w:r>
      <w:r>
        <w:rPr>
          <w:rFonts w:ascii="Times New Roman"/>
          <w:b w:val="false"/>
          <w:i w:val="false"/>
          <w:color w:val="000000"/>
          <w:vertAlign w:val="subscript"/>
        </w:rPr>
        <w:t>іш</w:t>
      </w:r>
      <w:r>
        <w:rPr>
          <w:rFonts w:ascii="Times New Roman"/>
          <w:b w:val="false"/>
          <w:i w:val="false"/>
          <w:color w:val="000000"/>
          <w:sz w:val="28"/>
        </w:rPr>
        <w:t>) Жобаларға қатысушылардың іссапар шығыстарын төлеуді қамтиды.</w:t>
      </w:r>
    </w:p>
    <w:p>
      <w:pPr>
        <w:spacing w:after="0"/>
        <w:ind w:left="0"/>
        <w:jc w:val="both"/>
      </w:pPr>
      <w:r>
        <w:rPr>
          <w:rFonts w:ascii="Times New Roman"/>
          <w:b w:val="false"/>
          <w:i w:val="false"/>
          <w:color w:val="000000"/>
          <w:sz w:val="28"/>
        </w:rPr>
        <w:t>
      Іссапарлар санын зерттеуге Тапсырыс беруші ұсынады, алайда мыналардан аспауға тиіс:</w:t>
      </w:r>
    </w:p>
    <w:bookmarkStart w:name="z104" w:id="83"/>
    <w:p>
      <w:pPr>
        <w:spacing w:after="0"/>
        <w:ind w:left="0"/>
        <w:jc w:val="both"/>
      </w:pPr>
      <w:r>
        <w:rPr>
          <w:rFonts w:ascii="Times New Roman"/>
          <w:b w:val="false"/>
          <w:i w:val="false"/>
          <w:color w:val="000000"/>
          <w:sz w:val="28"/>
        </w:rPr>
        <w:t>
      1) Жобаға қатысушылар үшін – бес іссапар, олардың ішінде екеуі шетелдік болуы мүмкін;</w:t>
      </w:r>
    </w:p>
    <w:bookmarkEnd w:id="83"/>
    <w:bookmarkStart w:name="z105" w:id="84"/>
    <w:p>
      <w:pPr>
        <w:spacing w:after="0"/>
        <w:ind w:left="0"/>
        <w:jc w:val="both"/>
      </w:pPr>
      <w:r>
        <w:rPr>
          <w:rFonts w:ascii="Times New Roman"/>
          <w:b w:val="false"/>
          <w:i w:val="false"/>
          <w:color w:val="000000"/>
          <w:sz w:val="28"/>
        </w:rPr>
        <w:t>
      2) әлеуметтік Жобаға қатысушылар үшін – он іссапар, олардың ішінде екеуі шетелдік болуы мүмкін.</w:t>
      </w:r>
    </w:p>
    <w:bookmarkEnd w:id="84"/>
    <w:p>
      <w:pPr>
        <w:spacing w:after="0"/>
        <w:ind w:left="0"/>
        <w:jc w:val="both"/>
      </w:pPr>
      <w:r>
        <w:rPr>
          <w:rFonts w:ascii="Times New Roman"/>
          <w:b w:val="false"/>
          <w:i w:val="false"/>
          <w:color w:val="000000"/>
          <w:sz w:val="28"/>
        </w:rPr>
        <w:t>
      Әрбір іссапардың ұзақтығы іссапар орнына дейін және кері қайтуға жол жүруді ескере отырып, бес тәулікке дейінді құрайды.</w:t>
      </w:r>
    </w:p>
    <w:bookmarkStart w:name="z106" w:id="85"/>
    <w:p>
      <w:pPr>
        <w:spacing w:after="0"/>
        <w:ind w:left="0"/>
        <w:jc w:val="both"/>
      </w:pPr>
      <w:r>
        <w:rPr>
          <w:rFonts w:ascii="Times New Roman"/>
          <w:b w:val="false"/>
          <w:i w:val="false"/>
          <w:color w:val="000000"/>
          <w:sz w:val="28"/>
        </w:rPr>
        <w:t xml:space="preserve">
      2. Жеке тұлғалар үшін қорғаныстық зерттеулерді жүргізуге арналған шығындар нормативі мынадай формула бойынша айқындалады: </w:t>
      </w:r>
    </w:p>
    <w:bookmarkEnd w:id="85"/>
    <w:p>
      <w:pPr>
        <w:spacing w:after="0"/>
        <w:ind w:left="0"/>
        <w:jc w:val="both"/>
      </w:pPr>
      <w:r>
        <w:rPr>
          <w:rFonts w:ascii="Times New Roman"/>
          <w:b w:val="false"/>
          <w:i w:val="false"/>
          <w:color w:val="000000"/>
          <w:sz w:val="28"/>
        </w:rPr>
        <w:t>
      Н</w:t>
      </w:r>
      <w:r>
        <w:rPr>
          <w:rFonts w:ascii="Times New Roman"/>
          <w:b w:val="false"/>
          <w:i w:val="false"/>
          <w:color w:val="000000"/>
          <w:vertAlign w:val="subscript"/>
        </w:rPr>
        <w:t>қз</w:t>
      </w:r>
      <w:r>
        <w:rPr>
          <w:rFonts w:ascii="Times New Roman"/>
          <w:b w:val="false"/>
          <w:i w:val="false"/>
          <w:color w:val="000000"/>
          <w:sz w:val="28"/>
        </w:rPr>
        <w:t xml:space="preserve"> = Н</w:t>
      </w:r>
      <w:r>
        <w:rPr>
          <w:rFonts w:ascii="Times New Roman"/>
          <w:b w:val="false"/>
          <w:i w:val="false"/>
          <w:color w:val="000000"/>
          <w:vertAlign w:val="subscript"/>
        </w:rPr>
        <w:t>ет</w:t>
      </w:r>
      <w:r>
        <w:rPr>
          <w:rFonts w:ascii="Times New Roman"/>
          <w:b w:val="false"/>
          <w:i w:val="false"/>
          <w:color w:val="000000"/>
          <w:sz w:val="28"/>
        </w:rPr>
        <w:t xml:space="preserve"> + Н</w:t>
      </w:r>
      <w:r>
        <w:rPr>
          <w:rFonts w:ascii="Times New Roman"/>
          <w:b w:val="false"/>
          <w:i w:val="false"/>
          <w:color w:val="000000"/>
          <w:vertAlign w:val="subscript"/>
        </w:rPr>
        <w:t>іш</w:t>
      </w:r>
      <w:r>
        <w:rPr>
          <w:rFonts w:ascii="Times New Roman"/>
          <w:b w:val="false"/>
          <w:i w:val="false"/>
          <w:color w:val="000000"/>
          <w:sz w:val="28"/>
        </w:rPr>
        <w:t>,</w:t>
      </w:r>
    </w:p>
    <w:p>
      <w:pPr>
        <w:spacing w:after="0"/>
        <w:ind w:left="0"/>
        <w:jc w:val="both"/>
      </w:pPr>
      <w:r>
        <w:rPr>
          <w:rFonts w:ascii="Times New Roman"/>
          <w:b w:val="false"/>
          <w:i w:val="false"/>
          <w:color w:val="000000"/>
          <w:sz w:val="28"/>
        </w:rPr>
        <w:t>
      мұнда:</w:t>
      </w:r>
    </w:p>
    <w:p>
      <w:pPr>
        <w:spacing w:after="0"/>
        <w:ind w:left="0"/>
        <w:jc w:val="both"/>
      </w:pPr>
      <w:r>
        <w:rPr>
          <w:rFonts w:ascii="Times New Roman"/>
          <w:b w:val="false"/>
          <w:i w:val="false"/>
          <w:color w:val="000000"/>
          <w:sz w:val="28"/>
        </w:rPr>
        <w:t>
      Н</w:t>
      </w:r>
      <w:r>
        <w:rPr>
          <w:rFonts w:ascii="Times New Roman"/>
          <w:b w:val="false"/>
          <w:i w:val="false"/>
          <w:color w:val="000000"/>
          <w:vertAlign w:val="subscript"/>
        </w:rPr>
        <w:t>жн</w:t>
      </w:r>
      <w:r>
        <w:rPr>
          <w:rFonts w:ascii="Times New Roman"/>
          <w:b w:val="false"/>
          <w:i w:val="false"/>
          <w:color w:val="000000"/>
          <w:sz w:val="28"/>
        </w:rPr>
        <w:t xml:space="preserve"> – қорғаныстық зерттеуді жүргізуге арналған шығындардың жалпы нормативі; </w:t>
      </w:r>
    </w:p>
    <w:p>
      <w:pPr>
        <w:spacing w:after="0"/>
        <w:ind w:left="0"/>
        <w:jc w:val="both"/>
      </w:pPr>
      <w:r>
        <w:rPr>
          <w:rFonts w:ascii="Times New Roman"/>
          <w:b w:val="false"/>
          <w:i w:val="false"/>
          <w:color w:val="000000"/>
          <w:sz w:val="28"/>
        </w:rPr>
        <w:t>
      Н</w:t>
      </w:r>
      <w:r>
        <w:rPr>
          <w:rFonts w:ascii="Times New Roman"/>
          <w:b w:val="false"/>
          <w:i w:val="false"/>
          <w:color w:val="000000"/>
          <w:vertAlign w:val="subscript"/>
        </w:rPr>
        <w:t>ет</w:t>
      </w:r>
      <w:r>
        <w:rPr>
          <w:rFonts w:ascii="Times New Roman"/>
          <w:b w:val="false"/>
          <w:i w:val="false"/>
          <w:color w:val="000000"/>
          <w:sz w:val="28"/>
        </w:rPr>
        <w:t xml:space="preserve"> – еңбекақы төлеуге арналған шығындар мен еңбекақы бойынша төлемдерге арналған есептеулер нормативі;</w:t>
      </w:r>
    </w:p>
    <w:p>
      <w:pPr>
        <w:spacing w:after="0"/>
        <w:ind w:left="0"/>
        <w:jc w:val="both"/>
      </w:pPr>
      <w:r>
        <w:rPr>
          <w:rFonts w:ascii="Times New Roman"/>
          <w:b w:val="false"/>
          <w:i w:val="false"/>
          <w:color w:val="000000"/>
          <w:sz w:val="28"/>
        </w:rPr>
        <w:t>
      Ніш – іссапар шығыстарына арналған шығындар нормативі.</w:t>
      </w:r>
    </w:p>
    <w:p>
      <w:pPr>
        <w:spacing w:after="0"/>
        <w:ind w:left="0"/>
        <w:jc w:val="both"/>
      </w:pPr>
      <w:r>
        <w:rPr>
          <w:rFonts w:ascii="Times New Roman"/>
          <w:b w:val="false"/>
          <w:i w:val="false"/>
          <w:color w:val="000000"/>
          <w:sz w:val="28"/>
        </w:rPr>
        <w:t>
      Қорғаныстық зерттеулерді жүргізу кезінде пайдаланылмайтын шығындар нормативтері жеке тұлғалар үшін қорғаныстық зерттеулерді жүргізуге арналған шығындар нормативінің формуласынан алып тасталады.</w:t>
      </w:r>
    </w:p>
    <w:p>
      <w:pPr>
        <w:spacing w:after="0"/>
        <w:ind w:left="0"/>
        <w:jc w:val="both"/>
      </w:pPr>
      <w:r>
        <w:rPr>
          <w:rFonts w:ascii="Times New Roman"/>
          <w:b w:val="false"/>
          <w:i w:val="false"/>
          <w:color w:val="000000"/>
          <w:sz w:val="28"/>
        </w:rPr>
        <w:t xml:space="preserve">
      Еңбекақы төлеуге арналған шығындар мен еңбекақы бойынша төлемдерге арналған есептеулер нормативі (Нет) Жобаға қатысушылардың еңбегіне ақы төлеуді қамтиды. </w:t>
      </w:r>
    </w:p>
    <w:p>
      <w:pPr>
        <w:spacing w:after="0"/>
        <w:ind w:left="0"/>
        <w:jc w:val="both"/>
      </w:pPr>
      <w:r>
        <w:rPr>
          <w:rFonts w:ascii="Times New Roman"/>
          <w:b w:val="false"/>
          <w:i w:val="false"/>
          <w:color w:val="000000"/>
          <w:sz w:val="28"/>
        </w:rPr>
        <w:t>
      Жобаға қатысушылардың еңбегіне ақы төлеу мөлшері мынадай есеппен белгіленеді:</w:t>
      </w:r>
    </w:p>
    <w:bookmarkStart w:name="z107" w:id="86"/>
    <w:p>
      <w:pPr>
        <w:spacing w:after="0"/>
        <w:ind w:left="0"/>
        <w:jc w:val="both"/>
      </w:pPr>
      <w:r>
        <w:rPr>
          <w:rFonts w:ascii="Times New Roman"/>
          <w:b w:val="false"/>
          <w:i w:val="false"/>
          <w:color w:val="000000"/>
          <w:sz w:val="28"/>
        </w:rPr>
        <w:t>
      1) Жоба жетекшісі үшін – ғылыми-зерттеу институты басқармасы бастығының (CKKU-7) лауазымдық айлықақысына тең лауазымдық айлықақы, ай сайын;</w:t>
      </w:r>
    </w:p>
    <w:bookmarkEnd w:id="86"/>
    <w:bookmarkStart w:name="z108" w:id="87"/>
    <w:p>
      <w:pPr>
        <w:spacing w:after="0"/>
        <w:ind w:left="0"/>
        <w:jc w:val="both"/>
      </w:pPr>
      <w:r>
        <w:rPr>
          <w:rFonts w:ascii="Times New Roman"/>
          <w:b w:val="false"/>
          <w:i w:val="false"/>
          <w:color w:val="000000"/>
          <w:sz w:val="28"/>
        </w:rPr>
        <w:t>
      2) Жоба орындаушылары үшін қатысу дәрежесіне байланысты:</w:t>
      </w:r>
    </w:p>
    <w:bookmarkEnd w:id="87"/>
    <w:p>
      <w:pPr>
        <w:spacing w:after="0"/>
        <w:ind w:left="0"/>
        <w:jc w:val="both"/>
      </w:pPr>
      <w:r>
        <w:rPr>
          <w:rFonts w:ascii="Times New Roman"/>
          <w:b w:val="false"/>
          <w:i w:val="false"/>
          <w:color w:val="000000"/>
          <w:sz w:val="28"/>
        </w:rPr>
        <w:t>
      ғылыми-зерттеу институты бас ғылыми қызметкерінің (CKKU-16) лауазымдық айлықақысына тең лауазымдық айлықақы, ай сайын;</w:t>
      </w:r>
    </w:p>
    <w:p>
      <w:pPr>
        <w:spacing w:after="0"/>
        <w:ind w:left="0"/>
        <w:jc w:val="both"/>
      </w:pPr>
      <w:r>
        <w:rPr>
          <w:rFonts w:ascii="Times New Roman"/>
          <w:b w:val="false"/>
          <w:i w:val="false"/>
          <w:color w:val="000000"/>
          <w:sz w:val="28"/>
        </w:rPr>
        <w:t xml:space="preserve">
      ғылыми-зерттеу институтының жетекші ғылыми қызметкерінің (CKKU-18) лауазымдық айлықақысы, ай сайын. </w:t>
      </w:r>
    </w:p>
    <w:p>
      <w:pPr>
        <w:spacing w:after="0"/>
        <w:ind w:left="0"/>
        <w:jc w:val="both"/>
      </w:pPr>
      <w:r>
        <w:rPr>
          <w:rFonts w:ascii="Times New Roman"/>
          <w:b w:val="false"/>
          <w:i w:val="false"/>
          <w:color w:val="000000"/>
          <w:sz w:val="28"/>
        </w:rPr>
        <w:t>
      Іссапар шығыстарын төлеуге арналған шығындар нормативі (Ніш) Жобаларға қатысушылардың іссапар шығыстарын төлеуді қамтиды.</w:t>
      </w:r>
    </w:p>
    <w:p>
      <w:pPr>
        <w:spacing w:after="0"/>
        <w:ind w:left="0"/>
        <w:jc w:val="both"/>
      </w:pPr>
      <w:r>
        <w:rPr>
          <w:rFonts w:ascii="Times New Roman"/>
          <w:b w:val="false"/>
          <w:i w:val="false"/>
          <w:color w:val="000000"/>
          <w:sz w:val="28"/>
        </w:rPr>
        <w:t>
      Іссапарлар санын зерттеуге Тапсырыс беруші ұсынады, алайда мыналардан аспауға тиіс:</w:t>
      </w:r>
    </w:p>
    <w:p>
      <w:pPr>
        <w:spacing w:after="0"/>
        <w:ind w:left="0"/>
        <w:jc w:val="both"/>
      </w:pPr>
      <w:r>
        <w:rPr>
          <w:rFonts w:ascii="Times New Roman"/>
          <w:b w:val="false"/>
          <w:i w:val="false"/>
          <w:color w:val="000000"/>
          <w:sz w:val="28"/>
        </w:rPr>
        <w:t>
      Жобаға қатысушылар үшін – бес іссапар, олардың ішінде екеуі шетелдік болуы мүмкін;</w:t>
      </w:r>
    </w:p>
    <w:p>
      <w:pPr>
        <w:spacing w:after="0"/>
        <w:ind w:left="0"/>
        <w:jc w:val="both"/>
      </w:pPr>
      <w:r>
        <w:rPr>
          <w:rFonts w:ascii="Times New Roman"/>
          <w:b w:val="false"/>
          <w:i w:val="false"/>
          <w:color w:val="000000"/>
          <w:sz w:val="28"/>
        </w:rPr>
        <w:t>
      әлеуметтік Жобаға қатысушылар үшін – он іссапар, олардың ішінде екеуі шетелдік болуы мүмкін.</w:t>
      </w:r>
    </w:p>
    <w:p>
      <w:pPr>
        <w:spacing w:after="0"/>
        <w:ind w:left="0"/>
        <w:jc w:val="both"/>
      </w:pPr>
      <w:r>
        <w:rPr>
          <w:rFonts w:ascii="Times New Roman"/>
          <w:b w:val="false"/>
          <w:i w:val="false"/>
          <w:color w:val="000000"/>
          <w:sz w:val="28"/>
        </w:rPr>
        <w:t>
      Әрбір іссапардың ұзақтығы іссапар орнына және кері қайтуға жол жүруді ескере отырып, бес тәулікке дейінді құрайды.</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