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9b327" w14:textId="899b3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27 тамыздағы № 198 қаулысы. Қазақстан Республикасының Әділет министрлігінде 2018 жылғы 2 қазанда № 17462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24.02.2021 </w:t>
      </w:r>
      <w:r>
        <w:rPr>
          <w:rFonts w:ascii="Times New Roman"/>
          <w:b w:val="false"/>
          <w:i w:val="false"/>
          <w:color w:val="ff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52-1-бабы</w:t>
      </w:r>
      <w:r>
        <w:rPr>
          <w:rFonts w:ascii="Times New Roman"/>
          <w:b w:val="false"/>
          <w:i w:val="false"/>
          <w:color w:val="000000"/>
          <w:sz w:val="28"/>
        </w:rPr>
        <w:t xml:space="preserve"> 1-тармағының екінші бөлігіне,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24.02.2021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нормативтік құқықтық актілерінің, сондай-ақ Қазақстан Республикасының кейбір нормативтік құқықтық актілері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Қаржы нарығының әдіснамасы департаменті (Сәлімбаев Д.Н.)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5"/>
    <w:bookmarkStart w:name="z7" w:id="6"/>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6"/>
    <w:bookmarkStart w:name="z8" w:id="7"/>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8"/>
    <w:bookmarkStart w:name="z10" w:id="9"/>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О.А. Смоляковқа жүктелсін.</w:t>
      </w:r>
    </w:p>
    <w:bookmarkEnd w:id="9"/>
    <w:bookmarkStart w:name="z11" w:id="10"/>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Статистика комитетінің Төрағасы</w:t>
      </w:r>
    </w:p>
    <w:p>
      <w:pPr>
        <w:spacing w:after="0"/>
        <w:ind w:left="0"/>
        <w:jc w:val="both"/>
      </w:pPr>
      <w:r>
        <w:rPr>
          <w:rFonts w:ascii="Times New Roman"/>
          <w:b w:val="false"/>
          <w:i w:val="false"/>
          <w:color w:val="000000"/>
          <w:sz w:val="28"/>
        </w:rPr>
        <w:t xml:space="preserve">
      _____________________ Н. Айдапкелов </w:t>
      </w:r>
    </w:p>
    <w:p>
      <w:pPr>
        <w:spacing w:after="0"/>
        <w:ind w:left="0"/>
        <w:jc w:val="both"/>
      </w:pPr>
      <w:r>
        <w:rPr>
          <w:rFonts w:ascii="Times New Roman"/>
          <w:b w:val="false"/>
          <w:i w:val="false"/>
          <w:color w:val="000000"/>
          <w:sz w:val="28"/>
        </w:rPr>
        <w:t>
      2018 жыл 5 кыркүйук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27 тамыздағы</w:t>
            </w:r>
            <w:r>
              <w:br/>
            </w:r>
            <w:r>
              <w:rPr>
                <w:rFonts w:ascii="Times New Roman"/>
                <w:b w:val="false"/>
                <w:i w:val="false"/>
                <w:color w:val="000000"/>
                <w:sz w:val="20"/>
              </w:rPr>
              <w:t>№ 198 қаулысымен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Қаржы нарығын реттеу және дамыту агенттігі Басқармасының 27.12.2024 </w:t>
      </w:r>
      <w:r>
        <w:rPr>
          <w:rFonts w:ascii="Times New Roman"/>
          <w:b w:val="false"/>
          <w:i w:val="false"/>
          <w:color w:val="ff0000"/>
          <w:sz w:val="28"/>
        </w:rPr>
        <w:t>№ 88</w:t>
      </w:r>
      <w:r>
        <w:rPr>
          <w:rFonts w:ascii="Times New Roman"/>
          <w:b w:val="false"/>
          <w:i w:val="false"/>
          <w:color w:val="ff0000"/>
          <w:sz w:val="28"/>
        </w:rPr>
        <w:t xml:space="preserve"> (01.04.2025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178" w:id="13"/>
    <w:p>
      <w:pPr>
        <w:spacing w:after="0"/>
        <w:ind w:left="0"/>
        <w:jc w:val="both"/>
      </w:pPr>
      <w:r>
        <w:rPr>
          <w:rFonts w:ascii="Times New Roman"/>
          <w:b w:val="false"/>
          <w:i w:val="false"/>
          <w:color w:val="000000"/>
          <w:sz w:val="28"/>
        </w:rPr>
        <w:t xml:space="preserve">
      1. Осы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"Сақтандыру қызметі туралы" 2000 18 желтоқсандағы Қазақстан Республикасы Заңының 52-1-бабының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"Мемлекеттік статистика туралы" 2010 жылғы 19 наурыздағы Қазақстан Республикасының Заңының 16-бабының </w:t>
      </w:r>
      <w:r>
        <w:rPr>
          <w:rFonts w:ascii="Times New Roman"/>
          <w:b w:val="false"/>
          <w:i w:val="false"/>
          <w:color w:val="000000"/>
          <w:sz w:val="28"/>
        </w:rPr>
        <w:t>3-тармағының</w:t>
      </w:r>
      <w:r>
        <w:rPr>
          <w:rFonts w:ascii="Times New Roman"/>
          <w:b w:val="false"/>
          <w:i w:val="false"/>
          <w:color w:val="000000"/>
          <w:sz w:val="28"/>
        </w:rPr>
        <w:t xml:space="preserve"> 2)-тармақшасына сәйкес әзірленді және сақтандыру (қайта сақтандыру) ұйымдары, Қазақстан Республикасы бейрезидент-сақтандыру (қайта сақтандыру) ұйымдарының филиалдары (бұдан әрі - ұйым) үшін тәуекелдерді басқару және ішкі бақылау жүйесін қалыптастыру тәртібін айқындайды.</w:t>
      </w:r>
    </w:p>
    <w:bookmarkEnd w:id="13"/>
    <w:bookmarkStart w:name="z179"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Қағидаларда мынадай ұғымдар пайдаланылады:</w:t>
      </w:r>
    </w:p>
    <w:bookmarkEnd w:id="14"/>
    <w:bookmarkStart w:name="z1639" w:id="15"/>
    <w:p>
      <w:pPr>
        <w:spacing w:after="0"/>
        <w:ind w:left="0"/>
        <w:jc w:val="both"/>
      </w:pPr>
      <w:r>
        <w:rPr>
          <w:rFonts w:ascii="Times New Roman"/>
          <w:b w:val="false"/>
          <w:i w:val="false"/>
          <w:color w:val="000000"/>
          <w:sz w:val="28"/>
        </w:rPr>
        <w:t>
      1) алаяқтық белгілері бар оқыс-оқиғалар базасы - ішкі талдау нәтижелері бойынша және ұйымның ішкі қағидалары мен рәсімдеріне сәйкес алаяқтық белгілері бар оқыс-оқиғаларға жатқызылған оқыс-оқиғалар туралы мәліметтерді қамтитын ұйым электрондық түрде қалыптастыратын және жүргізетін деректер базасы. Бұл ретте мұндай белгілердің болуы алаяқтық не оны жасау фактісін растау болып табылмайды;</w:t>
      </w:r>
    </w:p>
    <w:bookmarkEnd w:id="15"/>
    <w:bookmarkStart w:name="z1640" w:id="16"/>
    <w:p>
      <w:pPr>
        <w:spacing w:after="0"/>
        <w:ind w:left="0"/>
        <w:jc w:val="both"/>
      </w:pPr>
      <w:r>
        <w:rPr>
          <w:rFonts w:ascii="Times New Roman"/>
          <w:b w:val="false"/>
          <w:i w:val="false"/>
          <w:color w:val="000000"/>
          <w:sz w:val="28"/>
        </w:rPr>
        <w:t>
      2) андеррайтинг - актуарий белгілеген шектерде сақтандыру өтемін, сақтандыру талаптарын, франшизаның және сақтандыру тарифінің деңгейін анықтау мақсатымен сақтандыру тәуекелдерін бағалау негізінде мәлімделген сақтандыру объектісін сақтандыруға немесе қайта сақтандыруға қабылдау бойынша рәсімдер кешені;</w:t>
      </w:r>
    </w:p>
    <w:bookmarkEnd w:id="16"/>
    <w:bookmarkStart w:name="z1641" w:id="17"/>
    <w:p>
      <w:pPr>
        <w:spacing w:after="0"/>
        <w:ind w:left="0"/>
        <w:jc w:val="both"/>
      </w:pPr>
      <w:r>
        <w:rPr>
          <w:rFonts w:ascii="Times New Roman"/>
          <w:b w:val="false"/>
          <w:i w:val="false"/>
          <w:color w:val="000000"/>
          <w:sz w:val="28"/>
        </w:rPr>
        <w:t>
      3) басқару есептілігі - ішкі бақылау және ұйымның қызметін бағалау құралы;</w:t>
      </w:r>
    </w:p>
    <w:bookmarkEnd w:id="17"/>
    <w:bookmarkStart w:name="z1642" w:id="18"/>
    <w:p>
      <w:pPr>
        <w:spacing w:after="0"/>
        <w:ind w:left="0"/>
        <w:jc w:val="both"/>
      </w:pPr>
      <w:r>
        <w:rPr>
          <w:rFonts w:ascii="Times New Roman"/>
          <w:b w:val="false"/>
          <w:i w:val="false"/>
          <w:color w:val="000000"/>
          <w:sz w:val="28"/>
        </w:rPr>
        <w:t>
      4) гэп-талдау - ұйымның сыйақы мөлшерлемелерінің өзгерістеріне ұшыраған немесе белгілі бір мерзім ішінде өтелуі тиіс активтері мен міндеттемелерінің көлемін салыстыру негізінде пайыздық тәуекелді және өтімділік тәуекелін өлшеу әдістері;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44" w:id="19"/>
    <w:p>
      <w:pPr>
        <w:spacing w:after="0"/>
        <w:ind w:left="0"/>
        <w:jc w:val="both"/>
      </w:pPr>
      <w:r>
        <w:rPr>
          <w:rFonts w:ascii="Times New Roman"/>
          <w:b w:val="false"/>
          <w:i w:val="false"/>
          <w:color w:val="000000"/>
          <w:sz w:val="28"/>
        </w:rPr>
        <w:t>
      6) корпоративтік басқару – акционерлер, директорлар кеңесі, атқарушы орган және акционерлердің мүддесі үшін ұйымның өзге де органдары арасындағы қатынастарды қамтитын ұйым қызметін басқаруды қамтамасыз ететін процестер жиынтығы.</w:t>
      </w:r>
    </w:p>
    <w:bookmarkEnd w:id="19"/>
    <w:bookmarkStart w:name="z1645" w:id="20"/>
    <w:p>
      <w:pPr>
        <w:spacing w:after="0"/>
        <w:ind w:left="0"/>
        <w:jc w:val="both"/>
      </w:pPr>
      <w:r>
        <w:rPr>
          <w:rFonts w:ascii="Times New Roman"/>
          <w:b w:val="false"/>
          <w:i w:val="false"/>
          <w:color w:val="000000"/>
          <w:sz w:val="28"/>
        </w:rPr>
        <w:t>
      Корпоративтік басқару жүйесі ұйымдағы өкілеттіктер мен жауапкершіліктерді бөлуді ұйымдастыруға, сондай-ақ корпоративтік шешімдер қабылдау процесін құруға мүмкіндік береді;</w:t>
      </w:r>
    </w:p>
    <w:bookmarkEnd w:id="20"/>
    <w:bookmarkStart w:name="z1646" w:id="21"/>
    <w:p>
      <w:pPr>
        <w:spacing w:after="0"/>
        <w:ind w:left="0"/>
        <w:jc w:val="both"/>
      </w:pPr>
      <w:r>
        <w:rPr>
          <w:rFonts w:ascii="Times New Roman"/>
          <w:b w:val="false"/>
          <w:i w:val="false"/>
          <w:color w:val="000000"/>
          <w:sz w:val="28"/>
        </w:rPr>
        <w:t>
      7) лимиттеу - қабылданатын тәуекелдердің сапалық, сандық шектеулерін белгілеу, ұйымның мәмілелеріне (операцияларына) шектеулерді белгілеу.</w:t>
      </w:r>
    </w:p>
    <w:bookmarkEnd w:id="21"/>
    <w:bookmarkStart w:name="z1647" w:id="22"/>
    <w:p>
      <w:pPr>
        <w:spacing w:after="0"/>
        <w:ind w:left="0"/>
        <w:jc w:val="both"/>
      </w:pPr>
      <w:r>
        <w:rPr>
          <w:rFonts w:ascii="Times New Roman"/>
          <w:b w:val="false"/>
          <w:i w:val="false"/>
          <w:color w:val="000000"/>
          <w:sz w:val="28"/>
        </w:rPr>
        <w:t>
      Лимиттеу кезінде мынадай өлшемдер анықталады:</w:t>
      </w:r>
    </w:p>
    <w:bookmarkEnd w:id="22"/>
    <w:bookmarkStart w:name="z1648" w:id="23"/>
    <w:p>
      <w:pPr>
        <w:spacing w:after="0"/>
        <w:ind w:left="0"/>
        <w:jc w:val="both"/>
      </w:pPr>
      <w:r>
        <w:rPr>
          <w:rFonts w:ascii="Times New Roman"/>
          <w:b w:val="false"/>
          <w:i w:val="false"/>
          <w:color w:val="000000"/>
          <w:sz w:val="28"/>
        </w:rPr>
        <w:t>
      лимит белгіленетін көрсеткіш;</w:t>
      </w:r>
    </w:p>
    <w:bookmarkEnd w:id="23"/>
    <w:bookmarkStart w:name="z1649" w:id="24"/>
    <w:p>
      <w:pPr>
        <w:spacing w:after="0"/>
        <w:ind w:left="0"/>
        <w:jc w:val="both"/>
      </w:pPr>
      <w:r>
        <w:rPr>
          <w:rFonts w:ascii="Times New Roman"/>
          <w:b w:val="false"/>
          <w:i w:val="false"/>
          <w:color w:val="000000"/>
          <w:sz w:val="28"/>
        </w:rPr>
        <w:t>
      лимит белгіленетін көрсеткішті есептеу әдісі;</w:t>
      </w:r>
    </w:p>
    <w:bookmarkEnd w:id="24"/>
    <w:bookmarkStart w:name="z1650" w:id="25"/>
    <w:p>
      <w:pPr>
        <w:spacing w:after="0"/>
        <w:ind w:left="0"/>
        <w:jc w:val="both"/>
      </w:pPr>
      <w:r>
        <w:rPr>
          <w:rFonts w:ascii="Times New Roman"/>
          <w:b w:val="false"/>
          <w:i w:val="false"/>
          <w:color w:val="000000"/>
          <w:sz w:val="28"/>
        </w:rPr>
        <w:t>
      көрсеткіштің шекті (ең жоғары, ең төмен) мәні;</w:t>
      </w:r>
    </w:p>
    <w:bookmarkEnd w:id="25"/>
    <w:bookmarkStart w:name="z1651" w:id="26"/>
    <w:p>
      <w:pPr>
        <w:spacing w:after="0"/>
        <w:ind w:left="0"/>
        <w:jc w:val="both"/>
      </w:pPr>
      <w:r>
        <w:rPr>
          <w:rFonts w:ascii="Times New Roman"/>
          <w:b w:val="false"/>
          <w:i w:val="false"/>
          <w:color w:val="000000"/>
          <w:sz w:val="28"/>
        </w:rPr>
        <w:t>
      8) мүдделер қақтығысы - ұйымның лауазымды тұлғаларының және (немесе) оның қызметкерлерінің жеке мүддесі мен олардың өздерінің лауазымдық өкілеттіктерін орындауы немесе ұйымның және (немесе) оның қызметкерлерінің және (немесе) клиенттерінің ұйым және (немесе) оның клиенттері үшін қолайсыз салдарлар туындатуы мүмкін мүліктік және өзге де мүдделері арасында қайшылықтар туындататын ахуал;</w:t>
      </w:r>
    </w:p>
    <w:bookmarkEnd w:id="26"/>
    <w:bookmarkStart w:name="z1652" w:id="27"/>
    <w:p>
      <w:pPr>
        <w:spacing w:after="0"/>
        <w:ind w:left="0"/>
        <w:jc w:val="both"/>
      </w:pPr>
      <w:r>
        <w:rPr>
          <w:rFonts w:ascii="Times New Roman"/>
          <w:b w:val="false"/>
          <w:i w:val="false"/>
          <w:color w:val="000000"/>
          <w:sz w:val="28"/>
        </w:rPr>
        <w:t>
      9) клиенттің жолданымы - адамның құқықтары мен бостандықтарын немесе басқа адамдардың құқықтары мен бостандықтарын іске асыруға көмек көрсету туралы өтінішхаты не Сақтандыру қызметі туралы Қазақстан Республикасы заңнамасының және (немесе) ұйымның ішкі құжаттарының бұзылуы, ұйымның, оның лауазымды адамдарының жұмысындағы кемшіліктер туралы хабарлама не олардың қызметін сынау, сондай-ақ ұйым қызметі бойынша оң пікірлер, үн қосулар, ұсыныстар;</w:t>
      </w:r>
    </w:p>
    <w:bookmarkEnd w:id="27"/>
    <w:bookmarkStart w:name="z1653" w:id="28"/>
    <w:p>
      <w:pPr>
        <w:spacing w:after="0"/>
        <w:ind w:left="0"/>
        <w:jc w:val="both"/>
      </w:pPr>
      <w:r>
        <w:rPr>
          <w:rFonts w:ascii="Times New Roman"/>
          <w:b w:val="false"/>
          <w:i w:val="false"/>
          <w:color w:val="000000"/>
          <w:sz w:val="28"/>
        </w:rPr>
        <w:t>
      10) саясат - ұйымның тиімді жұмыс істеуін және оның қызметінің стратегияға және тәуекелдің жол берілетін деңгейіне сәйкестігін қамтамасыз ететін қажетті өлшемшарттарды, өлшемдерді, тәсілдерді, қағидаттарды, стандарттарды, рәсімдер мен тетіктерді айқындайтын саясатты және (немесе) өзге де ішкі құжаттарды қамтитын ішкі құжаттардың жиынтығы;</w:t>
      </w:r>
    </w:p>
    <w:bookmarkEnd w:id="28"/>
    <w:bookmarkStart w:name="z1654" w:id="29"/>
    <w:p>
      <w:pPr>
        <w:spacing w:after="0"/>
        <w:ind w:left="0"/>
        <w:jc w:val="both"/>
      </w:pPr>
      <w:r>
        <w:rPr>
          <w:rFonts w:ascii="Times New Roman"/>
          <w:b w:val="false"/>
          <w:i w:val="false"/>
          <w:color w:val="000000"/>
          <w:sz w:val="28"/>
        </w:rPr>
        <w:t>
      11) стресс-тестілеу - ұйымның қаржылық жағдайына айырықша, бірақ ұйымның қызметіне әсер етуі мүмкін ықтимал оқиғалардың әлеуетті әсер етуін өлшеу әдістері;</w:t>
      </w:r>
    </w:p>
    <w:bookmarkEnd w:id="29"/>
    <w:bookmarkStart w:name="z1655" w:id="30"/>
    <w:p>
      <w:pPr>
        <w:spacing w:after="0"/>
        <w:ind w:left="0"/>
        <w:jc w:val="both"/>
      </w:pPr>
      <w:r>
        <w:rPr>
          <w:rFonts w:ascii="Times New Roman"/>
          <w:b w:val="false"/>
          <w:i w:val="false"/>
          <w:color w:val="000000"/>
          <w:sz w:val="28"/>
        </w:rPr>
        <w:t>
      12) тәуекел - ұйым қызметінің күтілетін нәтижесін алу сенімсіздігін немесе мүмкін еместігін туындататын жағдаяттардың пайда болу, шығыстардың (зиянның) туындау ықтималдығы;</w:t>
      </w:r>
    </w:p>
    <w:bookmarkEnd w:id="30"/>
    <w:bookmarkStart w:name="z1656" w:id="31"/>
    <w:p>
      <w:pPr>
        <w:spacing w:after="0"/>
        <w:ind w:left="0"/>
        <w:jc w:val="both"/>
      </w:pPr>
      <w:r>
        <w:rPr>
          <w:rFonts w:ascii="Times New Roman"/>
          <w:b w:val="false"/>
          <w:i w:val="false"/>
          <w:color w:val="000000"/>
          <w:sz w:val="28"/>
        </w:rPr>
        <w:t>
      13) тәуекел мәдениеті – тәуекелдері ұйымның қаржылық жай-күйіне олардың әсерін азайту мақсатында түсінуге, қабылдауға, басқаруға және бақылауға бағытталған процестер, рәсімдер, ұйымның ішкі қағидалары, сондай-ақ ұйымдық құрылымның барлық қатысушыларының кәсіби қызметінің этикалық нормалары мен стандарттары. Тәуекел мәдениеті ұйымның қолданыстағы бекітілген рәсімдерін, процестері мен тетіктерін толықтырады және тәуекелдерді басқару жүйесінің ажырамас бөлігі болып табылады;</w:t>
      </w:r>
    </w:p>
    <w:bookmarkEnd w:id="31"/>
    <w:bookmarkStart w:name="z1657" w:id="32"/>
    <w:p>
      <w:pPr>
        <w:spacing w:after="0"/>
        <w:ind w:left="0"/>
        <w:jc w:val="both"/>
      </w:pPr>
      <w:r>
        <w:rPr>
          <w:rFonts w:ascii="Times New Roman"/>
          <w:b w:val="false"/>
          <w:i w:val="false"/>
          <w:color w:val="000000"/>
          <w:sz w:val="28"/>
        </w:rPr>
        <w:t>
      14) тәуекелдерді бағалау жүйесі - ұйымның қаржылық жай-күйіне кешенді талдау жүргізуге арналған коэффициенттердің жиынтығы;</w:t>
      </w:r>
    </w:p>
    <w:bookmarkEnd w:id="32"/>
    <w:bookmarkStart w:name="z1658" w:id="33"/>
    <w:p>
      <w:pPr>
        <w:spacing w:after="0"/>
        <w:ind w:left="0"/>
        <w:jc w:val="both"/>
      </w:pPr>
      <w:r>
        <w:rPr>
          <w:rFonts w:ascii="Times New Roman"/>
          <w:b w:val="false"/>
          <w:i w:val="false"/>
          <w:color w:val="000000"/>
          <w:sz w:val="28"/>
        </w:rPr>
        <w:t>
      15) тәуекелдерді басқару жүйесі - тәуекелдерді және олардың ұйымның мақсаттарына жетуге әсер ететін салдарын анықтау, бағалау, мониторинг жүргізу, төмендету мақсатында бүкіл ұйым шегінде жүзеге асырылатын, ұйымның директорлар кеңесі мен басқармасы белгілеген тұрақты құрылымдалған процесс;</w:t>
      </w:r>
    </w:p>
    <w:bookmarkEnd w:id="33"/>
    <w:bookmarkStart w:name="z1659" w:id="34"/>
    <w:p>
      <w:pPr>
        <w:spacing w:after="0"/>
        <w:ind w:left="0"/>
        <w:jc w:val="both"/>
      </w:pPr>
      <w:r>
        <w:rPr>
          <w:rFonts w:ascii="Times New Roman"/>
          <w:b w:val="false"/>
          <w:i w:val="false"/>
          <w:color w:val="000000"/>
          <w:sz w:val="28"/>
        </w:rPr>
        <w:t>
      16) тәуекелге негізделген талап етілетін капитал – бұл стресс-тестілеуді жүргізуді, тәуекелдердің пайда болу ықтималдығын бағалауды және олардың корреляциясын қамтитын жеке модель негізінде ұйым анықтайтын ықтимал шығындарды өтеуге арналған қаражат сомасы;</w:t>
      </w:r>
    </w:p>
    <w:bookmarkEnd w:id="34"/>
    <w:bookmarkStart w:name="z1660" w:id="35"/>
    <w:p>
      <w:pPr>
        <w:spacing w:after="0"/>
        <w:ind w:left="0"/>
        <w:jc w:val="both"/>
      </w:pPr>
      <w:r>
        <w:rPr>
          <w:rFonts w:ascii="Times New Roman"/>
          <w:b w:val="false"/>
          <w:i w:val="false"/>
          <w:color w:val="000000"/>
          <w:sz w:val="28"/>
        </w:rPr>
        <w:t>
      17) тәуекел картасы - бір "ось" бойынша тәуекелдің ықпал ету күші немесе маңыздылығы көрсетілген, ал екіншісінде оның пайда болу ықтималдылығы мен жиілігі көрсетілген кестеде орналастырылған ұйым тәуекелдерінің графикалық және мәтіндік сипаттамасы;</w:t>
      </w:r>
    </w:p>
    <w:bookmarkEnd w:id="35"/>
    <w:bookmarkStart w:name="z1661" w:id="36"/>
    <w:p>
      <w:pPr>
        <w:spacing w:after="0"/>
        <w:ind w:left="0"/>
        <w:jc w:val="both"/>
      </w:pPr>
      <w:r>
        <w:rPr>
          <w:rFonts w:ascii="Times New Roman"/>
          <w:b w:val="false"/>
          <w:i w:val="false"/>
          <w:color w:val="000000"/>
          <w:sz w:val="28"/>
        </w:rPr>
        <w:t>
      18) тәуекел лимиті - қабылданатын тәуекелді сандық не сапалық шектеу құралы;</w:t>
      </w:r>
    </w:p>
    <w:bookmarkEnd w:id="36"/>
    <w:bookmarkStart w:name="z1662" w:id="37"/>
    <w:p>
      <w:pPr>
        <w:spacing w:after="0"/>
        <w:ind w:left="0"/>
        <w:jc w:val="both"/>
      </w:pPr>
      <w:r>
        <w:rPr>
          <w:rFonts w:ascii="Times New Roman"/>
          <w:b w:val="false"/>
          <w:i w:val="false"/>
          <w:color w:val="000000"/>
          <w:sz w:val="28"/>
        </w:rPr>
        <w:t xml:space="preserve">
      19) тәуекелді сәйкестендіру - тәуекел элементтерін табу, тізбесін құру, және сипаттау процесі; </w:t>
      </w:r>
    </w:p>
    <w:bookmarkEnd w:id="37"/>
    <w:bookmarkStart w:name="z1663" w:id="38"/>
    <w:p>
      <w:pPr>
        <w:spacing w:after="0"/>
        <w:ind w:left="0"/>
        <w:jc w:val="both"/>
      </w:pPr>
      <w:r>
        <w:rPr>
          <w:rFonts w:ascii="Times New Roman"/>
          <w:b w:val="false"/>
          <w:i w:val="false"/>
          <w:color w:val="000000"/>
          <w:sz w:val="28"/>
        </w:rPr>
        <w:t>
      20) тәуекелді өлшеу - оқиғаның басталу салдары мен ықтималдығын математикалық жолмен ықтималдық теориясын және статистикалық деректер негізінде үлкен сандар заңын қолдана отырып бағалау арқылы жүзеге асырылатын тәуекелдің ықтималдығы дәрежесін және әлеуетті шығыстар (зияндар) мөлшерін анықтау;</w:t>
      </w:r>
    </w:p>
    <w:bookmarkEnd w:id="38"/>
    <w:bookmarkStart w:name="z1664" w:id="39"/>
    <w:p>
      <w:pPr>
        <w:spacing w:after="0"/>
        <w:ind w:left="0"/>
        <w:jc w:val="both"/>
      </w:pPr>
      <w:r>
        <w:rPr>
          <w:rFonts w:ascii="Times New Roman"/>
          <w:b w:val="false"/>
          <w:i w:val="false"/>
          <w:color w:val="000000"/>
          <w:sz w:val="28"/>
        </w:rPr>
        <w:t>
      21) уәкілетті орган - қаржы нарығын және қаржы ұйымдарын реттеу, бақылау мен қадағалау жөніндегі уәкілетті орган;</w:t>
      </w:r>
    </w:p>
    <w:bookmarkEnd w:id="39"/>
    <w:bookmarkStart w:name="z1665" w:id="40"/>
    <w:p>
      <w:pPr>
        <w:spacing w:after="0"/>
        <w:ind w:left="0"/>
        <w:jc w:val="both"/>
      </w:pPr>
      <w:r>
        <w:rPr>
          <w:rFonts w:ascii="Times New Roman"/>
          <w:b w:val="false"/>
          <w:i w:val="false"/>
          <w:color w:val="000000"/>
          <w:sz w:val="28"/>
        </w:rPr>
        <w:t>
      22) ішкі аудит - ішкі аудит қызметі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заңнамасына, ішкі құжаттарға, ішкі аудиттің халықаралық кәсіптік стандарттарына сәйкес келу дәрежесін одан әрі көрсету мақсатында қаржылық есептілікті, сондай-ақ ұйым қызметін сандық және сапалық жағынан бағалауға келетін басқа деректер мен ақпаратты бағалайтын басқарушылық бақылаудың ажырамас элементі;</w:t>
      </w:r>
    </w:p>
    <w:bookmarkEnd w:id="40"/>
    <w:bookmarkStart w:name="z1666" w:id="41"/>
    <w:p>
      <w:pPr>
        <w:spacing w:after="0"/>
        <w:ind w:left="0"/>
        <w:jc w:val="both"/>
      </w:pPr>
      <w:r>
        <w:rPr>
          <w:rFonts w:ascii="Times New Roman"/>
          <w:b w:val="false"/>
          <w:i w:val="false"/>
          <w:color w:val="000000"/>
          <w:sz w:val="28"/>
        </w:rPr>
        <w:t>
      23) ішкі бақылау - бұл ұйымның директорлар кеңесі, алқалы органдары, басқармасы, қызметкерлері жүзеге асыратын, мынадай санаттар бойынша мақсаттарға жетуді қамтамасыз етуге бағытталған процесс:</w:t>
      </w:r>
    </w:p>
    <w:bookmarkEnd w:id="41"/>
    <w:bookmarkStart w:name="z1667" w:id="42"/>
    <w:p>
      <w:pPr>
        <w:spacing w:after="0"/>
        <w:ind w:left="0"/>
        <w:jc w:val="both"/>
      </w:pPr>
      <w:r>
        <w:rPr>
          <w:rFonts w:ascii="Times New Roman"/>
          <w:b w:val="false"/>
          <w:i w:val="false"/>
          <w:color w:val="000000"/>
          <w:sz w:val="28"/>
        </w:rPr>
        <w:t>
      қызметінің тиімділігі;</w:t>
      </w:r>
    </w:p>
    <w:bookmarkEnd w:id="42"/>
    <w:bookmarkStart w:name="z1668" w:id="43"/>
    <w:p>
      <w:pPr>
        <w:spacing w:after="0"/>
        <w:ind w:left="0"/>
        <w:jc w:val="both"/>
      </w:pPr>
      <w:r>
        <w:rPr>
          <w:rFonts w:ascii="Times New Roman"/>
          <w:b w:val="false"/>
          <w:i w:val="false"/>
          <w:color w:val="000000"/>
          <w:sz w:val="28"/>
        </w:rPr>
        <w:t>
      қаржылық есептіліктің және өзге де басқарушылық есептіліктің сенімділігі, толықтығы мен уақтылығы;</w:t>
      </w:r>
    </w:p>
    <w:bookmarkEnd w:id="43"/>
    <w:bookmarkStart w:name="z1669" w:id="44"/>
    <w:p>
      <w:pPr>
        <w:spacing w:after="0"/>
        <w:ind w:left="0"/>
        <w:jc w:val="both"/>
      </w:pPr>
      <w:r>
        <w:rPr>
          <w:rFonts w:ascii="Times New Roman"/>
          <w:b w:val="false"/>
          <w:i w:val="false"/>
          <w:color w:val="000000"/>
          <w:sz w:val="28"/>
        </w:rPr>
        <w:t xml:space="preserve">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заңнамасын сақтау; </w:t>
      </w:r>
    </w:p>
    <w:bookmarkEnd w:id="44"/>
    <w:bookmarkStart w:name="z1670" w:id="45"/>
    <w:p>
      <w:pPr>
        <w:spacing w:after="0"/>
        <w:ind w:left="0"/>
        <w:jc w:val="both"/>
      </w:pPr>
      <w:r>
        <w:rPr>
          <w:rFonts w:ascii="Times New Roman"/>
          <w:b w:val="false"/>
          <w:i w:val="false"/>
          <w:color w:val="000000"/>
          <w:sz w:val="28"/>
        </w:rPr>
        <w:t>
      24) ішкі бақылау жүйесі – мыналарды қамтамасыз ететін бақылау рәсімдерінің, іс-шаралар мен әдістемелердің жиынтығы:</w:t>
      </w:r>
    </w:p>
    <w:bookmarkEnd w:id="45"/>
    <w:bookmarkStart w:name="z1671" w:id="46"/>
    <w:p>
      <w:pPr>
        <w:spacing w:after="0"/>
        <w:ind w:left="0"/>
        <w:jc w:val="both"/>
      </w:pPr>
      <w:r>
        <w:rPr>
          <w:rFonts w:ascii="Times New Roman"/>
          <w:b w:val="false"/>
          <w:i w:val="false"/>
          <w:color w:val="000000"/>
          <w:sz w:val="28"/>
        </w:rPr>
        <w:t>
      ұйымның қаржы-шаруашылық қызметін тиімді жүргізу;</w:t>
      </w:r>
    </w:p>
    <w:bookmarkEnd w:id="46"/>
    <w:bookmarkStart w:name="z1672" w:id="47"/>
    <w:p>
      <w:pPr>
        <w:spacing w:after="0"/>
        <w:ind w:left="0"/>
        <w:jc w:val="both"/>
      </w:pPr>
      <w:r>
        <w:rPr>
          <w:rFonts w:ascii="Times New Roman"/>
          <w:b w:val="false"/>
          <w:i w:val="false"/>
          <w:color w:val="000000"/>
          <w:sz w:val="28"/>
        </w:rPr>
        <w:t>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және терроризмді қаржыландыруға қарсы іс-қимыл туралы Қазақстан Республикасы заңнамасының талаптарын сақтау;</w:t>
      </w:r>
    </w:p>
    <w:bookmarkEnd w:id="47"/>
    <w:bookmarkStart w:name="z1673" w:id="48"/>
    <w:p>
      <w:pPr>
        <w:spacing w:after="0"/>
        <w:ind w:left="0"/>
        <w:jc w:val="both"/>
      </w:pPr>
      <w:r>
        <w:rPr>
          <w:rFonts w:ascii="Times New Roman"/>
          <w:b w:val="false"/>
          <w:i w:val="false"/>
          <w:color w:val="000000"/>
          <w:sz w:val="28"/>
        </w:rPr>
        <w:t>
      жауапкершілікті тиімді бөлу;</w:t>
      </w:r>
    </w:p>
    <w:bookmarkEnd w:id="48"/>
    <w:bookmarkStart w:name="z1674" w:id="49"/>
    <w:p>
      <w:pPr>
        <w:spacing w:after="0"/>
        <w:ind w:left="0"/>
        <w:jc w:val="both"/>
      </w:pPr>
      <w:r>
        <w:rPr>
          <w:rFonts w:ascii="Times New Roman"/>
          <w:b w:val="false"/>
          <w:i w:val="false"/>
          <w:color w:val="000000"/>
          <w:sz w:val="28"/>
        </w:rPr>
        <w:t>
      ұйым қызметкерлерінің ішкі құжаттардың талаптарын уақтылы орындауы;</w:t>
      </w:r>
    </w:p>
    <w:bookmarkEnd w:id="49"/>
    <w:bookmarkStart w:name="z1675" w:id="50"/>
    <w:p>
      <w:pPr>
        <w:spacing w:after="0"/>
        <w:ind w:left="0"/>
        <w:jc w:val="both"/>
      </w:pPr>
      <w:r>
        <w:rPr>
          <w:rFonts w:ascii="Times New Roman"/>
          <w:b w:val="false"/>
          <w:i w:val="false"/>
          <w:color w:val="000000"/>
          <w:sz w:val="28"/>
        </w:rPr>
        <w:t>
      мүліктің сақталуын қамтамасыз ету;</w:t>
      </w:r>
    </w:p>
    <w:bookmarkEnd w:id="50"/>
    <w:bookmarkStart w:name="z1676" w:id="51"/>
    <w:p>
      <w:pPr>
        <w:spacing w:after="0"/>
        <w:ind w:left="0"/>
        <w:jc w:val="both"/>
      </w:pPr>
      <w:r>
        <w:rPr>
          <w:rFonts w:ascii="Times New Roman"/>
          <w:b w:val="false"/>
          <w:i w:val="false"/>
          <w:color w:val="000000"/>
          <w:sz w:val="28"/>
        </w:rPr>
        <w:t>
      алаяқтық фактілерін және басқарушылық қателердің алдын алу және анықтау;</w:t>
      </w:r>
    </w:p>
    <w:bookmarkEnd w:id="51"/>
    <w:bookmarkStart w:name="z1677" w:id="52"/>
    <w:p>
      <w:pPr>
        <w:spacing w:after="0"/>
        <w:ind w:left="0"/>
        <w:jc w:val="both"/>
      </w:pPr>
      <w:r>
        <w:rPr>
          <w:rFonts w:ascii="Times New Roman"/>
          <w:b w:val="false"/>
          <w:i w:val="false"/>
          <w:color w:val="000000"/>
          <w:sz w:val="28"/>
        </w:rPr>
        <w:t>
      қаржылық есептілікті және өзге басқарушылық есептілікті дайындау уақтылығы, шынайылығы мен толықтығы.</w:t>
      </w:r>
    </w:p>
    <w:bookmarkEnd w:id="52"/>
    <w:bookmarkStart w:name="z1678" w:id="53"/>
    <w:p>
      <w:pPr>
        <w:spacing w:after="0"/>
        <w:ind w:left="0"/>
        <w:jc w:val="both"/>
      </w:pPr>
      <w:r>
        <w:rPr>
          <w:rFonts w:ascii="Times New Roman"/>
          <w:b w:val="false"/>
          <w:i w:val="false"/>
          <w:color w:val="000000"/>
          <w:sz w:val="28"/>
        </w:rPr>
        <w:t>
      Қағидалардың талаптарын Қазақстан Республикасы бейрезидент-сақтандыру (қайта сақтандыру) ұйымының филиалына қолдану кезінде:</w:t>
      </w:r>
    </w:p>
    <w:bookmarkEnd w:id="53"/>
    <w:bookmarkStart w:name="z1679" w:id="54"/>
    <w:p>
      <w:pPr>
        <w:spacing w:after="0"/>
        <w:ind w:left="0"/>
        <w:jc w:val="both"/>
      </w:pPr>
      <w:r>
        <w:rPr>
          <w:rFonts w:ascii="Times New Roman"/>
          <w:b w:val="false"/>
          <w:i w:val="false"/>
          <w:color w:val="000000"/>
          <w:sz w:val="28"/>
        </w:rPr>
        <w:t>
      Қазақстан Республикасы бейрезидент-сақтандыру (қайта сақтандыру) ұйымының тиісті басқару органы директорлар кеңесі болып түсініледі;</w:t>
      </w:r>
    </w:p>
    <w:bookmarkEnd w:id="54"/>
    <w:bookmarkStart w:name="z1680" w:id="55"/>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 филиалының басшы қызметкерлері басқарма болып түсініледі;</w:t>
      </w:r>
    </w:p>
    <w:bookmarkEnd w:id="55"/>
    <w:bookmarkStart w:name="z1681" w:id="56"/>
    <w:p>
      <w:pPr>
        <w:spacing w:after="0"/>
        <w:ind w:left="0"/>
        <w:jc w:val="both"/>
      </w:pPr>
      <w:r>
        <w:rPr>
          <w:rFonts w:ascii="Times New Roman"/>
          <w:b w:val="false"/>
          <w:i w:val="false"/>
          <w:color w:val="000000"/>
          <w:sz w:val="28"/>
        </w:rPr>
        <w:t>
      бас офис шотының сомасы, Қазақстан Республикасы бейрезидент-сақтандыру (қайта сақтандыру) ұйымының филиалы қызметінің резервтері мен нәтижелері капитал болып түсініледі;</w:t>
      </w:r>
    </w:p>
    <w:bookmarkEnd w:id="56"/>
    <w:bookmarkStart w:name="z1682" w:id="57"/>
    <w:p>
      <w:pPr>
        <w:spacing w:after="0"/>
        <w:ind w:left="0"/>
        <w:jc w:val="both"/>
      </w:pPr>
      <w:r>
        <w:rPr>
          <w:rFonts w:ascii="Times New Roman"/>
          <w:b w:val="false"/>
          <w:i w:val="false"/>
          <w:color w:val="000000"/>
          <w:sz w:val="28"/>
        </w:rPr>
        <w:t>
      Қазақстан Республикасы бейрезидент-сақтандыру (қайта сақтандыру) ұйымдары филиалдарының бухгалтерлік есебінің деректері бойынша есептілік қаржылық есептілік болып түсініледі.</w:t>
      </w:r>
    </w:p>
    <w:bookmarkEnd w:id="57"/>
    <w:bookmarkStart w:name="z1683" w:id="58"/>
    <w:p>
      <w:pPr>
        <w:spacing w:after="0"/>
        <w:ind w:left="0"/>
        <w:jc w:val="both"/>
      </w:pPr>
      <w:r>
        <w:rPr>
          <w:rFonts w:ascii="Times New Roman"/>
          <w:b w:val="false"/>
          <w:i w:val="false"/>
          <w:color w:val="000000"/>
          <w:sz w:val="28"/>
        </w:rPr>
        <w:t>
      Қағидалардың 16, 17-тармақтарының талаптары Қазақстан Республикасы бейрезидент-сақтандыру (қайта сақтандыру) ұйымының филиалына қолданылмайды.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23" w:id="59"/>
    <w:p>
      <w:pPr>
        <w:spacing w:after="0"/>
        <w:ind w:left="0"/>
        <w:jc w:val="left"/>
      </w:pPr>
      <w:r>
        <w:rPr>
          <w:rFonts w:ascii="Times New Roman"/>
          <w:b/>
          <w:i w:val="false"/>
          <w:color w:val="000000"/>
        </w:rPr>
        <w:t xml:space="preserve"> 2-тарау. Тәуекелдерді басқару жүйесін қалыптастыру және ішкі бақылау тәртібі</w:t>
      </w:r>
    </w:p>
    <w:bookmarkEnd w:id="59"/>
    <w:bookmarkStart w:name="z224" w:id="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Ұйымның тәуекелдері мынадай түрде жіктеледі:</w:t>
      </w:r>
    </w:p>
    <w:bookmarkEnd w:id="60"/>
    <w:bookmarkStart w:name="z1685" w:id="61"/>
    <w:p>
      <w:pPr>
        <w:spacing w:after="0"/>
        <w:ind w:left="0"/>
        <w:jc w:val="both"/>
      </w:pPr>
      <w:r>
        <w:rPr>
          <w:rFonts w:ascii="Times New Roman"/>
          <w:b w:val="false"/>
          <w:i w:val="false"/>
          <w:color w:val="000000"/>
          <w:sz w:val="28"/>
        </w:rPr>
        <w:t>
      1) сақтандыру қызметін жүзеге асыруға байланысты тәуекелдер:</w:t>
      </w:r>
    </w:p>
    <w:bookmarkEnd w:id="61"/>
    <w:bookmarkStart w:name="z1686" w:id="62"/>
    <w:p>
      <w:pPr>
        <w:spacing w:after="0"/>
        <w:ind w:left="0"/>
        <w:jc w:val="both"/>
      </w:pPr>
      <w:r>
        <w:rPr>
          <w:rFonts w:ascii="Times New Roman"/>
          <w:b w:val="false"/>
          <w:i w:val="false"/>
          <w:color w:val="000000"/>
          <w:sz w:val="28"/>
        </w:rPr>
        <w:t>
      андеррайтинг тәуекелі – сақтандыруға қабылданатын тәуекелдерді бұрыс (қате) бағалау тәуекелі;</w:t>
      </w:r>
    </w:p>
    <w:bookmarkEnd w:id="62"/>
    <w:bookmarkStart w:name="z1687" w:id="63"/>
    <w:p>
      <w:pPr>
        <w:spacing w:after="0"/>
        <w:ind w:left="0"/>
        <w:jc w:val="both"/>
      </w:pPr>
      <w:r>
        <w:rPr>
          <w:rFonts w:ascii="Times New Roman"/>
          <w:b w:val="false"/>
          <w:i w:val="false"/>
          <w:color w:val="000000"/>
          <w:sz w:val="28"/>
        </w:rPr>
        <w:t>
      сақтандыру резервтерінің тәуекелі – жеткіліксіз (барабар емес) сақтандыру резервтерін құру тәуекелі;</w:t>
      </w:r>
    </w:p>
    <w:bookmarkEnd w:id="63"/>
    <w:bookmarkStart w:name="z1688" w:id="64"/>
    <w:p>
      <w:pPr>
        <w:spacing w:after="0"/>
        <w:ind w:left="0"/>
        <w:jc w:val="both"/>
      </w:pPr>
      <w:r>
        <w:rPr>
          <w:rFonts w:ascii="Times New Roman"/>
          <w:b w:val="false"/>
          <w:i w:val="false"/>
          <w:color w:val="000000"/>
          <w:sz w:val="28"/>
        </w:rPr>
        <w:t>
      сақтандыру төлемдерінің тәуекелі – сақтандыру шарттарының талаптарын бұзумен сақтандыру төлемдерін жүзеге асыруға байланысты тәуекел;</w:t>
      </w:r>
    </w:p>
    <w:bookmarkEnd w:id="64"/>
    <w:bookmarkStart w:name="z1689" w:id="65"/>
    <w:p>
      <w:pPr>
        <w:spacing w:after="0"/>
        <w:ind w:left="0"/>
        <w:jc w:val="both"/>
      </w:pPr>
      <w:r>
        <w:rPr>
          <w:rFonts w:ascii="Times New Roman"/>
          <w:b w:val="false"/>
          <w:i w:val="false"/>
          <w:color w:val="000000"/>
          <w:sz w:val="28"/>
        </w:rPr>
        <w:t>
      апаттық тәуекел – елеулі мөлшердегі бір оқиға әдеттегіден жоғары сақтандыру төлемдеріне әкеліп соқтыратын тәуекел;</w:t>
      </w:r>
    </w:p>
    <w:bookmarkEnd w:id="65"/>
    <w:bookmarkStart w:name="z1690" w:id="66"/>
    <w:p>
      <w:pPr>
        <w:spacing w:after="0"/>
        <w:ind w:left="0"/>
        <w:jc w:val="both"/>
      </w:pPr>
      <w:r>
        <w:rPr>
          <w:rFonts w:ascii="Times New Roman"/>
          <w:b w:val="false"/>
          <w:i w:val="false"/>
          <w:color w:val="000000"/>
          <w:sz w:val="28"/>
        </w:rPr>
        <w:t>
      қайта сақтандыру тәуекелі – жеткіліксіз қайта сақтандыру өтемінің немесе қайта сақтандырушының қайта сақтандыру шарты бойынша төлемді жүзеге асыруға қабілетсіздігі тәуекелі;</w:t>
      </w:r>
    </w:p>
    <w:bookmarkEnd w:id="66"/>
    <w:bookmarkStart w:name="z1691" w:id="67"/>
    <w:p>
      <w:pPr>
        <w:spacing w:after="0"/>
        <w:ind w:left="0"/>
        <w:jc w:val="both"/>
      </w:pPr>
      <w:r>
        <w:rPr>
          <w:rFonts w:ascii="Times New Roman"/>
          <w:b w:val="false"/>
          <w:i w:val="false"/>
          <w:color w:val="000000"/>
          <w:sz w:val="28"/>
        </w:rPr>
        <w:t>
      2) инвестициялық тәуекелдер:</w:t>
      </w:r>
    </w:p>
    <w:bookmarkEnd w:id="67"/>
    <w:bookmarkStart w:name="z1692" w:id="68"/>
    <w:p>
      <w:pPr>
        <w:spacing w:after="0"/>
        <w:ind w:left="0"/>
        <w:jc w:val="both"/>
      </w:pPr>
      <w:r>
        <w:rPr>
          <w:rFonts w:ascii="Times New Roman"/>
          <w:b w:val="false"/>
          <w:i w:val="false"/>
          <w:color w:val="000000"/>
          <w:sz w:val="28"/>
        </w:rPr>
        <w:t>
      қайта сақтандыру және инвестициялық қызмет процесінде туындайтын тәуекелдер;</w:t>
      </w:r>
    </w:p>
    <w:bookmarkEnd w:id="68"/>
    <w:bookmarkStart w:name="z1693" w:id="69"/>
    <w:p>
      <w:pPr>
        <w:spacing w:after="0"/>
        <w:ind w:left="0"/>
        <w:jc w:val="both"/>
      </w:pPr>
      <w:r>
        <w:rPr>
          <w:rFonts w:ascii="Times New Roman"/>
          <w:b w:val="false"/>
          <w:i w:val="false"/>
          <w:color w:val="000000"/>
          <w:sz w:val="28"/>
        </w:rPr>
        <w:t xml:space="preserve">
      кредиттік тәуекел – дебиторлардың дәрменсіздігі, ұйымның инвестициялық портфеліндегі облигациялар эмитенттерінің кредиттік рейтингтерінің өзгеруі салдарынан шығыстардың (шығындардың) туындау тәуекелі; </w:t>
      </w:r>
    </w:p>
    <w:bookmarkEnd w:id="69"/>
    <w:bookmarkStart w:name="z1694" w:id="70"/>
    <w:p>
      <w:pPr>
        <w:spacing w:after="0"/>
        <w:ind w:left="0"/>
        <w:jc w:val="both"/>
      </w:pPr>
      <w:r>
        <w:rPr>
          <w:rFonts w:ascii="Times New Roman"/>
          <w:b w:val="false"/>
          <w:i w:val="false"/>
          <w:color w:val="000000"/>
          <w:sz w:val="28"/>
        </w:rPr>
        <w:t xml:space="preserve">
      өтімділік тәуекелі – ұйымның міндеттемелерін орындау мерзімдері басталған кезде оларды уақтылы орындай алмау салдарынан шығыстардың (шығындардың) туындау тәуекелі; </w:t>
      </w:r>
    </w:p>
    <w:bookmarkEnd w:id="70"/>
    <w:bookmarkStart w:name="z1695" w:id="71"/>
    <w:p>
      <w:pPr>
        <w:spacing w:after="0"/>
        <w:ind w:left="0"/>
        <w:jc w:val="both"/>
      </w:pPr>
      <w:r>
        <w:rPr>
          <w:rFonts w:ascii="Times New Roman"/>
          <w:b w:val="false"/>
          <w:i w:val="false"/>
          <w:color w:val="000000"/>
          <w:sz w:val="28"/>
        </w:rPr>
        <w:t>
      нарықтық тәуекел – қаржы құралдарының нарықтық құнының, пайыздық мөлшерлемелердің, шетел валюталары бағамдарының, бағалы металдар құнының өзгеруі салдарынан қаржы нарықтарының қолайсыз қозғалыстарымен байланысты шығыстардың (шығындардың) ықтималдығы.</w:t>
      </w:r>
    </w:p>
    <w:bookmarkEnd w:id="71"/>
    <w:bookmarkStart w:name="z1696" w:id="72"/>
    <w:p>
      <w:pPr>
        <w:spacing w:after="0"/>
        <w:ind w:left="0"/>
        <w:jc w:val="both"/>
      </w:pPr>
      <w:r>
        <w:rPr>
          <w:rFonts w:ascii="Times New Roman"/>
          <w:b w:val="false"/>
          <w:i w:val="false"/>
          <w:color w:val="000000"/>
          <w:sz w:val="28"/>
        </w:rPr>
        <w:t>
      Нарықтық тәуекелге мыналар жатады:</w:t>
      </w:r>
    </w:p>
    <w:bookmarkEnd w:id="72"/>
    <w:bookmarkStart w:name="z1697" w:id="73"/>
    <w:p>
      <w:pPr>
        <w:spacing w:after="0"/>
        <w:ind w:left="0"/>
        <w:jc w:val="both"/>
      </w:pPr>
      <w:r>
        <w:rPr>
          <w:rFonts w:ascii="Times New Roman"/>
          <w:b w:val="false"/>
          <w:i w:val="false"/>
          <w:color w:val="000000"/>
          <w:sz w:val="28"/>
        </w:rPr>
        <w:t>
      валюталық тәуекел – шетел валюталары бағамдарының өзгеруі салдарынан шығыстардың (шығындардың) туындау тәуекелі;</w:t>
      </w:r>
    </w:p>
    <w:bookmarkEnd w:id="73"/>
    <w:bookmarkStart w:name="z1698" w:id="74"/>
    <w:p>
      <w:pPr>
        <w:spacing w:after="0"/>
        <w:ind w:left="0"/>
        <w:jc w:val="both"/>
      </w:pPr>
      <w:r>
        <w:rPr>
          <w:rFonts w:ascii="Times New Roman"/>
          <w:b w:val="false"/>
          <w:i w:val="false"/>
          <w:color w:val="000000"/>
          <w:sz w:val="28"/>
        </w:rPr>
        <w:t>
      баға тәуекелі – нарықтық факторлардың әсерінен қаржы құралдарының және туынды қаржы құралдарының нарықтық бағасының қолайсыз өзгеруі салдарынан шығыстардың шығындардың) туындау тәуекелі;</w:t>
      </w:r>
    </w:p>
    <w:bookmarkEnd w:id="74"/>
    <w:bookmarkStart w:name="z1699" w:id="75"/>
    <w:p>
      <w:pPr>
        <w:spacing w:after="0"/>
        <w:ind w:left="0"/>
        <w:jc w:val="both"/>
      </w:pPr>
      <w:r>
        <w:rPr>
          <w:rFonts w:ascii="Times New Roman"/>
          <w:b w:val="false"/>
          <w:i w:val="false"/>
          <w:color w:val="000000"/>
          <w:sz w:val="28"/>
        </w:rPr>
        <w:t xml:space="preserve">
      пайыздық тәуекел – ұйымның активтері, міндеттемелері бойынша пайыздық мөлшерлемелердің қолайсыз өзгеруі салдарынан қаржылық шығыстардың (шығындардың) туындау тәуекелі; </w:t>
      </w:r>
    </w:p>
    <w:bookmarkEnd w:id="75"/>
    <w:bookmarkStart w:name="z1701" w:id="76"/>
    <w:p>
      <w:pPr>
        <w:spacing w:after="0"/>
        <w:ind w:left="0"/>
        <w:jc w:val="both"/>
      </w:pPr>
      <w:r>
        <w:rPr>
          <w:rFonts w:ascii="Times New Roman"/>
          <w:b w:val="false"/>
          <w:i w:val="false"/>
          <w:color w:val="000000"/>
          <w:sz w:val="28"/>
        </w:rPr>
        <w:t>
      3) операциялық тәуекел:</w:t>
      </w:r>
    </w:p>
    <w:bookmarkEnd w:id="76"/>
    <w:p>
      <w:pPr>
        <w:spacing w:after="0"/>
        <w:ind w:left="0"/>
        <w:jc w:val="both"/>
      </w:pPr>
      <w:r>
        <w:rPr>
          <w:rFonts w:ascii="Times New Roman"/>
          <w:b w:val="false"/>
          <w:i w:val="false"/>
          <w:color w:val="000000"/>
          <w:sz w:val="28"/>
        </w:rPr>
        <w:t>
      ұйымның ішкі процестеріндегі іркілістер немесе бұзушылықтар, қызметкерлердің іс-әрекеттері немесе әрекетсіздігі, цифрлық жүйелердің жұмыс істеуі салдарынан, сондай-ақ ұйымның қызметіне тәуелді емес оқиғалар салдарынан шығындардың туындау тәуекелі;</w:t>
      </w:r>
    </w:p>
    <w:bookmarkStart w:name="z1702" w:id="77"/>
    <w:p>
      <w:pPr>
        <w:spacing w:after="0"/>
        <w:ind w:left="0"/>
        <w:jc w:val="both"/>
      </w:pPr>
      <w:r>
        <w:rPr>
          <w:rFonts w:ascii="Times New Roman"/>
          <w:b w:val="false"/>
          <w:i w:val="false"/>
          <w:color w:val="000000"/>
          <w:sz w:val="28"/>
        </w:rPr>
        <w:t>
      4) комплаенс-тәуекел:</w:t>
      </w:r>
    </w:p>
    <w:bookmarkEnd w:id="77"/>
    <w:bookmarkStart w:name="z1703" w:id="78"/>
    <w:p>
      <w:pPr>
        <w:spacing w:after="0"/>
        <w:ind w:left="0"/>
        <w:jc w:val="both"/>
      </w:pPr>
      <w:r>
        <w:rPr>
          <w:rFonts w:ascii="Times New Roman"/>
          <w:b w:val="false"/>
          <w:i w:val="false"/>
          <w:color w:val="000000"/>
          <w:sz w:val="28"/>
        </w:rPr>
        <w:t>
      ұйымның және оның қызметкерлерінің Қазақстан Республикасының сақтандыру және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және терроризмді қаржыландыруға қарсы іс-қимыл туралы заңнамасының талаптарын және (немесе) ұйымның ішкі құжаттарын және (немесе) ұйымның қызметіне ықпал ететін шет мемлекеттердің заңнамасын сақтамауы немесе уәкілетті органның шаралар қолдану не беделін жоғалту және (немесе) мүдделер қақтығысы тәуекелі салдарынан шығыстардың (шығындардың) туындау тәуекелі;</w:t>
      </w:r>
    </w:p>
    <w:bookmarkEnd w:id="78"/>
    <w:bookmarkStart w:name="z1704" w:id="79"/>
    <w:p>
      <w:pPr>
        <w:spacing w:after="0"/>
        <w:ind w:left="0"/>
        <w:jc w:val="both"/>
      </w:pPr>
      <w:r>
        <w:rPr>
          <w:rFonts w:ascii="Times New Roman"/>
          <w:b w:val="false"/>
          <w:i w:val="false"/>
          <w:color w:val="000000"/>
          <w:sz w:val="28"/>
        </w:rPr>
        <w:t>
      5) стратегиялық тәуекел:</w:t>
      </w:r>
    </w:p>
    <w:bookmarkEnd w:id="79"/>
    <w:bookmarkStart w:name="z1705" w:id="80"/>
    <w:p>
      <w:pPr>
        <w:spacing w:after="0"/>
        <w:ind w:left="0"/>
        <w:jc w:val="both"/>
      </w:pPr>
      <w:r>
        <w:rPr>
          <w:rFonts w:ascii="Times New Roman"/>
          <w:b w:val="false"/>
          <w:i w:val="false"/>
          <w:color w:val="000000"/>
          <w:sz w:val="28"/>
        </w:rPr>
        <w:t xml:space="preserve">
      басқарушылық шешімдердің дұрыс еместігі, қабылданған басқарушылық шешімдердің тиісінше іске асырылмауы және (немесе) ұйымның бизнес-ортаның өзгерістеріне бейімделе алмауы салдарынан шығындардың туындау тәуекелі; </w:t>
      </w:r>
    </w:p>
    <w:bookmarkEnd w:id="80"/>
    <w:bookmarkStart w:name="z1706" w:id="81"/>
    <w:p>
      <w:pPr>
        <w:spacing w:after="0"/>
        <w:ind w:left="0"/>
        <w:jc w:val="both"/>
      </w:pPr>
      <w:r>
        <w:rPr>
          <w:rFonts w:ascii="Times New Roman"/>
          <w:b w:val="false"/>
          <w:i w:val="false"/>
          <w:color w:val="000000"/>
          <w:sz w:val="28"/>
        </w:rPr>
        <w:t>
      6) ілеспе тәуекелдер:</w:t>
      </w:r>
    </w:p>
    <w:bookmarkEnd w:id="81"/>
    <w:bookmarkStart w:name="z1707" w:id="82"/>
    <w:p>
      <w:pPr>
        <w:spacing w:after="0"/>
        <w:ind w:left="0"/>
        <w:jc w:val="both"/>
      </w:pPr>
      <w:r>
        <w:rPr>
          <w:rFonts w:ascii="Times New Roman"/>
          <w:b w:val="false"/>
          <w:i w:val="false"/>
          <w:color w:val="000000"/>
          <w:sz w:val="28"/>
        </w:rPr>
        <w:t>
      аудиторлық тәуекел – аудитор аудиторлық тексеру қорытындылары бойынша қаржылық есептілікте оның дұрыстығы расталғаннан кейін анықталмаған маңызды бұрмаланулар болуы мүмкін не шын мәнінде мұндай бұрмаланулар болмаған кезде маңызды бұрмаланулар болуы мүмкін деп танудың субъективті айқындалған ықтималдығы;</w:t>
      </w:r>
    </w:p>
    <w:bookmarkEnd w:id="82"/>
    <w:bookmarkStart w:name="z1708" w:id="83"/>
    <w:p>
      <w:pPr>
        <w:spacing w:after="0"/>
        <w:ind w:left="0"/>
        <w:jc w:val="both"/>
      </w:pPr>
      <w:r>
        <w:rPr>
          <w:rFonts w:ascii="Times New Roman"/>
          <w:b w:val="false"/>
          <w:i w:val="false"/>
          <w:color w:val="000000"/>
          <w:sz w:val="28"/>
        </w:rPr>
        <w:t xml:space="preserve">
      топтың тәуекелі – ұйымның беделіне, маркетингіне және қаржылық жағдайына теріс әсер ету, ұйым құрамына кіретін сол топтың ұйымының қаржылық жағдайының нашарлау тәуекелі; </w:t>
      </w:r>
    </w:p>
    <w:bookmarkEnd w:id="83"/>
    <w:bookmarkStart w:name="z1709" w:id="84"/>
    <w:p>
      <w:pPr>
        <w:spacing w:after="0"/>
        <w:ind w:left="0"/>
        <w:jc w:val="both"/>
      </w:pPr>
      <w:r>
        <w:rPr>
          <w:rFonts w:ascii="Times New Roman"/>
          <w:b w:val="false"/>
          <w:i w:val="false"/>
          <w:color w:val="000000"/>
          <w:sz w:val="28"/>
        </w:rPr>
        <w:t>
      жүйелік тәуекел – басқа сақтандыру (қайта сақтандыру) ұйымын мәжбүрлеп тарату, Қазақстан Республикасының бейрезидент-сақтандыру (қайта сақтандыру) ұйымының басқа филиалының қызметін мәжбүрлеп тоқтату нәтижесінде ұйымға шығыстар (шығындар) келтіруге байланысты тәуекел;</w:t>
      </w:r>
    </w:p>
    <w:bookmarkEnd w:id="84"/>
    <w:bookmarkStart w:name="z1710" w:id="85"/>
    <w:p>
      <w:pPr>
        <w:spacing w:after="0"/>
        <w:ind w:left="0"/>
        <w:jc w:val="both"/>
      </w:pPr>
      <w:r>
        <w:rPr>
          <w:rFonts w:ascii="Times New Roman"/>
          <w:b w:val="false"/>
          <w:i w:val="false"/>
          <w:color w:val="000000"/>
          <w:sz w:val="28"/>
        </w:rPr>
        <w:t>
      алаяқтық тәуекелі – үшінші тұлғалар және (немесе) ұйымның қызметкерлері тарапынан алаяқтық әрекеттер салдарынан қаржылық шығындар мен бедел тәуекелдерінің туындау ықтималдығы;</w:t>
      </w:r>
    </w:p>
    <w:bookmarkEnd w:id="85"/>
    <w:bookmarkStart w:name="z1711" w:id="86"/>
    <w:p>
      <w:pPr>
        <w:spacing w:after="0"/>
        <w:ind w:left="0"/>
        <w:jc w:val="both"/>
      </w:pPr>
      <w:r>
        <w:rPr>
          <w:rFonts w:ascii="Times New Roman"/>
          <w:b w:val="false"/>
          <w:i w:val="false"/>
          <w:color w:val="000000"/>
          <w:sz w:val="28"/>
        </w:rPr>
        <w:t xml:space="preserve">
      бедел тәуекелі – теріс қоғамдық пікір немесе ұйымға деген сенімнің төмендеуі салдарынан шығыстардың (шығындардың) туындау тәуекелі; </w:t>
      </w:r>
    </w:p>
    <w:bookmarkEnd w:id="86"/>
    <w:bookmarkStart w:name="z1712" w:id="87"/>
    <w:p>
      <w:pPr>
        <w:spacing w:after="0"/>
        <w:ind w:left="0"/>
        <w:jc w:val="both"/>
      </w:pPr>
      <w:r>
        <w:rPr>
          <w:rFonts w:ascii="Times New Roman"/>
          <w:b w:val="false"/>
          <w:i w:val="false"/>
          <w:color w:val="000000"/>
          <w:sz w:val="28"/>
        </w:rPr>
        <w:t>
      елдік тәуекел – шет мемлекеттердің мемлекеттік органдары енгізген шектеулердің және (немесе) тиісті юрисдикциядағы қызметті жүзеге асыру шарттарына байланысты себептер бойынша шетелдік контрагенттердің міндеттемелерді орындай алмауының салдарынан шығыстардың (шығындардың) туындау тәуекелі.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1" w:id="88"/>
    <w:p>
      <w:pPr>
        <w:spacing w:after="0"/>
        <w:ind w:left="0"/>
        <w:jc w:val="both"/>
      </w:pPr>
      <w:r>
        <w:rPr>
          <w:rFonts w:ascii="Times New Roman"/>
          <w:b w:val="false"/>
          <w:i w:val="false"/>
          <w:color w:val="000000"/>
          <w:sz w:val="28"/>
        </w:rPr>
        <w:t xml:space="preserve">
      4. Директорлар кеңесі мен басқарма тәуекелдерді басқару мен ішкі бақылаудың барабар жүйесінің болуын, корпоративтік басқарудың, іскерлік этиканың және тәуекел-мәдениеттің тиімді практикасын қолдануды қамтамасыз етеді және ұйым қызметкерлерінің өз міндеттерін орындауына жағдай жасайды, сондай-ақ ішкі аудит қызметінің функционалдық және ұйымдық тәуелсіздігін қамтамасыз етеді. </w:t>
      </w:r>
    </w:p>
    <w:bookmarkEnd w:id="88"/>
    <w:bookmarkStart w:name="z232" w:id="89"/>
    <w:p>
      <w:pPr>
        <w:spacing w:after="0"/>
        <w:ind w:left="0"/>
        <w:jc w:val="both"/>
      </w:pPr>
      <w:r>
        <w:rPr>
          <w:rFonts w:ascii="Times New Roman"/>
          <w:b w:val="false"/>
          <w:i w:val="false"/>
          <w:color w:val="000000"/>
          <w:sz w:val="28"/>
        </w:rPr>
        <w:t>
      5. Директорлар кеңесі таңдалған бизнес үлгісіне, қызмет ауқымына, операциялардың түрлері мен күрделілігіне сәйкес келетін тәуекелдерді басқару жүйесінің болуын қамтамасыз етеді, сондай-ақ ұйымның елеулі тәуекелдерін анықтау, өлшеу және бағалау, мониторингтеу, бақылау және барынша азайту рәсімдерінің процесін қамтамасыз етеді.</w:t>
      </w:r>
    </w:p>
    <w:bookmarkEnd w:id="89"/>
    <w:bookmarkStart w:name="z233" w:id="90"/>
    <w:p>
      <w:pPr>
        <w:spacing w:after="0"/>
        <w:ind w:left="0"/>
        <w:jc w:val="both"/>
      </w:pPr>
      <w:r>
        <w:rPr>
          <w:rFonts w:ascii="Times New Roman"/>
          <w:b w:val="false"/>
          <w:i w:val="false"/>
          <w:color w:val="000000"/>
          <w:sz w:val="28"/>
        </w:rPr>
        <w:t>
      6. Директорлар кеңесі ұйым қызметінің мөлшеріне, сипатына және күрделілік деңгейіне, ұйымдық құрылымына, тәуекелдер бейініне және ұйымның директорлар кеңесі мүшелерінің санына байланысты Қағидалардың талаптарын іске асыру мақсатында әртүрлі мәселелер бойынша бір және (немесе) бірнеше алқалы органдар құру туралы шешім қабылдайды.</w:t>
      </w:r>
    </w:p>
    <w:bookmarkEnd w:id="90"/>
    <w:bookmarkStart w:name="z234" w:id="91"/>
    <w:p>
      <w:pPr>
        <w:spacing w:after="0"/>
        <w:ind w:left="0"/>
        <w:jc w:val="both"/>
      </w:pPr>
      <w:r>
        <w:rPr>
          <w:rFonts w:ascii="Times New Roman"/>
          <w:b w:val="false"/>
          <w:i w:val="false"/>
          <w:color w:val="000000"/>
          <w:sz w:val="28"/>
        </w:rPr>
        <w:t>
      Ұйымның директорлар кеңесі комитеттерді құру кезінде мүдделер қақтығысын болдырмайды.</w:t>
      </w:r>
    </w:p>
    <w:bookmarkEnd w:id="91"/>
    <w:bookmarkStart w:name="z235" w:id="92"/>
    <w:p>
      <w:pPr>
        <w:spacing w:after="0"/>
        <w:ind w:left="0"/>
        <w:jc w:val="both"/>
      </w:pPr>
      <w:r>
        <w:rPr>
          <w:rFonts w:ascii="Times New Roman"/>
          <w:b w:val="false"/>
          <w:i w:val="false"/>
          <w:color w:val="000000"/>
          <w:sz w:val="28"/>
        </w:rPr>
        <w:t>
      7. Андеррайтинг, қайта сақтандыру, сақтандыру төлемдерінің тәуекелдерін және ұйымдағы инвестициялық тәуекелдерді басқарудың барабар жүйесін қалыптастыру мақсатында ұйымда алқалы органдар – андеррайтингтік кеңес пен активтерді және пассивтерді басқару кеңесі құрылады.</w:t>
      </w:r>
    </w:p>
    <w:bookmarkEnd w:id="92"/>
    <w:bookmarkStart w:name="z236" w:id="93"/>
    <w:p>
      <w:pPr>
        <w:spacing w:after="0"/>
        <w:ind w:left="0"/>
        <w:jc w:val="both"/>
      </w:pPr>
      <w:r>
        <w:rPr>
          <w:rFonts w:ascii="Times New Roman"/>
          <w:b w:val="false"/>
          <w:i w:val="false"/>
          <w:color w:val="000000"/>
          <w:sz w:val="28"/>
        </w:rPr>
        <w:t>
      Көрсетілген кеңестердің құрамына ұйымның директорлар кеңесі бекітетін мүдделі құрылымдық бөлімшелердің, тәуекелдерді басқару бөлімшелерінің қызметкерлері және басшы қызметкерлер кіреді.</w:t>
      </w:r>
    </w:p>
    <w:bookmarkEnd w:id="93"/>
    <w:bookmarkStart w:name="z237" w:id="94"/>
    <w:p>
      <w:pPr>
        <w:spacing w:after="0"/>
        <w:ind w:left="0"/>
        <w:jc w:val="both"/>
      </w:pPr>
      <w:r>
        <w:rPr>
          <w:rFonts w:ascii="Times New Roman"/>
          <w:b w:val="false"/>
          <w:i w:val="false"/>
          <w:color w:val="000000"/>
          <w:sz w:val="28"/>
        </w:rPr>
        <w:t>
      Көрсетілген кеңестердің шешімдері мүшелер дауыстарының жай көпшілігімен қабылданады және жазбаша түрде ресімделеді.</w:t>
      </w:r>
    </w:p>
    <w:bookmarkEnd w:id="94"/>
    <w:bookmarkStart w:name="z238" w:id="95"/>
    <w:p>
      <w:pPr>
        <w:spacing w:after="0"/>
        <w:ind w:left="0"/>
        <w:jc w:val="both"/>
      </w:pPr>
      <w:r>
        <w:rPr>
          <w:rFonts w:ascii="Times New Roman"/>
          <w:b w:val="false"/>
          <w:i w:val="false"/>
          <w:color w:val="000000"/>
          <w:sz w:val="28"/>
        </w:rPr>
        <w:t>
      Көрсетілген кеңестердің шешімдеріне шешім қабылдау барысын жан-жақты көрсете отырып хаттама жасалады және мыналарды көрсете отырып, шешім қабылдау үшін негіз болып табылатын құжаттар қоса беріледі:</w:t>
      </w:r>
    </w:p>
    <w:bookmarkEnd w:id="95"/>
    <w:bookmarkStart w:name="z239" w:id="96"/>
    <w:p>
      <w:pPr>
        <w:spacing w:after="0"/>
        <w:ind w:left="0"/>
        <w:jc w:val="both"/>
      </w:pPr>
      <w:r>
        <w:rPr>
          <w:rFonts w:ascii="Times New Roman"/>
          <w:b w:val="false"/>
          <w:i w:val="false"/>
          <w:color w:val="000000"/>
          <w:sz w:val="28"/>
        </w:rPr>
        <w:t>
       қаралатын мәселелердің тізбесі мен егжей-тегжейлі сипатталуы;</w:t>
      </w:r>
    </w:p>
    <w:bookmarkEnd w:id="96"/>
    <w:bookmarkStart w:name="z240" w:id="97"/>
    <w:p>
      <w:pPr>
        <w:spacing w:after="0"/>
        <w:ind w:left="0"/>
        <w:jc w:val="both"/>
      </w:pPr>
      <w:r>
        <w:rPr>
          <w:rFonts w:ascii="Times New Roman"/>
          <w:b w:val="false"/>
          <w:i w:val="false"/>
          <w:color w:val="000000"/>
          <w:sz w:val="28"/>
        </w:rPr>
        <w:t>
       кеңеске шешім қабылдау үшін берілген құжаттардың тізбесі;</w:t>
      </w:r>
    </w:p>
    <w:bookmarkEnd w:id="97"/>
    <w:bookmarkStart w:name="z241" w:id="98"/>
    <w:p>
      <w:pPr>
        <w:spacing w:after="0"/>
        <w:ind w:left="0"/>
        <w:jc w:val="both"/>
      </w:pPr>
      <w:r>
        <w:rPr>
          <w:rFonts w:ascii="Times New Roman"/>
          <w:b w:val="false"/>
          <w:i w:val="false"/>
          <w:color w:val="000000"/>
          <w:sz w:val="28"/>
        </w:rPr>
        <w:t>
       әрбір қаралатын мәселе бойынша дауыс беру қорытындылары;</w:t>
      </w:r>
    </w:p>
    <w:bookmarkEnd w:id="98"/>
    <w:bookmarkStart w:name="z242" w:id="99"/>
    <w:p>
      <w:pPr>
        <w:spacing w:after="0"/>
        <w:ind w:left="0"/>
        <w:jc w:val="both"/>
      </w:pPr>
      <w:r>
        <w:rPr>
          <w:rFonts w:ascii="Times New Roman"/>
          <w:b w:val="false"/>
          <w:i w:val="false"/>
          <w:color w:val="000000"/>
          <w:sz w:val="28"/>
        </w:rPr>
        <w:t>
       мүшелердің пікірлері, оның ішінде олардың қабылданған шешіммен келіспеуі және ерекше пікірінің болуы жағдайында негіздемесімен қоса беріледі.</w:t>
      </w:r>
    </w:p>
    <w:bookmarkEnd w:id="99"/>
    <w:bookmarkStart w:name="z243" w:id="100"/>
    <w:p>
      <w:pPr>
        <w:spacing w:after="0"/>
        <w:ind w:left="0"/>
        <w:jc w:val="both"/>
      </w:pPr>
      <w:r>
        <w:rPr>
          <w:rFonts w:ascii="Times New Roman"/>
          <w:b w:val="false"/>
          <w:i w:val="false"/>
          <w:color w:val="000000"/>
          <w:sz w:val="28"/>
        </w:rPr>
        <w:t>
      Хаттамаға аталған кеңестердің отырысқа қатысқан барлық мүшелерінің қолдары қойылады және ол ұйымда сақталады.</w:t>
      </w:r>
    </w:p>
    <w:bookmarkEnd w:id="100"/>
    <w:bookmarkStart w:name="z244" w:id="101"/>
    <w:p>
      <w:pPr>
        <w:spacing w:after="0"/>
        <w:ind w:left="0"/>
        <w:jc w:val="both"/>
      </w:pPr>
      <w:r>
        <w:rPr>
          <w:rFonts w:ascii="Times New Roman"/>
          <w:b w:val="false"/>
          <w:i w:val="false"/>
          <w:color w:val="000000"/>
          <w:sz w:val="28"/>
        </w:rPr>
        <w:t>
      Директорлар кеңесі аталған кеңестердің және басқарманың жұмысына олардың жұмыс нәтижесі туралы жыл сайынғы есептерінің негізінде бағалайды.</w:t>
      </w:r>
    </w:p>
    <w:bookmarkEnd w:id="101"/>
    <w:bookmarkStart w:name="z245" w:id="102"/>
    <w:p>
      <w:pPr>
        <w:spacing w:after="0"/>
        <w:ind w:left="0"/>
        <w:jc w:val="both"/>
      </w:pPr>
      <w:r>
        <w:rPr>
          <w:rFonts w:ascii="Times New Roman"/>
          <w:b w:val="false"/>
          <w:i w:val="false"/>
          <w:color w:val="000000"/>
          <w:sz w:val="28"/>
        </w:rPr>
        <w:t>
      8. Тәуекелдерді басқару барысы мынадай кезеңдерді қамтиды:</w:t>
      </w:r>
    </w:p>
    <w:bookmarkEnd w:id="102"/>
    <w:bookmarkStart w:name="z246" w:id="103"/>
    <w:p>
      <w:pPr>
        <w:spacing w:after="0"/>
        <w:ind w:left="0"/>
        <w:jc w:val="both"/>
      </w:pPr>
      <w:r>
        <w:rPr>
          <w:rFonts w:ascii="Times New Roman"/>
          <w:b w:val="false"/>
          <w:i w:val="false"/>
          <w:color w:val="000000"/>
          <w:sz w:val="28"/>
        </w:rPr>
        <w:t>
      1) тәуекелдерді анықтау:</w:t>
      </w:r>
    </w:p>
    <w:bookmarkEnd w:id="103"/>
    <w:bookmarkStart w:name="z247" w:id="104"/>
    <w:p>
      <w:pPr>
        <w:spacing w:after="0"/>
        <w:ind w:left="0"/>
        <w:jc w:val="both"/>
      </w:pPr>
      <w:r>
        <w:rPr>
          <w:rFonts w:ascii="Times New Roman"/>
          <w:b w:val="false"/>
          <w:i w:val="false"/>
          <w:color w:val="000000"/>
          <w:sz w:val="28"/>
        </w:rPr>
        <w:t>
      тәуекелді туындататын факторларды және тәуекелді бағалау (барлық ықтимал шығыстардың (шығындардың) себептерін, олардың ықтималдығы мен мөлшерін жүйелі және тұрақты түрде қадағалау, талдау);</w:t>
      </w:r>
    </w:p>
    <w:bookmarkEnd w:id="104"/>
    <w:bookmarkStart w:name="z248" w:id="105"/>
    <w:p>
      <w:pPr>
        <w:spacing w:after="0"/>
        <w:ind w:left="0"/>
        <w:jc w:val="both"/>
      </w:pPr>
      <w:r>
        <w:rPr>
          <w:rFonts w:ascii="Times New Roman"/>
          <w:b w:val="false"/>
          <w:i w:val="false"/>
          <w:color w:val="000000"/>
          <w:sz w:val="28"/>
        </w:rPr>
        <w:t>
      тәуекелдерді жіктеу (тәуекелдердің және олардың пайда болуына алып келетін, олардың дамуына ықпал ететін факторлардың ерекшеліктерін зерттеу, тарихи деректерді сараптамалық бағалау, тәуекелдер картасын талдау);</w:t>
      </w:r>
    </w:p>
    <w:bookmarkEnd w:id="105"/>
    <w:bookmarkStart w:name="z249" w:id="106"/>
    <w:p>
      <w:pPr>
        <w:spacing w:after="0"/>
        <w:ind w:left="0"/>
        <w:jc w:val="both"/>
      </w:pPr>
      <w:r>
        <w:rPr>
          <w:rFonts w:ascii="Times New Roman"/>
          <w:b w:val="false"/>
          <w:i w:val="false"/>
          <w:color w:val="000000"/>
          <w:sz w:val="28"/>
        </w:rPr>
        <w:t>
      2) өткізу кезеңділігін тәуекелдің маңыздылығына қарай директорлар кеңесі бекітетін, бірақ жылына екі реттен көп емес белгіленетін тәуекелдерді өлшеу;</w:t>
      </w:r>
    </w:p>
    <w:bookmarkEnd w:id="106"/>
    <w:bookmarkStart w:name="z250" w:id="107"/>
    <w:p>
      <w:pPr>
        <w:spacing w:after="0"/>
        <w:ind w:left="0"/>
        <w:jc w:val="both"/>
      </w:pPr>
      <w:r>
        <w:rPr>
          <w:rFonts w:ascii="Times New Roman"/>
          <w:b w:val="false"/>
          <w:i w:val="false"/>
          <w:color w:val="000000"/>
          <w:sz w:val="28"/>
        </w:rPr>
        <w:t>
      3) тәуекелдерге жүйелі стресс-тестілеу пен талдауды жүзеге асыру;</w:t>
      </w:r>
    </w:p>
    <w:bookmarkEnd w:id="107"/>
    <w:bookmarkStart w:name="z251" w:id="108"/>
    <w:p>
      <w:pPr>
        <w:spacing w:after="0"/>
        <w:ind w:left="0"/>
        <w:jc w:val="both"/>
      </w:pPr>
      <w:r>
        <w:rPr>
          <w:rFonts w:ascii="Times New Roman"/>
          <w:b w:val="false"/>
          <w:i w:val="false"/>
          <w:color w:val="000000"/>
          <w:sz w:val="28"/>
        </w:rPr>
        <w:t>
      4) тәуекелдерді басқару әдісін таңдау және қолдану;</w:t>
      </w:r>
    </w:p>
    <w:bookmarkEnd w:id="108"/>
    <w:bookmarkStart w:name="z252" w:id="109"/>
    <w:p>
      <w:pPr>
        <w:spacing w:after="0"/>
        <w:ind w:left="0"/>
        <w:jc w:val="both"/>
      </w:pPr>
      <w:r>
        <w:rPr>
          <w:rFonts w:ascii="Times New Roman"/>
          <w:b w:val="false"/>
          <w:i w:val="false"/>
          <w:color w:val="000000"/>
          <w:sz w:val="28"/>
        </w:rPr>
        <w:t>
      5) тәуекелдерді басқару жүйесін түзету.</w:t>
      </w:r>
    </w:p>
    <w:bookmarkEnd w:id="109"/>
    <w:bookmarkStart w:name="z253" w:id="110"/>
    <w:p>
      <w:pPr>
        <w:spacing w:after="0"/>
        <w:ind w:left="0"/>
        <w:jc w:val="both"/>
      </w:pPr>
      <w:r>
        <w:rPr>
          <w:rFonts w:ascii="Times New Roman"/>
          <w:b w:val="false"/>
          <w:i w:val="false"/>
          <w:color w:val="000000"/>
          <w:sz w:val="28"/>
        </w:rPr>
        <w:t>
      9. Ішкі бақылау жүйесі ұйымның мыналар үшін қабылдаған ұйымдастыру жүйесін, саясатын, рәсімдері мен әдістерін білдіреді:</w:t>
      </w:r>
    </w:p>
    <w:bookmarkEnd w:id="110"/>
    <w:bookmarkStart w:name="z1630" w:id="111"/>
    <w:p>
      <w:pPr>
        <w:spacing w:after="0"/>
        <w:ind w:left="0"/>
        <w:jc w:val="both"/>
      </w:pPr>
      <w:r>
        <w:rPr>
          <w:rFonts w:ascii="Times New Roman"/>
          <w:b w:val="false"/>
          <w:i w:val="false"/>
          <w:color w:val="000000"/>
          <w:sz w:val="28"/>
        </w:rPr>
        <w:t>
      1) сақтандыру тәуекелдерін, активтері мен міндеттемелерін басқару тиімділігін қоса алғанда, ұйым қызметінің тиімділігін қамтамасыз ету, активтердің сақталуын қамтамасыз ету;</w:t>
      </w:r>
    </w:p>
    <w:bookmarkEnd w:id="111"/>
    <w:bookmarkStart w:name="z1631" w:id="112"/>
    <w:p>
      <w:pPr>
        <w:spacing w:after="0"/>
        <w:ind w:left="0"/>
        <w:jc w:val="both"/>
      </w:pPr>
      <w:r>
        <w:rPr>
          <w:rFonts w:ascii="Times New Roman"/>
          <w:b w:val="false"/>
          <w:i w:val="false"/>
          <w:color w:val="000000"/>
          <w:sz w:val="28"/>
        </w:rPr>
        <w:t>
      2) ішкі және сыртқы пайдаланушылар үшін қаржылық, реттеушілік және басқа есептіліктің толықтығын, дәйектілігін және уақтылығын, сондай-ақ ақпараттық қауіпсіздікті қамтамасыз ету;</w:t>
      </w:r>
    </w:p>
    <w:bookmarkEnd w:id="112"/>
    <w:bookmarkStart w:name="z1632" w:id="113"/>
    <w:p>
      <w:pPr>
        <w:spacing w:after="0"/>
        <w:ind w:left="0"/>
        <w:jc w:val="both"/>
      </w:pPr>
      <w:r>
        <w:rPr>
          <w:rFonts w:ascii="Times New Roman"/>
          <w:b w:val="false"/>
          <w:i w:val="false"/>
          <w:color w:val="000000"/>
          <w:sz w:val="28"/>
        </w:rPr>
        <w:t>
      3) ұйымның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заңнамасын және ұйымның ішкі құжаттарын орындауын қамтамасыз ету;</w:t>
      </w:r>
    </w:p>
    <w:bookmarkEnd w:id="113"/>
    <w:bookmarkStart w:name="z1633" w:id="114"/>
    <w:p>
      <w:pPr>
        <w:spacing w:after="0"/>
        <w:ind w:left="0"/>
        <w:jc w:val="both"/>
      </w:pPr>
      <w:r>
        <w:rPr>
          <w:rFonts w:ascii="Times New Roman"/>
          <w:b w:val="false"/>
          <w:i w:val="false"/>
          <w:color w:val="000000"/>
          <w:sz w:val="28"/>
        </w:rPr>
        <w:t>
      4) ұйым мен оның қызметкерлерін заңсыз қызметті жүзеге асыруға тартуға, оның ішінде алаяқтыққа, қателерге, дәлсіздіктерге, алдауға, қылмыстық жолмен алынған кірістерді заңдастыруға (жылыстатуға), терроризмді қаржыландыруға және жаппай қырып-жою қаруын таратуды қаржыландыруға жол бермеу.</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8" w:id="115"/>
    <w:p>
      <w:pPr>
        <w:spacing w:after="0"/>
        <w:ind w:left="0"/>
        <w:jc w:val="both"/>
      </w:pPr>
      <w:r>
        <w:rPr>
          <w:rFonts w:ascii="Times New Roman"/>
          <w:b w:val="false"/>
          <w:i w:val="false"/>
          <w:color w:val="000000"/>
          <w:sz w:val="28"/>
        </w:rPr>
        <w:t>
      10. Тәуекелдерді басқару және ішкі бақылау жүйелерінің жұмыс деңгейін арттыру мақсатында ұйым өз қызметінде:</w:t>
      </w:r>
    </w:p>
    <w:bookmarkEnd w:id="115"/>
    <w:bookmarkStart w:name="z259" w:id="116"/>
    <w:p>
      <w:pPr>
        <w:spacing w:after="0"/>
        <w:ind w:left="0"/>
        <w:jc w:val="both"/>
      </w:pPr>
      <w:r>
        <w:rPr>
          <w:rFonts w:ascii="Times New Roman"/>
          <w:b w:val="false"/>
          <w:i w:val="false"/>
          <w:color w:val="000000"/>
          <w:sz w:val="28"/>
        </w:rPr>
        <w:t>
      клиенттің мақсаттары мен қажеттіліктеріне сәйкес келетін сақтандыру өнімін және/немесе көрсетілетін қызметін ұсынуға;</w:t>
      </w:r>
    </w:p>
    <w:bookmarkEnd w:id="116"/>
    <w:bookmarkStart w:name="z260" w:id="117"/>
    <w:p>
      <w:pPr>
        <w:spacing w:after="0"/>
        <w:ind w:left="0"/>
        <w:jc w:val="both"/>
      </w:pPr>
      <w:r>
        <w:rPr>
          <w:rFonts w:ascii="Times New Roman"/>
          <w:b w:val="false"/>
          <w:i w:val="false"/>
          <w:color w:val="000000"/>
          <w:sz w:val="28"/>
        </w:rPr>
        <w:t>
      клиенттің сақтандыру өніміне деген қажеттілігін, оның тәуекелдері мен қаржылық мүмкіндіктерін ескере отырып бағалауға;</w:t>
      </w:r>
    </w:p>
    <w:bookmarkEnd w:id="117"/>
    <w:bookmarkStart w:name="z261" w:id="118"/>
    <w:p>
      <w:pPr>
        <w:spacing w:after="0"/>
        <w:ind w:left="0"/>
        <w:jc w:val="both"/>
      </w:pPr>
      <w:r>
        <w:rPr>
          <w:rFonts w:ascii="Times New Roman"/>
          <w:b w:val="false"/>
          <w:i w:val="false"/>
          <w:color w:val="000000"/>
          <w:sz w:val="28"/>
        </w:rPr>
        <w:t>
      клиенттің сақтандыру тұрғысында қорғау шарттарын түсінуіне ықпал етуге;</w:t>
      </w:r>
    </w:p>
    <w:bookmarkEnd w:id="118"/>
    <w:bookmarkStart w:name="z262" w:id="119"/>
    <w:p>
      <w:pPr>
        <w:spacing w:after="0"/>
        <w:ind w:left="0"/>
        <w:jc w:val="both"/>
      </w:pPr>
      <w:r>
        <w:rPr>
          <w:rFonts w:ascii="Times New Roman"/>
          <w:b w:val="false"/>
          <w:i w:val="false"/>
          <w:color w:val="000000"/>
          <w:sz w:val="28"/>
        </w:rPr>
        <w:t>
      сапалы қызмет көрсетуге және клиенттің қанағаттануының жоғары деңгейіне қол жеткізуге бағытталған адал іскерлік практикасын сақтайды.</w:t>
      </w:r>
    </w:p>
    <w:bookmarkEnd w:id="119"/>
    <w:bookmarkStart w:name="z263" w:id="120"/>
    <w:p>
      <w:pPr>
        <w:spacing w:after="0"/>
        <w:ind w:left="0"/>
        <w:jc w:val="both"/>
      </w:pPr>
      <w:r>
        <w:rPr>
          <w:rFonts w:ascii="Times New Roman"/>
          <w:b w:val="false"/>
          <w:i w:val="false"/>
          <w:color w:val="000000"/>
          <w:sz w:val="28"/>
        </w:rPr>
        <w:t>
      Ұйым жинақтаушы сақтандыру өнімдерін қоспағанда, жеке тұлғалар сақтандырушылар болып табылатын сақтандырудың ерікті сыныптары бойынша сақтандыру өнімінің тиімділігін кемінде үш жылда бір рет талдайды.</w:t>
      </w:r>
    </w:p>
    <w:bookmarkEnd w:id="120"/>
    <w:bookmarkStart w:name="z264" w:id="121"/>
    <w:p>
      <w:pPr>
        <w:spacing w:after="0"/>
        <w:ind w:left="0"/>
        <w:jc w:val="both"/>
      </w:pPr>
      <w:r>
        <w:rPr>
          <w:rFonts w:ascii="Times New Roman"/>
          <w:b w:val="false"/>
          <w:i w:val="false"/>
          <w:color w:val="000000"/>
          <w:sz w:val="28"/>
        </w:rPr>
        <w:t>
      Тиімділікті талдау сақтандыру сыйлықақыларының көлемі сақтандырудың ерікті сыныптары бойынша ұйымның сақтандыру (қайта сақтандыру) сыйлықақыларының көлемінен 20 (жиырма пайыз) асатын сақтандыру өнімдері және сақтандыру өнімі бойынша қайта сақтандырушының үлесін ескере отырып, 30 (отыз) пайыздан аз шығынды сипаттайтын коэффициент бойынша жүргізіледі.</w:t>
      </w:r>
    </w:p>
    <w:bookmarkEnd w:id="121"/>
    <w:bookmarkStart w:name="z265" w:id="122"/>
    <w:p>
      <w:pPr>
        <w:spacing w:after="0"/>
        <w:ind w:left="0"/>
        <w:jc w:val="both"/>
      </w:pPr>
      <w:r>
        <w:rPr>
          <w:rFonts w:ascii="Times New Roman"/>
          <w:b w:val="false"/>
          <w:i w:val="false"/>
          <w:color w:val="000000"/>
          <w:sz w:val="28"/>
        </w:rPr>
        <w:t>
      Тиімділікті талдау қорытындылары бойынша ұйым өніммен өтелетін сақтандыру оқиғаларының тізбесін ұлғайтуға бағытталған сақтандыру өнімінің шарттарын қайта қарайды немесе сақтандыру тарифін қайта қарайды.</w:t>
      </w:r>
    </w:p>
    <w:bookmarkEnd w:id="122"/>
    <w:bookmarkStart w:name="z266" w:id="123"/>
    <w:p>
      <w:pPr>
        <w:spacing w:after="0"/>
        <w:ind w:left="0"/>
        <w:jc w:val="both"/>
      </w:pPr>
      <w:r>
        <w:rPr>
          <w:rFonts w:ascii="Times New Roman"/>
          <w:b w:val="false"/>
          <w:i w:val="false"/>
          <w:color w:val="000000"/>
          <w:sz w:val="28"/>
        </w:rPr>
        <w:t>
      11. Ұйым қызметінің барлық аспектілері бойынша тәуекелдерді басқару және ішкі бақылау жүйесінің жұмыс істеу тиімділігін тексеру және объективті бағалау үшін ішкі аудит жүргізуді қамтамасыз етеді.</w:t>
      </w:r>
    </w:p>
    <w:bookmarkEnd w:id="123"/>
    <w:bookmarkStart w:name="z267" w:id="124"/>
    <w:p>
      <w:pPr>
        <w:spacing w:after="0"/>
        <w:ind w:left="0"/>
        <w:jc w:val="both"/>
      </w:pPr>
      <w:r>
        <w:rPr>
          <w:rFonts w:ascii="Times New Roman"/>
          <w:b w:val="false"/>
          <w:i w:val="false"/>
          <w:color w:val="000000"/>
          <w:sz w:val="28"/>
        </w:rPr>
        <w:t xml:space="preserve">
      12. Сақтандыру (қайта сақтандыру) ұйымы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тәуекелдерді басқару және ішкі бақылау жүйесінің ішкі құжаттарына қойылатын талаптардың сақталуын қамтамасыз етеді.</w:t>
      </w:r>
    </w:p>
    <w:bookmarkEnd w:id="124"/>
    <w:bookmarkStart w:name="z268" w:id="125"/>
    <w:p>
      <w:pPr>
        <w:spacing w:after="0"/>
        <w:ind w:left="0"/>
        <w:jc w:val="both"/>
      </w:pPr>
      <w:r>
        <w:rPr>
          <w:rFonts w:ascii="Times New Roman"/>
          <w:b w:val="false"/>
          <w:i w:val="false"/>
          <w:color w:val="000000"/>
          <w:sz w:val="28"/>
        </w:rPr>
        <w:t xml:space="preserve">
      Қазақстан Республикасы бейрезидент-сақтандыру (қайта сақтандыру) ұйымының филиалы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тәуекелдерді басқару және ішкі бақылау жүйесінің ішкі құжаттарына қойылатын талаптардың сақталуын қамтамасыз етеді.</w:t>
      </w:r>
    </w:p>
    <w:bookmarkEnd w:id="125"/>
    <w:bookmarkStart w:name="z269" w:id="126"/>
    <w:p>
      <w:pPr>
        <w:spacing w:after="0"/>
        <w:ind w:left="0"/>
        <w:jc w:val="both"/>
      </w:pPr>
      <w:r>
        <w:rPr>
          <w:rFonts w:ascii="Times New Roman"/>
          <w:b w:val="false"/>
          <w:i w:val="false"/>
          <w:color w:val="000000"/>
          <w:sz w:val="28"/>
        </w:rPr>
        <w:t xml:space="preserve">
      13. Ұйымның қызметкерлері өздерінің функционалдық міндеттері шеңберінде тәуекелдерді басқару және ішкі бақылау жүйесіне қойылатын талаптарды, кәсіби этика мен ішкі құжаттар нормаларын сақтайды, сондай-ақ корпоративтік басқарудың және тәуекел мәдениетінің нормаларын ұстанады. </w:t>
      </w:r>
    </w:p>
    <w:bookmarkEnd w:id="126"/>
    <w:bookmarkStart w:name="z270" w:id="127"/>
    <w:p>
      <w:pPr>
        <w:spacing w:after="0"/>
        <w:ind w:left="0"/>
        <w:jc w:val="both"/>
      </w:pPr>
      <w:r>
        <w:rPr>
          <w:rFonts w:ascii="Times New Roman"/>
          <w:b w:val="false"/>
          <w:i w:val="false"/>
          <w:color w:val="000000"/>
          <w:sz w:val="28"/>
        </w:rPr>
        <w:t xml:space="preserve">
      14. Ұйым жыл сайын есепті жылдан кейінгі жылғы 15 қаңтардан кешіктірмей уәкілетті органға растайтын құжаттардың көшірмелерін қоса бере отырып,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тәуекелдерді басқару және ішкі бақылау жүйесін бағалау туралы мәліметтерді ұсынады.</w:t>
      </w:r>
    </w:p>
    <w:bookmarkEnd w:id="127"/>
    <w:bookmarkStart w:name="z271" w:id="128"/>
    <w:p>
      <w:pPr>
        <w:spacing w:after="0"/>
        <w:ind w:left="0"/>
        <w:jc w:val="both"/>
      </w:pPr>
      <w:r>
        <w:rPr>
          <w:rFonts w:ascii="Times New Roman"/>
          <w:b w:val="false"/>
          <w:i w:val="false"/>
          <w:color w:val="000000"/>
          <w:sz w:val="28"/>
        </w:rPr>
        <w:t>
      15. Ұйым ұйымның қаржылық және өзге де есептілігі негізінде есепті күнге тәуекелдер бойынша стресс-тестілеуді жүзеге асырады.</w:t>
      </w:r>
    </w:p>
    <w:bookmarkEnd w:id="128"/>
    <w:bookmarkStart w:name="z272" w:id="129"/>
    <w:p>
      <w:pPr>
        <w:spacing w:after="0"/>
        <w:ind w:left="0"/>
        <w:jc w:val="both"/>
      </w:pPr>
      <w:r>
        <w:rPr>
          <w:rFonts w:ascii="Times New Roman"/>
          <w:b w:val="false"/>
          <w:i w:val="false"/>
          <w:color w:val="000000"/>
          <w:sz w:val="28"/>
        </w:rPr>
        <w:t xml:space="preserve">
      Ұйым уәкілетті органға тәуекелдер бойынша стресс-тестілеуді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жыл сайынғы негізде есепті жылдан кейінгі жылғы 30 сәуірден кешіктірмей ұсынады. </w:t>
      </w:r>
    </w:p>
    <w:bookmarkEnd w:id="129"/>
    <w:bookmarkStart w:name="z273" w:id="130"/>
    <w:p>
      <w:pPr>
        <w:spacing w:after="0"/>
        <w:ind w:left="0"/>
        <w:jc w:val="both"/>
      </w:pPr>
      <w:r>
        <w:rPr>
          <w:rFonts w:ascii="Times New Roman"/>
          <w:b w:val="false"/>
          <w:i w:val="false"/>
          <w:color w:val="000000"/>
          <w:sz w:val="28"/>
        </w:rPr>
        <w:t>
      Тәуекелдер бойынша стресс-тестілеуге тәуекелдерді басқару бөлімшесі басшысының қорытындысы қоса беріледі, ол мыналарды қамтиды:</w:t>
      </w:r>
    </w:p>
    <w:bookmarkEnd w:id="130"/>
    <w:bookmarkStart w:name="z274" w:id="131"/>
    <w:p>
      <w:pPr>
        <w:spacing w:after="0"/>
        <w:ind w:left="0"/>
        <w:jc w:val="both"/>
      </w:pPr>
      <w:r>
        <w:rPr>
          <w:rFonts w:ascii="Times New Roman"/>
          <w:b w:val="false"/>
          <w:i w:val="false"/>
          <w:color w:val="000000"/>
          <w:sz w:val="28"/>
        </w:rPr>
        <w:t>
      ұйымның тәуекелдерге ұшырағыштығына талдау;</w:t>
      </w:r>
    </w:p>
    <w:bookmarkEnd w:id="131"/>
    <w:bookmarkStart w:name="z275" w:id="132"/>
    <w:p>
      <w:pPr>
        <w:spacing w:after="0"/>
        <w:ind w:left="0"/>
        <w:jc w:val="both"/>
      </w:pPr>
      <w:r>
        <w:rPr>
          <w:rFonts w:ascii="Times New Roman"/>
          <w:b w:val="false"/>
          <w:i w:val="false"/>
          <w:color w:val="000000"/>
          <w:sz w:val="28"/>
        </w:rPr>
        <w:t>
      ұйымның қаржылық жағдайына аса әсер ететін тәуекелдерді айқындау.</w:t>
      </w:r>
    </w:p>
    <w:bookmarkEnd w:id="132"/>
    <w:bookmarkStart w:name="z276" w:id="133"/>
    <w:p>
      <w:pPr>
        <w:spacing w:after="0"/>
        <w:ind w:left="0"/>
        <w:jc w:val="both"/>
      </w:pPr>
      <w:r>
        <w:rPr>
          <w:rFonts w:ascii="Times New Roman"/>
          <w:b w:val="false"/>
          <w:i w:val="false"/>
          <w:color w:val="000000"/>
          <w:sz w:val="28"/>
        </w:rPr>
        <w:t>
      16. Ұйым жылдық қаржылық және өзге де есептілік негізінде ұйымның тәуекелдерді бағалау жүйесінің коэффициенттерін талдауды жүзеге асырады.</w:t>
      </w:r>
    </w:p>
    <w:bookmarkEnd w:id="133"/>
    <w:bookmarkStart w:name="z277" w:id="134"/>
    <w:p>
      <w:pPr>
        <w:spacing w:after="0"/>
        <w:ind w:left="0"/>
        <w:jc w:val="both"/>
      </w:pPr>
      <w:r>
        <w:rPr>
          <w:rFonts w:ascii="Times New Roman"/>
          <w:b w:val="false"/>
          <w:i w:val="false"/>
          <w:color w:val="000000"/>
          <w:sz w:val="28"/>
        </w:rPr>
        <w:t xml:space="preserve">
      Ұйым директорлар кеңесі бекіткеннен кейін жыл сайын, бірақ есепті жылдан кейінгі жылғы 30 сәуірден кешіктірмей, уәкілетті органға "жалпы сақтандыру" саласы бойынша қызметті жүзеге асыратын ұйым үшін Қағидаларға </w:t>
      </w:r>
      <w:r>
        <w:rPr>
          <w:rFonts w:ascii="Times New Roman"/>
          <w:b w:val="false"/>
          <w:i w:val="false"/>
          <w:color w:val="000000"/>
          <w:sz w:val="28"/>
        </w:rPr>
        <w:t>5-қосымшаға</w:t>
      </w:r>
      <w:r>
        <w:rPr>
          <w:rFonts w:ascii="Times New Roman"/>
          <w:b w:val="false"/>
          <w:i w:val="false"/>
          <w:color w:val="000000"/>
          <w:sz w:val="28"/>
        </w:rPr>
        <w:t xml:space="preserve"> және "өмірді сақтандыру" саласы бойынша қызметті жүзеге асыратын ұйым үшін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тәуекелдерді бағалау жүйесінің коэффициенттеріне талдауды (стандартты диапазоннан шығатын коэффициенттер бойынша түсіндірмелермен) және ұйымның тәуекелдерді бағалау жүйесі коэффициенттерінің стандартты диапазонның бекітілген шектерінен төрт және одан да көп ауытқулары болған жағдайда, директорлар кеңесі бекіткен тәуекелдерді бағалау жүйесінің коэффициенттерін жақсарту жөніндегі іс-шаралар жоспарын не директорлар кеңесінің тәуекелдерді бағалау жүйесінің коэффициенттерін жақсарту жөніндегі іс-шаралар жоспарын әзірлеу қажеттілігінің жоқтығы туралы шешімін ұсынады.</w:t>
      </w:r>
    </w:p>
    <w:bookmarkEnd w:id="134"/>
    <w:bookmarkStart w:name="z278" w:id="135"/>
    <w:p>
      <w:pPr>
        <w:spacing w:after="0"/>
        <w:ind w:left="0"/>
        <w:jc w:val="both"/>
      </w:pPr>
      <w:r>
        <w:rPr>
          <w:rFonts w:ascii="Times New Roman"/>
          <w:b w:val="false"/>
          <w:i w:val="false"/>
          <w:color w:val="000000"/>
          <w:sz w:val="28"/>
        </w:rPr>
        <w:t>
      17. Егер ұйым есепті күнгі жағдай бойынша қызметін екі қаржы жылынан кем жүзеге асырса, ұйымның тәуекелдерді бағалау жүйесі коэффициенттерінің стандартты диапазонның бекітілген шектерінен ауытқу санын айқындау кезінде есептерінде соңғы екі қаржы жылының әрбір жылдық есепті кезеңінің соңындағы деректер пайдаланылатын коэффициенттер ескерілмейді.</w:t>
      </w:r>
    </w:p>
    <w:bookmarkEnd w:id="135"/>
    <w:bookmarkStart w:name="z279" w:id="136"/>
    <w:p>
      <w:pPr>
        <w:spacing w:after="0"/>
        <w:ind w:left="0"/>
        <w:jc w:val="both"/>
      </w:pPr>
      <w:r>
        <w:rPr>
          <w:rFonts w:ascii="Times New Roman"/>
          <w:b w:val="false"/>
          <w:i w:val="false"/>
          <w:color w:val="000000"/>
          <w:sz w:val="28"/>
        </w:rPr>
        <w:t>
      18. Ұйым жыл сайын клиенттердің өтініштеріне талдау жүргізеді.</w:t>
      </w:r>
    </w:p>
    <w:bookmarkEnd w:id="136"/>
    <w:p>
      <w:pPr>
        <w:spacing w:after="0"/>
        <w:ind w:left="0"/>
        <w:jc w:val="both"/>
      </w:pPr>
      <w:r>
        <w:rPr>
          <w:rFonts w:ascii="Times New Roman"/>
          <w:b w:val="false"/>
          <w:i w:val="false"/>
          <w:color w:val="000000"/>
          <w:sz w:val="28"/>
        </w:rPr>
        <w:t>
      Клиенттердің өтініштерін талдау ұйымға есепті кезеңде келіп түскен өтініштер негізінде жүзеге асырылады және мыналарды қамтиды:</w:t>
      </w:r>
    </w:p>
    <w:p>
      <w:pPr>
        <w:spacing w:after="0"/>
        <w:ind w:left="0"/>
        <w:jc w:val="both"/>
      </w:pPr>
      <w:r>
        <w:rPr>
          <w:rFonts w:ascii="Times New Roman"/>
          <w:b w:val="false"/>
          <w:i w:val="false"/>
          <w:color w:val="000000"/>
          <w:sz w:val="28"/>
        </w:rPr>
        <w:t>
      өтініштердің түрлері мен негіздері бойынша жіктелуі;</w:t>
      </w:r>
    </w:p>
    <w:p>
      <w:pPr>
        <w:spacing w:after="0"/>
        <w:ind w:left="0"/>
        <w:jc w:val="both"/>
      </w:pPr>
      <w:r>
        <w:rPr>
          <w:rFonts w:ascii="Times New Roman"/>
          <w:b w:val="false"/>
          <w:i w:val="false"/>
          <w:color w:val="000000"/>
          <w:sz w:val="28"/>
        </w:rPr>
        <w:t>
      ұйымның ішкі процестерінде жүйелі бұзушылықтардың бар екендігін куәландыратын қайталанатын өтініштер мен өтініштерді анықтау;</w:t>
      </w:r>
    </w:p>
    <w:p>
      <w:pPr>
        <w:spacing w:after="0"/>
        <w:ind w:left="0"/>
        <w:jc w:val="both"/>
      </w:pPr>
      <w:r>
        <w:rPr>
          <w:rFonts w:ascii="Times New Roman"/>
          <w:b w:val="false"/>
          <w:i w:val="false"/>
          <w:color w:val="000000"/>
          <w:sz w:val="28"/>
        </w:rPr>
        <w:t>
      анықталған бұзушылықтарды жоюға бағытталған түзету шараларының тізбесін дайындау.</w:t>
      </w:r>
    </w:p>
    <w:p>
      <w:pPr>
        <w:spacing w:after="0"/>
        <w:ind w:left="0"/>
        <w:jc w:val="both"/>
      </w:pPr>
      <w:r>
        <w:rPr>
          <w:rFonts w:ascii="Times New Roman"/>
          <w:b w:val="false"/>
          <w:i w:val="false"/>
          <w:color w:val="000000"/>
          <w:sz w:val="28"/>
        </w:rPr>
        <w:t>
      Талдау нәтижелері есеп түрінде ресімделеді және клиенттерге қызмет көрсету сапасын жақсарту және олардың орындалу мерзімдерін көрсете отырып, клиенттердің өтініштері үшін негіз болып табылатын себептерді жою жөнінде шешім қабылдау үшін Директорлар кеңесіне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13" w:id="137"/>
    <w:p>
      <w:pPr>
        <w:spacing w:after="0"/>
        <w:ind w:left="0"/>
        <w:jc w:val="both"/>
      </w:pPr>
      <w:r>
        <w:rPr>
          <w:rFonts w:ascii="Times New Roman"/>
          <w:b w:val="false"/>
          <w:i w:val="false"/>
          <w:color w:val="000000"/>
          <w:sz w:val="28"/>
        </w:rPr>
        <w:t>
      18-1. Жеке тұлға-клиенттердің құқықтары мен мүдделерін сақтау мақсатында ұйым құрылымдық бөлімшелердің қандай да бір қызметінен тәуелсіз бөлімшенің болуын қамтамасыз етеді, оның функцияларына мыналар кіреді:</w:t>
      </w:r>
    </w:p>
    <w:bookmarkEnd w:id="137"/>
    <w:bookmarkStart w:name="z1714" w:id="138"/>
    <w:p>
      <w:pPr>
        <w:spacing w:after="0"/>
        <w:ind w:left="0"/>
        <w:jc w:val="both"/>
      </w:pPr>
      <w:r>
        <w:rPr>
          <w:rFonts w:ascii="Times New Roman"/>
          <w:b w:val="false"/>
          <w:i w:val="false"/>
          <w:color w:val="000000"/>
          <w:sz w:val="28"/>
        </w:rPr>
        <w:t>
      1) ұйымның қызметкерлері мен агенттерінің ұйымның ішкі құжаттарында белгіленген тәртіппен сақтандыру шарттарына қорытынды сатып алуды жүргізу арқылы Қазақстан Республикасының заңнамасына сәйкес ұйым клиенттерінің құқықтары мен мүдделерін сақтау саясаты мен рәсімдерін сақтауына мониторингті жүзеге асыру;</w:t>
      </w:r>
    </w:p>
    <w:bookmarkEnd w:id="138"/>
    <w:bookmarkStart w:name="z1715" w:id="139"/>
    <w:p>
      <w:pPr>
        <w:spacing w:after="0"/>
        <w:ind w:left="0"/>
        <w:jc w:val="both"/>
      </w:pPr>
      <w:r>
        <w:rPr>
          <w:rFonts w:ascii="Times New Roman"/>
          <w:b w:val="false"/>
          <w:i w:val="false"/>
          <w:color w:val="000000"/>
          <w:sz w:val="28"/>
        </w:rPr>
        <w:t>
      2) сақтандыру талаптарының ашықтығын және сатылымдардығң дұрыстығын тексеру (жарамсыз өнімдерді сату);</w:t>
      </w:r>
    </w:p>
    <w:bookmarkEnd w:id="139"/>
    <w:bookmarkStart w:name="z1716" w:id="140"/>
    <w:p>
      <w:pPr>
        <w:spacing w:after="0"/>
        <w:ind w:left="0"/>
        <w:jc w:val="both"/>
      </w:pPr>
      <w:r>
        <w:rPr>
          <w:rFonts w:ascii="Times New Roman"/>
          <w:b w:val="false"/>
          <w:i w:val="false"/>
          <w:color w:val="000000"/>
          <w:sz w:val="28"/>
        </w:rPr>
        <w:t>
      3) ұйым клиенттерінің құқықтары мен мүдделерін сақтау мәселелері бойынша директорлар кеңесіне басқарушылық есептілік беру;</w:t>
      </w:r>
    </w:p>
    <w:bookmarkEnd w:id="140"/>
    <w:bookmarkStart w:name="z1717" w:id="141"/>
    <w:p>
      <w:pPr>
        <w:spacing w:after="0"/>
        <w:ind w:left="0"/>
        <w:jc w:val="both"/>
      </w:pPr>
      <w:r>
        <w:rPr>
          <w:rFonts w:ascii="Times New Roman"/>
          <w:b w:val="false"/>
          <w:i w:val="false"/>
          <w:color w:val="000000"/>
          <w:sz w:val="28"/>
        </w:rPr>
        <w:t xml:space="preserve">
      4) ұйымның сақтандыру өнімдерін ілгерілету және жарнамалау практикасын талдау; </w:t>
      </w:r>
    </w:p>
    <w:bookmarkEnd w:id="141"/>
    <w:bookmarkStart w:name="z1718" w:id="142"/>
    <w:p>
      <w:pPr>
        <w:spacing w:after="0"/>
        <w:ind w:left="0"/>
        <w:jc w:val="both"/>
      </w:pPr>
      <w:r>
        <w:rPr>
          <w:rFonts w:ascii="Times New Roman"/>
          <w:b w:val="false"/>
          <w:i w:val="false"/>
          <w:color w:val="000000"/>
          <w:sz w:val="28"/>
        </w:rPr>
        <w:t>
      5) сақтандыру омбудсманы шешімдерінің орындалуын мониторингтеу;</w:t>
      </w:r>
    </w:p>
    <w:bookmarkEnd w:id="142"/>
    <w:bookmarkStart w:name="z1719" w:id="143"/>
    <w:p>
      <w:pPr>
        <w:spacing w:after="0"/>
        <w:ind w:left="0"/>
        <w:jc w:val="both"/>
      </w:pPr>
      <w:r>
        <w:rPr>
          <w:rFonts w:ascii="Times New Roman"/>
          <w:b w:val="false"/>
          <w:i w:val="false"/>
          <w:color w:val="000000"/>
          <w:sz w:val="28"/>
        </w:rPr>
        <w:t>
      6) жолданмдарды, оның ішінде жолданымдар беруге арналған арналарды (интернет-ресурстар мен мобильді қосымшаны қоса алғанда) қарау процестерінің тиімділігін бағалау;</w:t>
      </w:r>
    </w:p>
    <w:bookmarkEnd w:id="143"/>
    <w:bookmarkStart w:name="z1720" w:id="144"/>
    <w:p>
      <w:pPr>
        <w:spacing w:after="0"/>
        <w:ind w:left="0"/>
        <w:jc w:val="both"/>
      </w:pPr>
      <w:r>
        <w:rPr>
          <w:rFonts w:ascii="Times New Roman"/>
          <w:b w:val="false"/>
          <w:i w:val="false"/>
          <w:color w:val="000000"/>
          <w:sz w:val="28"/>
        </w:rPr>
        <w:t>
      7) клиенттердің жолданымдарына талдау жүргізу;</w:t>
      </w:r>
    </w:p>
    <w:bookmarkEnd w:id="144"/>
    <w:bookmarkStart w:name="z1721" w:id="145"/>
    <w:p>
      <w:pPr>
        <w:spacing w:after="0"/>
        <w:ind w:left="0"/>
        <w:jc w:val="both"/>
      </w:pPr>
      <w:r>
        <w:rPr>
          <w:rFonts w:ascii="Times New Roman"/>
          <w:b w:val="false"/>
          <w:i w:val="false"/>
          <w:color w:val="000000"/>
          <w:sz w:val="28"/>
        </w:rPr>
        <w:t xml:space="preserve">
      8) сақтандыру қызметтерін ұсыну процестерінде, оның ішінде интернет-ресурста және мобильді қосымшада жүйелі проблемаларды анықтау; </w:t>
      </w:r>
    </w:p>
    <w:bookmarkEnd w:id="145"/>
    <w:bookmarkStart w:name="z1722" w:id="146"/>
    <w:p>
      <w:pPr>
        <w:spacing w:after="0"/>
        <w:ind w:left="0"/>
        <w:jc w:val="both"/>
      </w:pPr>
      <w:r>
        <w:rPr>
          <w:rFonts w:ascii="Times New Roman"/>
          <w:b w:val="false"/>
          <w:i w:val="false"/>
          <w:color w:val="000000"/>
          <w:sz w:val="28"/>
        </w:rPr>
        <w:t>
      9) сақтандыру қызметтерін көрсету, жолданымдарды, оның ішінде сақтандыру шартына өзгерістер енгізу туралы жолданымдарды қарау процестерінің сапасын арттыру бойынша ұсыныстар дайындау;</w:t>
      </w:r>
    </w:p>
    <w:bookmarkEnd w:id="146"/>
    <w:bookmarkStart w:name="z1723" w:id="147"/>
    <w:p>
      <w:pPr>
        <w:spacing w:after="0"/>
        <w:ind w:left="0"/>
        <w:jc w:val="both"/>
      </w:pPr>
      <w:r>
        <w:rPr>
          <w:rFonts w:ascii="Times New Roman"/>
          <w:b w:val="false"/>
          <w:i w:val="false"/>
          <w:color w:val="000000"/>
          <w:sz w:val="28"/>
        </w:rPr>
        <w:t>
      10) жосықсыз практикаларды идентификаттау және алдын алу рәсімдері.</w:t>
      </w:r>
    </w:p>
    <w:bookmarkEnd w:id="147"/>
    <w:bookmarkStart w:name="z1724" w:id="148"/>
    <w:p>
      <w:pPr>
        <w:spacing w:after="0"/>
        <w:ind w:left="0"/>
        <w:jc w:val="both"/>
      </w:pPr>
      <w:r>
        <w:rPr>
          <w:rFonts w:ascii="Times New Roman"/>
          <w:b w:val="false"/>
          <w:i w:val="false"/>
          <w:color w:val="000000"/>
          <w:sz w:val="28"/>
        </w:rPr>
        <w:t>
      Директорлар кеңесі осы тармақтың бірінші бөлігінде көрсетілген бөлімшенің қызмет тәртібі мен функцияларын регламенттейтін ішкі құжатты бекітеді.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18-1-тармақпен толықтырылды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25" w:id="149"/>
    <w:p>
      <w:pPr>
        <w:spacing w:after="0"/>
        <w:ind w:left="0"/>
        <w:jc w:val="both"/>
      </w:pPr>
      <w:r>
        <w:rPr>
          <w:rFonts w:ascii="Times New Roman"/>
          <w:b w:val="false"/>
          <w:i w:val="false"/>
          <w:color w:val="000000"/>
          <w:sz w:val="28"/>
        </w:rPr>
        <w:t>
      18-2. Директорлар кеңесі келесілер кіретін ұйым клиенттерінің құқықтары мен мүдделерін сақтау саясаты мен рәсімдерін бекітеді:</w:t>
      </w:r>
    </w:p>
    <w:bookmarkEnd w:id="149"/>
    <w:bookmarkStart w:name="z1726" w:id="150"/>
    <w:p>
      <w:pPr>
        <w:spacing w:after="0"/>
        <w:ind w:left="0"/>
        <w:jc w:val="both"/>
      </w:pPr>
      <w:r>
        <w:rPr>
          <w:rFonts w:ascii="Times New Roman"/>
          <w:b w:val="false"/>
          <w:i w:val="false"/>
          <w:color w:val="000000"/>
          <w:sz w:val="28"/>
        </w:rPr>
        <w:t>
      1) клиенттерді адастыруға, елеулі ақпаратты жасыруға және сақтандыру өнімдерін таңуға тыйым салуды қоса алғанда, клиенттермен өзара іс-қимыл жасау кезінде ұйым қызметкерлерінің және сақтандыру агенттерінің мінез-құлқына қойылатын талаптар;</w:t>
      </w:r>
    </w:p>
    <w:bookmarkEnd w:id="150"/>
    <w:bookmarkStart w:name="z1727" w:id="151"/>
    <w:p>
      <w:pPr>
        <w:spacing w:after="0"/>
        <w:ind w:left="0"/>
        <w:jc w:val="both"/>
      </w:pPr>
      <w:r>
        <w:rPr>
          <w:rFonts w:ascii="Times New Roman"/>
          <w:b w:val="false"/>
          <w:i w:val="false"/>
          <w:color w:val="000000"/>
          <w:sz w:val="28"/>
        </w:rPr>
        <w:t xml:space="preserve">
      2) сақтандыру шарты жасалғанға дейін, оны жасасу кезінде және шарттың қолданылу кезеңінде клиентке міндетті түрде ашылуға жататын ақпарат тізбесін қоса алғанда, сақтандыру өнімдерін ұсыну тәртібі; </w:t>
      </w:r>
    </w:p>
    <w:bookmarkEnd w:id="151"/>
    <w:bookmarkStart w:name="z1728" w:id="152"/>
    <w:p>
      <w:pPr>
        <w:spacing w:after="0"/>
        <w:ind w:left="0"/>
        <w:jc w:val="both"/>
      </w:pPr>
      <w:r>
        <w:rPr>
          <w:rFonts w:ascii="Times New Roman"/>
          <w:b w:val="false"/>
          <w:i w:val="false"/>
          <w:color w:val="000000"/>
          <w:sz w:val="28"/>
        </w:rPr>
        <w:t>
      3) сақтандыру өнімдерін ұсыну және сақтандыру жағдайларын реттеу кезінде қолданылатын жосықсыз практикаларды анықтау және болғызбау тәртібі.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18-2-тармақпен толықтырылды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0" w:id="153"/>
    <w:p>
      <w:pPr>
        <w:spacing w:after="0"/>
        <w:ind w:left="0"/>
        <w:jc w:val="both"/>
      </w:pPr>
      <w:r>
        <w:rPr>
          <w:rFonts w:ascii="Times New Roman"/>
          <w:b w:val="false"/>
          <w:i w:val="false"/>
          <w:color w:val="000000"/>
          <w:sz w:val="28"/>
        </w:rPr>
        <w:t>
      19. Ұйым жыл сайын есепті кезеңнен кейінгі жылдың 31 шілдесінен кешіктірмей есепті кезеңнің соңындағы жағдай бойынша тәуекелдерге негізделген талап етілетін капиталды бағалауды жүргізеді.</w:t>
      </w:r>
    </w:p>
    <w:bookmarkEnd w:id="153"/>
    <w:bookmarkStart w:name="z281" w:id="154"/>
    <w:p>
      <w:pPr>
        <w:spacing w:after="0"/>
        <w:ind w:left="0"/>
        <w:jc w:val="both"/>
      </w:pPr>
      <w:r>
        <w:rPr>
          <w:rFonts w:ascii="Times New Roman"/>
          <w:b w:val="false"/>
          <w:i w:val="false"/>
          <w:color w:val="000000"/>
          <w:sz w:val="28"/>
        </w:rPr>
        <w:t>
      Талап етілетін тәуекелге негізделген капиталды бағалау нәтижелерін ұйымның директорлар кеңесі бекітеді және ұйымның қаржылық орнықтылығын қамтамасыз етуге бағытталған басқару шешімдерін одан әрі қабылдау үшін пайдаланылады.</w:t>
      </w:r>
    </w:p>
    <w:bookmarkEnd w:id="154"/>
    <w:bookmarkStart w:name="z282" w:id="155"/>
    <w:p>
      <w:pPr>
        <w:spacing w:after="0"/>
        <w:ind w:left="0"/>
        <w:jc w:val="both"/>
      </w:pPr>
      <w:r>
        <w:rPr>
          <w:rFonts w:ascii="Times New Roman"/>
          <w:b w:val="false"/>
          <w:i w:val="false"/>
          <w:color w:val="000000"/>
          <w:sz w:val="28"/>
        </w:rPr>
        <w:t xml:space="preserve">
      20. Қызметін "өмірді сақтандыру" саласында жүзеге асыратын ұйым уәкілетті органға "өмірді сақтандыру" саласында қызметін жүзеге асыратын сақтандыру ұйымдарына арналған гэп-талдауды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жыл сайынғы негізде есепті жылдан кейінгі жылдың 30-нан кешіктірмей ұсынады.</w:t>
      </w:r>
    </w:p>
    <w:bookmarkEnd w:id="155"/>
    <w:bookmarkStart w:name="z283" w:id="156"/>
    <w:p>
      <w:pPr>
        <w:spacing w:after="0"/>
        <w:ind w:left="0"/>
        <w:jc w:val="left"/>
      </w:pPr>
      <w:r>
        <w:rPr>
          <w:rFonts w:ascii="Times New Roman"/>
          <w:b/>
          <w:i w:val="false"/>
          <w:color w:val="000000"/>
        </w:rPr>
        <w:t xml:space="preserve"> 3-тарау. Тәуекелдерді басқару жүйесін қалыптастыру тәртібі</w:t>
      </w:r>
    </w:p>
    <w:bookmarkEnd w:id="156"/>
    <w:bookmarkStart w:name="z284" w:id="157"/>
    <w:p>
      <w:pPr>
        <w:spacing w:after="0"/>
        <w:ind w:left="0"/>
        <w:jc w:val="both"/>
      </w:pPr>
      <w:r>
        <w:rPr>
          <w:rFonts w:ascii="Times New Roman"/>
          <w:b w:val="false"/>
          <w:i w:val="false"/>
          <w:color w:val="000000"/>
          <w:sz w:val="28"/>
        </w:rPr>
        <w:t>
      21. Тәуекелдерді басқарудың тиімді жүйесін ұйымдастыру мақсатында директорлар кеңесі:</w:t>
      </w:r>
    </w:p>
    <w:bookmarkEnd w:id="157"/>
    <w:bookmarkStart w:name="z285" w:id="158"/>
    <w:p>
      <w:pPr>
        <w:spacing w:after="0"/>
        <w:ind w:left="0"/>
        <w:jc w:val="both"/>
      </w:pPr>
      <w:r>
        <w:rPr>
          <w:rFonts w:ascii="Times New Roman"/>
          <w:b w:val="false"/>
          <w:i w:val="false"/>
          <w:color w:val="000000"/>
          <w:sz w:val="28"/>
        </w:rPr>
        <w:t>
      1) тәуекелдерді басқару жөніндегі саясатты және Қағидаларға сәйкес әзірленетін ішкі құжаттарды бекітеді;</w:t>
      </w:r>
    </w:p>
    <w:bookmarkEnd w:id="158"/>
    <w:bookmarkStart w:name="z286" w:id="159"/>
    <w:p>
      <w:pPr>
        <w:spacing w:after="0"/>
        <w:ind w:left="0"/>
        <w:jc w:val="both"/>
      </w:pPr>
      <w:r>
        <w:rPr>
          <w:rFonts w:ascii="Times New Roman"/>
          <w:b w:val="false"/>
          <w:i w:val="false"/>
          <w:color w:val="000000"/>
          <w:sz w:val="28"/>
        </w:rPr>
        <w:t>
      2) жыл сайын ұйымның тәуекелдерді бағалау жүйесінің коэффициенттерін талдауды бекітеді және ұйымның тәуекелдерді бағалау жүйесі коэффициенттерінің стандартты диапазонның бекітілген шектерінен төрт және одан да көп ауытқулары болған жағдайда, ұйымның тәуекелдерді бағалау жүйесінің коэффициенттерін жақсарту жөніндегі іс-шаралар жоспарын бекітеді не тәуекелдерді бағалау жүйесінің коэффициенттерін жақсарту жөніндегі іс-шаралар жоспарын әзірлеу қажеттілігінің жоқтығы туралы шешім қабылдайды;</w:t>
      </w:r>
    </w:p>
    <w:bookmarkEnd w:id="159"/>
    <w:bookmarkStart w:name="z287" w:id="160"/>
    <w:p>
      <w:pPr>
        <w:spacing w:after="0"/>
        <w:ind w:left="0"/>
        <w:jc w:val="both"/>
      </w:pPr>
      <w:r>
        <w:rPr>
          <w:rFonts w:ascii="Times New Roman"/>
          <w:b w:val="false"/>
          <w:i w:val="false"/>
          <w:color w:val="000000"/>
          <w:sz w:val="28"/>
        </w:rPr>
        <w:t>
      3) жыл сайын тәуекелдерге негізделген талап етілетін капиталды бағалау нәтижелерін бекітеді;</w:t>
      </w:r>
    </w:p>
    <w:bookmarkEnd w:id="160"/>
    <w:bookmarkStart w:name="z288" w:id="161"/>
    <w:p>
      <w:pPr>
        <w:spacing w:after="0"/>
        <w:ind w:left="0"/>
        <w:jc w:val="both"/>
      </w:pPr>
      <w:r>
        <w:rPr>
          <w:rFonts w:ascii="Times New Roman"/>
          <w:b w:val="false"/>
          <w:i w:val="false"/>
          <w:color w:val="000000"/>
          <w:sz w:val="28"/>
        </w:rPr>
        <w:t>
      4) ұйым клиенттерінің жолданымдарын талдауды қарайды және клиенттерге қызмет көрсету сапасын жақсарту және орындалу мерзімдерін көрсете отырып, клиенттердің жолданымдарына негіз болған себептерді жою жөнінде шешім қабылдайды;</w:t>
      </w:r>
    </w:p>
    <w:bookmarkEnd w:id="161"/>
    <w:bookmarkStart w:name="z289" w:id="162"/>
    <w:p>
      <w:pPr>
        <w:spacing w:after="0"/>
        <w:ind w:left="0"/>
        <w:jc w:val="both"/>
      </w:pPr>
      <w:r>
        <w:rPr>
          <w:rFonts w:ascii="Times New Roman"/>
          <w:b w:val="false"/>
          <w:i w:val="false"/>
          <w:color w:val="000000"/>
          <w:sz w:val="28"/>
        </w:rPr>
        <w:t>
      5) корпоративтік басқару бөлігінде:</w:t>
      </w:r>
    </w:p>
    <w:bookmarkEnd w:id="162"/>
    <w:bookmarkStart w:name="z290" w:id="163"/>
    <w:p>
      <w:pPr>
        <w:spacing w:after="0"/>
        <w:ind w:left="0"/>
        <w:jc w:val="both"/>
      </w:pPr>
      <w:r>
        <w:rPr>
          <w:rFonts w:ascii="Times New Roman"/>
          <w:b w:val="false"/>
          <w:i w:val="false"/>
          <w:color w:val="000000"/>
          <w:sz w:val="28"/>
        </w:rPr>
        <w:t>
      алқалы органдардың, ішкі аудит қызметінің, басқарманың, құрылымдық бөлімшелердің қызметін үйлестіреді;</w:t>
      </w:r>
    </w:p>
    <w:bookmarkEnd w:id="163"/>
    <w:bookmarkStart w:name="z291" w:id="164"/>
    <w:p>
      <w:pPr>
        <w:spacing w:after="0"/>
        <w:ind w:left="0"/>
        <w:jc w:val="both"/>
      </w:pPr>
      <w:r>
        <w:rPr>
          <w:rFonts w:ascii="Times New Roman"/>
          <w:b w:val="false"/>
          <w:i w:val="false"/>
          <w:color w:val="000000"/>
          <w:sz w:val="28"/>
        </w:rPr>
        <w:t>
      басшы қызметкерлердің функционалдық міндеттемелеріндегі ықтимал мүдделер қақтығысын азайту бойынша шаралар қабылдайды;</w:t>
      </w:r>
    </w:p>
    <w:bookmarkEnd w:id="164"/>
    <w:bookmarkStart w:name="z292" w:id="165"/>
    <w:p>
      <w:pPr>
        <w:spacing w:after="0"/>
        <w:ind w:left="0"/>
        <w:jc w:val="both"/>
      </w:pPr>
      <w:r>
        <w:rPr>
          <w:rFonts w:ascii="Times New Roman"/>
          <w:b w:val="false"/>
          <w:i w:val="false"/>
          <w:color w:val="000000"/>
          <w:sz w:val="28"/>
        </w:rPr>
        <w:t>
      ұйыммен ерекше қатынастар арқылы байланысты тұлғаларға жеңілдік шарттарын беру фактісін тексеруді қамтамасыз етеді;</w:t>
      </w:r>
    </w:p>
    <w:bookmarkEnd w:id="165"/>
    <w:bookmarkStart w:name="z293" w:id="166"/>
    <w:p>
      <w:pPr>
        <w:spacing w:after="0"/>
        <w:ind w:left="0"/>
        <w:jc w:val="both"/>
      </w:pPr>
      <w:r>
        <w:rPr>
          <w:rFonts w:ascii="Times New Roman"/>
          <w:b w:val="false"/>
          <w:i w:val="false"/>
          <w:color w:val="000000"/>
          <w:sz w:val="28"/>
        </w:rPr>
        <w:t>
      директорлар кеңесінің құзыретіне жататын өзге де мәселелер;</w:t>
      </w:r>
    </w:p>
    <w:bookmarkEnd w:id="166"/>
    <w:bookmarkStart w:name="z294" w:id="167"/>
    <w:p>
      <w:pPr>
        <w:spacing w:after="0"/>
        <w:ind w:left="0"/>
        <w:jc w:val="both"/>
      </w:pPr>
      <w:r>
        <w:rPr>
          <w:rFonts w:ascii="Times New Roman"/>
          <w:b w:val="false"/>
          <w:i w:val="false"/>
          <w:color w:val="000000"/>
          <w:sz w:val="28"/>
        </w:rPr>
        <w:t>
      6) стратегиялық мақсаттарды түзету мақсатында мыналарды қарайды:</w:t>
      </w:r>
    </w:p>
    <w:bookmarkEnd w:id="167"/>
    <w:bookmarkStart w:name="z295" w:id="168"/>
    <w:p>
      <w:pPr>
        <w:spacing w:after="0"/>
        <w:ind w:left="0"/>
        <w:jc w:val="both"/>
      </w:pPr>
      <w:r>
        <w:rPr>
          <w:rFonts w:ascii="Times New Roman"/>
          <w:b w:val="false"/>
          <w:i w:val="false"/>
          <w:color w:val="000000"/>
          <w:sz w:val="28"/>
        </w:rPr>
        <w:t>
      тәуекелдерді басқару бөлімшесі немесе функциясына көрсетілген талдауды жүргізу кіретін өзге құрылымдық бөлімше жүргізген ұйымның капиталдағы ағымдағы (болашақ) қажеттіліктерін талдау;</w:t>
      </w:r>
    </w:p>
    <w:bookmarkEnd w:id="168"/>
    <w:bookmarkStart w:name="z296" w:id="169"/>
    <w:p>
      <w:pPr>
        <w:spacing w:after="0"/>
        <w:ind w:left="0"/>
        <w:jc w:val="both"/>
      </w:pPr>
      <w:r>
        <w:rPr>
          <w:rFonts w:ascii="Times New Roman"/>
          <w:b w:val="false"/>
          <w:i w:val="false"/>
          <w:color w:val="000000"/>
          <w:sz w:val="28"/>
        </w:rPr>
        <w:t>
      ішкі (сыртқы) аудиторлар өздері жүргізген тексеру нәтижелері бойынша анықталған сәйкессіздіктер, сондай-ақ олардың ұсынымдары көрсетілген есеп;</w:t>
      </w:r>
    </w:p>
    <w:bookmarkEnd w:id="169"/>
    <w:bookmarkStart w:name="z297" w:id="170"/>
    <w:p>
      <w:pPr>
        <w:spacing w:after="0"/>
        <w:ind w:left="0"/>
        <w:jc w:val="both"/>
      </w:pPr>
      <w:r>
        <w:rPr>
          <w:rFonts w:ascii="Times New Roman"/>
          <w:b w:val="false"/>
          <w:i w:val="false"/>
          <w:color w:val="000000"/>
          <w:sz w:val="28"/>
        </w:rPr>
        <w:t>
      активтерді және пассивтерді басқару кеңесінің (инвестициялық қызмет үшін жауапты бөлімшенің) ұйымның активтерін инвестициялау бойынша жүргізілген операциялардың (мәмілелердің) (қаржы құралдарының түрлері бойынша топтастырылып және олардың баланстық, нарықтық құнын, кірістілігін, сатып алу мен сату сомаларын көрсете отырып) нәтижелері бойынша есебі;</w:t>
      </w:r>
    </w:p>
    <w:bookmarkEnd w:id="170"/>
    <w:bookmarkStart w:name="z298" w:id="171"/>
    <w:p>
      <w:pPr>
        <w:spacing w:after="0"/>
        <w:ind w:left="0"/>
        <w:jc w:val="both"/>
      </w:pPr>
      <w:r>
        <w:rPr>
          <w:rFonts w:ascii="Times New Roman"/>
          <w:b w:val="false"/>
          <w:i w:val="false"/>
          <w:color w:val="000000"/>
          <w:sz w:val="28"/>
        </w:rPr>
        <w:t>
      7) тәуекелдерді басқару бөлігінде:</w:t>
      </w:r>
    </w:p>
    <w:bookmarkEnd w:id="171"/>
    <w:bookmarkStart w:name="z299" w:id="172"/>
    <w:p>
      <w:pPr>
        <w:spacing w:after="0"/>
        <w:ind w:left="0"/>
        <w:jc w:val="both"/>
      </w:pPr>
      <w:r>
        <w:rPr>
          <w:rFonts w:ascii="Times New Roman"/>
          <w:b w:val="false"/>
          <w:i w:val="false"/>
          <w:color w:val="000000"/>
          <w:sz w:val="28"/>
        </w:rPr>
        <w:t>
      корпоративтік стратегияға, саясаттарға, рәсімдерге және ішкі құжаттарға қайшы келетін операциялардың жасалуын болдырмау мақсатында, сондай-ақ оларды түзету мақсатында құрылған алқалы органдар, ішкі аудит қызметі мен құрылымдық бөлімшелер арқылы ұйымның қызметін тұрақты мониторингтеуді жүзеге асырады;</w:t>
      </w:r>
    </w:p>
    <w:bookmarkEnd w:id="172"/>
    <w:bookmarkStart w:name="z300" w:id="173"/>
    <w:p>
      <w:pPr>
        <w:spacing w:after="0"/>
        <w:ind w:left="0"/>
        <w:jc w:val="both"/>
      </w:pPr>
      <w:r>
        <w:rPr>
          <w:rFonts w:ascii="Times New Roman"/>
          <w:b w:val="false"/>
          <w:i w:val="false"/>
          <w:color w:val="000000"/>
          <w:sz w:val="28"/>
        </w:rPr>
        <w:t>
      ішкі аудит қызметі, тәуекелдерді басқару бөлімшесі функцияларының ұйымдастырушылық дербестігін қамтамасыз ету;</w:t>
      </w:r>
    </w:p>
    <w:bookmarkEnd w:id="173"/>
    <w:bookmarkStart w:name="z301" w:id="174"/>
    <w:p>
      <w:pPr>
        <w:spacing w:after="0"/>
        <w:ind w:left="0"/>
        <w:jc w:val="both"/>
      </w:pPr>
      <w:r>
        <w:rPr>
          <w:rFonts w:ascii="Times New Roman"/>
          <w:b w:val="false"/>
          <w:i w:val="false"/>
          <w:color w:val="000000"/>
          <w:sz w:val="28"/>
        </w:rPr>
        <w:t>
      уәкілетті орган шараларының, оның ішінде кемшіліктерді жою жөніндегі іс-шаралар жоспарының орындалуын бақылауды жүзеге асырады;</w:t>
      </w:r>
    </w:p>
    <w:bookmarkEnd w:id="174"/>
    <w:bookmarkStart w:name="z302" w:id="175"/>
    <w:p>
      <w:pPr>
        <w:spacing w:after="0"/>
        <w:ind w:left="0"/>
        <w:jc w:val="both"/>
      </w:pPr>
      <w:r>
        <w:rPr>
          <w:rFonts w:ascii="Times New Roman"/>
          <w:b w:val="false"/>
          <w:i w:val="false"/>
          <w:color w:val="000000"/>
          <w:sz w:val="28"/>
        </w:rPr>
        <w:t>
      уәкілетті орган талаптары орындалмаған, анықталған кемшіліктер уақтылы жойылмаған (жойылмаған) жағдайда, орындалмау (жойылмау) себептерін анықтайды және жауапты қызметкерлерге тиісті шаралар қолданады;</w:t>
      </w:r>
    </w:p>
    <w:bookmarkEnd w:id="175"/>
    <w:bookmarkStart w:name="z303" w:id="176"/>
    <w:p>
      <w:pPr>
        <w:spacing w:after="0"/>
        <w:ind w:left="0"/>
        <w:jc w:val="both"/>
      </w:pPr>
      <w:r>
        <w:rPr>
          <w:rFonts w:ascii="Times New Roman"/>
          <w:b w:val="false"/>
          <w:i w:val="false"/>
          <w:color w:val="000000"/>
          <w:sz w:val="28"/>
        </w:rPr>
        <w:t>
      қабылданатын тәуекелдерді лимиттеу және мәмілелерге (операцияларға) шектеулерді белгілеуді жүзеге асырады;</w:t>
      </w:r>
    </w:p>
    <w:bookmarkEnd w:id="176"/>
    <w:bookmarkStart w:name="z304" w:id="177"/>
    <w:p>
      <w:pPr>
        <w:spacing w:after="0"/>
        <w:ind w:left="0"/>
        <w:jc w:val="both"/>
      </w:pPr>
      <w:r>
        <w:rPr>
          <w:rFonts w:ascii="Times New Roman"/>
          <w:b w:val="false"/>
          <w:i w:val="false"/>
          <w:color w:val="000000"/>
          <w:sz w:val="28"/>
        </w:rPr>
        <w:t>
      тәуекелдерді бағалау жүйесінің коэффициенттерін жақсарту жөніндегі іс-шаралар жоспары бекітілген жағдайда, Ұйым тоқсан сайынғы негізде жоспардың орындалуын бақылауды жүзеге асырады.</w:t>
      </w:r>
    </w:p>
    <w:bookmarkEnd w:id="177"/>
    <w:bookmarkStart w:name="z305" w:id="178"/>
    <w:p>
      <w:pPr>
        <w:spacing w:after="0"/>
        <w:ind w:left="0"/>
        <w:jc w:val="both"/>
      </w:pPr>
      <w:r>
        <w:rPr>
          <w:rFonts w:ascii="Times New Roman"/>
          <w:b w:val="false"/>
          <w:i w:val="false"/>
          <w:color w:val="000000"/>
          <w:sz w:val="28"/>
        </w:rPr>
        <w:t>
      Осы тармақтың 2), 3), 4) тармақшаларының ережелері Қазақстан Республикасы бейрезидент-сақтандыру (қайта сақтандыру) ұйымының филиалына қолданылмайды.</w:t>
      </w:r>
    </w:p>
    <w:bookmarkEnd w:id="178"/>
    <w:bookmarkStart w:name="z306" w:id="179"/>
    <w:p>
      <w:pPr>
        <w:spacing w:after="0"/>
        <w:ind w:left="0"/>
        <w:jc w:val="both"/>
      </w:pPr>
      <w:r>
        <w:rPr>
          <w:rFonts w:ascii="Times New Roman"/>
          <w:b w:val="false"/>
          <w:i w:val="false"/>
          <w:color w:val="000000"/>
          <w:sz w:val="28"/>
        </w:rPr>
        <w:t>
      22. Тәуекелдерді басқару бөлімшесі тәуекелдерді басқару саясатын әзірлейді және жүйелі түрде стресс-тестілеуді, сценарийлік талдау жүргізуді көздейді және мыналармен шектелмей, төмендегілерді белгілейді:</w:t>
      </w:r>
    </w:p>
    <w:bookmarkEnd w:id="179"/>
    <w:bookmarkStart w:name="z307" w:id="180"/>
    <w:p>
      <w:pPr>
        <w:spacing w:after="0"/>
        <w:ind w:left="0"/>
        <w:jc w:val="both"/>
      </w:pPr>
      <w:r>
        <w:rPr>
          <w:rFonts w:ascii="Times New Roman"/>
          <w:b w:val="false"/>
          <w:i w:val="false"/>
          <w:color w:val="000000"/>
          <w:sz w:val="28"/>
        </w:rPr>
        <w:t>
      1) ұйымның ұйымдық құрылымының құрамында андеррайтингтік кеңестің, активтерді және пассивтерді басқару кеңесінің, тәуекелдерді басқару бөлімшесінің болуын;</w:t>
      </w:r>
    </w:p>
    <w:bookmarkEnd w:id="180"/>
    <w:bookmarkStart w:name="z308" w:id="181"/>
    <w:p>
      <w:pPr>
        <w:spacing w:after="0"/>
        <w:ind w:left="0"/>
        <w:jc w:val="both"/>
      </w:pPr>
      <w:r>
        <w:rPr>
          <w:rFonts w:ascii="Times New Roman"/>
          <w:b w:val="false"/>
          <w:i w:val="false"/>
          <w:color w:val="000000"/>
          <w:sz w:val="28"/>
        </w:rPr>
        <w:t>
      2) бағалы қағаздар нарығында инвестициялық портфельді басқару бойынша қызметті жүзеге асыруға лицензиясы бар ұйым үшін – ұйымның ұйымдық құрылымының құрамында төмендегі функцияларды қоса алғанда, бірақ олармен шектелмей, инвестициялық портфельді басқару жөніндегі функцияларды жүзеге асыратын бөлімшенің болуы:</w:t>
      </w:r>
    </w:p>
    <w:bookmarkEnd w:id="181"/>
    <w:bookmarkStart w:name="z309" w:id="182"/>
    <w:p>
      <w:pPr>
        <w:spacing w:after="0"/>
        <w:ind w:left="0"/>
        <w:jc w:val="both"/>
      </w:pPr>
      <w:r>
        <w:rPr>
          <w:rFonts w:ascii="Times New Roman"/>
          <w:b w:val="false"/>
          <w:i w:val="false"/>
          <w:color w:val="000000"/>
          <w:sz w:val="28"/>
        </w:rPr>
        <w:t>
      инвестициялық декларацияны әзірлеу, сақтанушылар активтерін инвестициялау лимиттерін айқындау және қайта қарау, сақтанушылар активтерінің есебінен мәмілелер жасасу туралы шешімдер қабылдау кезінде жасалатын ұсынымдарды (бұдан әрі – ұсынымдар) дайындау үшін қажетті ақпаратты жинақтау, өңдеу және талдау;</w:t>
      </w:r>
    </w:p>
    <w:bookmarkEnd w:id="182"/>
    <w:bookmarkStart w:name="z310" w:id="183"/>
    <w:p>
      <w:pPr>
        <w:spacing w:after="0"/>
        <w:ind w:left="0"/>
        <w:jc w:val="both"/>
      </w:pPr>
      <w:r>
        <w:rPr>
          <w:rFonts w:ascii="Times New Roman"/>
          <w:b w:val="false"/>
          <w:i w:val="false"/>
          <w:color w:val="000000"/>
          <w:sz w:val="28"/>
        </w:rPr>
        <w:t>
      ұсынымдар жасау;</w:t>
      </w:r>
    </w:p>
    <w:bookmarkEnd w:id="183"/>
    <w:bookmarkStart w:name="z311" w:id="184"/>
    <w:p>
      <w:pPr>
        <w:spacing w:after="0"/>
        <w:ind w:left="0"/>
        <w:jc w:val="both"/>
      </w:pPr>
      <w:r>
        <w:rPr>
          <w:rFonts w:ascii="Times New Roman"/>
          <w:b w:val="false"/>
          <w:i w:val="false"/>
          <w:color w:val="000000"/>
          <w:sz w:val="28"/>
        </w:rPr>
        <w:t>
      ұйымның инвестициялық комитеті отырыстарының қорытындысы бойынша қабылданған инвестициялық шешімдер мен хаттамаларды ресімдеу;</w:t>
      </w:r>
    </w:p>
    <w:bookmarkEnd w:id="184"/>
    <w:bookmarkStart w:name="z312" w:id="185"/>
    <w:p>
      <w:pPr>
        <w:spacing w:after="0"/>
        <w:ind w:left="0"/>
        <w:jc w:val="both"/>
      </w:pPr>
      <w:r>
        <w:rPr>
          <w:rFonts w:ascii="Times New Roman"/>
          <w:b w:val="false"/>
          <w:i w:val="false"/>
          <w:color w:val="000000"/>
          <w:sz w:val="28"/>
        </w:rPr>
        <w:t>
      сақтанушылар активтерінің есебінен сатып алынған қаржы құралдарын есепке алу;</w:t>
      </w:r>
    </w:p>
    <w:bookmarkEnd w:id="185"/>
    <w:bookmarkStart w:name="z313" w:id="186"/>
    <w:p>
      <w:pPr>
        <w:spacing w:after="0"/>
        <w:ind w:left="0"/>
        <w:jc w:val="both"/>
      </w:pPr>
      <w:r>
        <w:rPr>
          <w:rFonts w:ascii="Times New Roman"/>
          <w:b w:val="false"/>
          <w:i w:val="false"/>
          <w:color w:val="000000"/>
          <w:sz w:val="28"/>
        </w:rPr>
        <w:t>
      сақтанушыларға инвестициялық портфельді басқару жөніндегі қызметтің нәтижелері туралы есептерді сақтанушының инвестицияларға қатысу талабы көзделетін сақтандыру шарттарында көзделген тәртіппен дайындау;</w:t>
      </w:r>
    </w:p>
    <w:bookmarkEnd w:id="186"/>
    <w:bookmarkStart w:name="z314" w:id="187"/>
    <w:p>
      <w:pPr>
        <w:spacing w:after="0"/>
        <w:ind w:left="0"/>
        <w:jc w:val="both"/>
      </w:pPr>
      <w:r>
        <w:rPr>
          <w:rFonts w:ascii="Times New Roman"/>
          <w:b w:val="false"/>
          <w:i w:val="false"/>
          <w:color w:val="000000"/>
          <w:sz w:val="28"/>
        </w:rPr>
        <w:t>
      активтерді басқарды жүзеге асыру процесінде сақтанушылардың басқа қаржы ұйымдарымен өзара іс-қимыл жасауы;</w:t>
      </w:r>
    </w:p>
    <w:bookmarkEnd w:id="187"/>
    <w:bookmarkStart w:name="z315" w:id="188"/>
    <w:p>
      <w:pPr>
        <w:spacing w:after="0"/>
        <w:ind w:left="0"/>
        <w:jc w:val="both"/>
      </w:pPr>
      <w:r>
        <w:rPr>
          <w:rFonts w:ascii="Times New Roman"/>
          <w:b w:val="false"/>
          <w:i w:val="false"/>
          <w:color w:val="000000"/>
          <w:sz w:val="28"/>
        </w:rPr>
        <w:t>
      ұйымның ішкі құжаттарында айқындалған функциялар;</w:t>
      </w:r>
    </w:p>
    <w:bookmarkEnd w:id="188"/>
    <w:bookmarkStart w:name="z316" w:id="189"/>
    <w:p>
      <w:pPr>
        <w:spacing w:after="0"/>
        <w:ind w:left="0"/>
        <w:jc w:val="both"/>
      </w:pPr>
      <w:r>
        <w:rPr>
          <w:rFonts w:ascii="Times New Roman"/>
          <w:b w:val="false"/>
          <w:i w:val="false"/>
          <w:color w:val="000000"/>
          <w:sz w:val="28"/>
        </w:rPr>
        <w:t>
      3) тәуекелдерді басқаруға тікелей қатысы бар басшы қызметкерлерге және қызметкерлерге білімінің және жұмыс өтілінің болу талаптарын қоса алғанда, қойылатын біліктілік талаптарын;</w:t>
      </w:r>
    </w:p>
    <w:bookmarkEnd w:id="189"/>
    <w:bookmarkStart w:name="z317" w:id="190"/>
    <w:p>
      <w:pPr>
        <w:spacing w:after="0"/>
        <w:ind w:left="0"/>
        <w:jc w:val="both"/>
      </w:pPr>
      <w:r>
        <w:rPr>
          <w:rFonts w:ascii="Times New Roman"/>
          <w:b w:val="false"/>
          <w:i w:val="false"/>
          <w:color w:val="000000"/>
          <w:sz w:val="28"/>
        </w:rPr>
        <w:t>
      4) ұйымның директорлар кеңесінің, алқалы органдарының, ішкі аудит қызметінің, басқармасының, тәуекелдерді басқару бөлімшесінің, құрылымдық бөлімшелерінің тәуекелдерді басқару жөніндегі өкілеттіктерін және функционалдық міндеттерін;</w:t>
      </w:r>
    </w:p>
    <w:bookmarkEnd w:id="190"/>
    <w:bookmarkStart w:name="z318" w:id="191"/>
    <w:p>
      <w:pPr>
        <w:spacing w:after="0"/>
        <w:ind w:left="0"/>
        <w:jc w:val="both"/>
      </w:pPr>
      <w:r>
        <w:rPr>
          <w:rFonts w:ascii="Times New Roman"/>
          <w:b w:val="false"/>
          <w:i w:val="false"/>
          <w:color w:val="000000"/>
          <w:sz w:val="28"/>
        </w:rPr>
        <w:t>
      5) ұйымның құрылымдық бөлімшелерінің, алқалы органдарының, басқармасының және директорлар кеңесінің, Қазақстан Республикасы бейрезидент-сақтандыру (қайта сақтандыру) ұйымы филиалының Қазақстан Республикасы бейрезидент-сақтандыру (қайта сақтандыру) ұйымы арасында тәуекелдерді басқаруға қажетті ақпарат алмасу тәртібін;</w:t>
      </w:r>
    </w:p>
    <w:bookmarkEnd w:id="191"/>
    <w:bookmarkStart w:name="z319" w:id="192"/>
    <w:p>
      <w:pPr>
        <w:spacing w:after="0"/>
        <w:ind w:left="0"/>
        <w:jc w:val="both"/>
      </w:pPr>
      <w:r>
        <w:rPr>
          <w:rFonts w:ascii="Times New Roman"/>
          <w:b w:val="false"/>
          <w:i w:val="false"/>
          <w:color w:val="000000"/>
          <w:sz w:val="28"/>
        </w:rPr>
        <w:t>
      6) ұйымның қызметіне байланысты тәуекелдер көрсеткіштерінің сандық мәндерін айқындау тәртібін қоса алғанда, тәуекелдерді идентификаттау, бағалау, мониторингтеу және бақылау рәсімдерін;</w:t>
      </w:r>
    </w:p>
    <w:bookmarkEnd w:id="192"/>
    <w:bookmarkStart w:name="z320" w:id="193"/>
    <w:p>
      <w:pPr>
        <w:spacing w:after="0"/>
        <w:ind w:left="0"/>
        <w:jc w:val="both"/>
      </w:pPr>
      <w:r>
        <w:rPr>
          <w:rFonts w:ascii="Times New Roman"/>
          <w:b w:val="false"/>
          <w:i w:val="false"/>
          <w:color w:val="000000"/>
          <w:sz w:val="28"/>
        </w:rPr>
        <w:t>
      7) басқарушылық шешімдердің орындалуына тұрақты мониторинг жүргізу және қабылданған басқарушылық шешімдердің тиімділігін анықтау рәсімдерін;</w:t>
      </w:r>
    </w:p>
    <w:bookmarkEnd w:id="193"/>
    <w:bookmarkStart w:name="z321" w:id="194"/>
    <w:p>
      <w:pPr>
        <w:spacing w:after="0"/>
        <w:ind w:left="0"/>
        <w:jc w:val="both"/>
      </w:pPr>
      <w:r>
        <w:rPr>
          <w:rFonts w:ascii="Times New Roman"/>
          <w:b w:val="false"/>
          <w:i w:val="false"/>
          <w:color w:val="000000"/>
          <w:sz w:val="28"/>
        </w:rPr>
        <w:t>
      8) тәуекелдерді басқару жүйесінің тиімділігін бағалаудың ішкі өлшемшарттарын;</w:t>
      </w:r>
    </w:p>
    <w:bookmarkEnd w:id="194"/>
    <w:bookmarkStart w:name="z322" w:id="195"/>
    <w:p>
      <w:pPr>
        <w:spacing w:after="0"/>
        <w:ind w:left="0"/>
        <w:jc w:val="both"/>
      </w:pPr>
      <w:r>
        <w:rPr>
          <w:rFonts w:ascii="Times New Roman"/>
          <w:b w:val="false"/>
          <w:i w:val="false"/>
          <w:color w:val="000000"/>
          <w:sz w:val="28"/>
        </w:rPr>
        <w:t>
      9) сапалық және сандық тәсілдерді қоса алғанда, тәуекелдер картасын әзірлеу тәртібін;</w:t>
      </w:r>
    </w:p>
    <w:bookmarkEnd w:id="195"/>
    <w:bookmarkStart w:name="z323" w:id="196"/>
    <w:p>
      <w:pPr>
        <w:spacing w:after="0"/>
        <w:ind w:left="0"/>
        <w:jc w:val="both"/>
      </w:pPr>
      <w:r>
        <w:rPr>
          <w:rFonts w:ascii="Times New Roman"/>
          <w:b w:val="false"/>
          <w:i w:val="false"/>
          <w:color w:val="000000"/>
          <w:sz w:val="28"/>
        </w:rPr>
        <w:t>
      10) тәуекел лимитін, оның ішінде Қазақстан Республикасының бейрезидент-сақтандыру (қайта сақтандыру) ұйымының филиалы үшін айқындау жөніндегі рәсімдерді;</w:t>
      </w:r>
    </w:p>
    <w:bookmarkEnd w:id="196"/>
    <w:bookmarkStart w:name="z324" w:id="197"/>
    <w:p>
      <w:pPr>
        <w:spacing w:after="0"/>
        <w:ind w:left="0"/>
        <w:jc w:val="both"/>
      </w:pPr>
      <w:r>
        <w:rPr>
          <w:rFonts w:ascii="Times New Roman"/>
          <w:b w:val="false"/>
          <w:i w:val="false"/>
          <w:color w:val="000000"/>
          <w:sz w:val="28"/>
        </w:rPr>
        <w:t>
      11) ұйым қызметі барысында туындайтын тәуекелдерді басқару жөніндегі шараларды;</w:t>
      </w:r>
    </w:p>
    <w:bookmarkEnd w:id="197"/>
    <w:bookmarkStart w:name="z325" w:id="198"/>
    <w:p>
      <w:pPr>
        <w:spacing w:after="0"/>
        <w:ind w:left="0"/>
        <w:jc w:val="both"/>
      </w:pPr>
      <w:r>
        <w:rPr>
          <w:rFonts w:ascii="Times New Roman"/>
          <w:b w:val="false"/>
          <w:i w:val="false"/>
          <w:color w:val="000000"/>
          <w:sz w:val="28"/>
        </w:rPr>
        <w:t>
      12) сәйкестендірілген (анықталған) тәуекелдерді мониторингтеу, бағалау және бақылау, ұйым тәуекелдерінің картасын жасау рәсімдерін, оның ішінде:</w:t>
      </w:r>
    </w:p>
    <w:bookmarkEnd w:id="198"/>
    <w:bookmarkStart w:name="z326" w:id="199"/>
    <w:p>
      <w:pPr>
        <w:spacing w:after="0"/>
        <w:ind w:left="0"/>
        <w:jc w:val="both"/>
      </w:pPr>
      <w:r>
        <w:rPr>
          <w:rFonts w:ascii="Times New Roman"/>
          <w:b w:val="false"/>
          <w:i w:val="false"/>
          <w:color w:val="000000"/>
          <w:sz w:val="28"/>
        </w:rPr>
        <w:t>
      тәуекелдерді басқару бөлімшесі ұйымның басқа құрылымдық бөлімшелерімен бірлесіп тәуекелдерді идентификаттау бойынша қабылдайтын шараларды;</w:t>
      </w:r>
    </w:p>
    <w:bookmarkEnd w:id="199"/>
    <w:bookmarkStart w:name="z327" w:id="200"/>
    <w:p>
      <w:pPr>
        <w:spacing w:after="0"/>
        <w:ind w:left="0"/>
        <w:jc w:val="both"/>
      </w:pPr>
      <w:r>
        <w:rPr>
          <w:rFonts w:ascii="Times New Roman"/>
          <w:b w:val="false"/>
          <w:i w:val="false"/>
          <w:color w:val="000000"/>
          <w:sz w:val="28"/>
        </w:rPr>
        <w:t>
      тәуекелдердің туындау жиілігін бағалауды қоса алғанда, тәуекелдерді басқару бөлімшесі жүзеге асыратын тәуекелдерді бағалау, кейіннен осы тәуекелдер көрсеткен ықпалдарды жіктеу және тәуекел лимиттерін белгілеу;</w:t>
      </w:r>
    </w:p>
    <w:bookmarkEnd w:id="200"/>
    <w:bookmarkStart w:name="z328" w:id="201"/>
    <w:p>
      <w:pPr>
        <w:spacing w:after="0"/>
        <w:ind w:left="0"/>
        <w:jc w:val="both"/>
      </w:pPr>
      <w:r>
        <w:rPr>
          <w:rFonts w:ascii="Times New Roman"/>
          <w:b w:val="false"/>
          <w:i w:val="false"/>
          <w:color w:val="000000"/>
          <w:sz w:val="28"/>
        </w:rPr>
        <w:t>
      тәуекелдер көрсеткіштері мәндерінің және тәуекелдер көрсеткіштерінің барынша жоғары рұқсат етілген мәндерінің өзгеруін мониторингтеуді, сондай-ақ тәуекел лимиттерінің тәуекел көрсеткіштерінің мәндері сәйкес келмеген жағдайда тәуекелдерді барынша азайту мақсатында қабылданатын шараларды қамтитын тәуекелдерді басқару бөлімшесі жүргізген тәуекелдердің мониторингі;</w:t>
      </w:r>
    </w:p>
    <w:bookmarkEnd w:id="201"/>
    <w:bookmarkStart w:name="z329" w:id="202"/>
    <w:p>
      <w:pPr>
        <w:spacing w:after="0"/>
        <w:ind w:left="0"/>
        <w:jc w:val="both"/>
      </w:pPr>
      <w:r>
        <w:rPr>
          <w:rFonts w:ascii="Times New Roman"/>
          <w:b w:val="false"/>
          <w:i w:val="false"/>
          <w:color w:val="000000"/>
          <w:sz w:val="28"/>
        </w:rPr>
        <w:t>
      директорлар кеңесіне шығыстарға (зиянға) ұшыратуы мүмкін және (немесе) ұйымының қызметіне ықпал ететін немесе заңсыз сипаттағы кез келген елеулі жағдайлар туралы есептілікті тез арада ұсыну тетігін;</w:t>
      </w:r>
    </w:p>
    <w:bookmarkEnd w:id="202"/>
    <w:bookmarkStart w:name="z330" w:id="203"/>
    <w:p>
      <w:pPr>
        <w:spacing w:after="0"/>
        <w:ind w:left="0"/>
        <w:jc w:val="both"/>
      </w:pPr>
      <w:r>
        <w:rPr>
          <w:rFonts w:ascii="Times New Roman"/>
          <w:b w:val="false"/>
          <w:i w:val="false"/>
          <w:color w:val="000000"/>
          <w:sz w:val="28"/>
        </w:rPr>
        <w:t>
      13) тәуекелдерді тестілеу және бағалануын модельдеу рәсімдерін;</w:t>
      </w:r>
    </w:p>
    <w:bookmarkEnd w:id="203"/>
    <w:bookmarkStart w:name="z331" w:id="204"/>
    <w:p>
      <w:pPr>
        <w:spacing w:after="0"/>
        <w:ind w:left="0"/>
        <w:jc w:val="both"/>
      </w:pPr>
      <w:r>
        <w:rPr>
          <w:rFonts w:ascii="Times New Roman"/>
          <w:b w:val="false"/>
          <w:i w:val="false"/>
          <w:color w:val="000000"/>
          <w:sz w:val="28"/>
        </w:rPr>
        <w:t>
      14) тәуекелдерді басқару бөлімшесінің директорлар кеңесіне тәуекелдерді басқару жөніндегі есепті беру тәртібін, оларға мыналар кіреді:</w:t>
      </w:r>
    </w:p>
    <w:bookmarkEnd w:id="204"/>
    <w:bookmarkStart w:name="z332" w:id="205"/>
    <w:p>
      <w:pPr>
        <w:spacing w:after="0"/>
        <w:ind w:left="0"/>
        <w:jc w:val="both"/>
      </w:pPr>
      <w:r>
        <w:rPr>
          <w:rFonts w:ascii="Times New Roman"/>
          <w:b w:val="false"/>
          <w:i w:val="false"/>
          <w:color w:val="000000"/>
          <w:sz w:val="28"/>
        </w:rPr>
        <w:t>
      тәуекелдерді басқару бойынша ағымдағы жағдай (тәуекелдерді барынша азайту және жою бойынша жүргізілетін жұмыстар);</w:t>
      </w:r>
    </w:p>
    <w:bookmarkEnd w:id="205"/>
    <w:bookmarkStart w:name="z333" w:id="206"/>
    <w:p>
      <w:pPr>
        <w:spacing w:after="0"/>
        <w:ind w:left="0"/>
        <w:jc w:val="both"/>
      </w:pPr>
      <w:r>
        <w:rPr>
          <w:rFonts w:ascii="Times New Roman"/>
          <w:b w:val="false"/>
          <w:i w:val="false"/>
          <w:color w:val="000000"/>
          <w:sz w:val="28"/>
        </w:rPr>
        <w:t>
      анықталған тәуекелдер және осы тәуекелдерді барынша азайту бойынша іс-шаралар жоспары, сондай-ақ оларды төмендету және болдырмау бойынша жүргізілген жұмыстың нәтижелері;</w:t>
      </w:r>
    </w:p>
    <w:bookmarkEnd w:id="206"/>
    <w:bookmarkStart w:name="z334" w:id="207"/>
    <w:p>
      <w:pPr>
        <w:spacing w:after="0"/>
        <w:ind w:left="0"/>
        <w:jc w:val="both"/>
      </w:pPr>
      <w:r>
        <w:rPr>
          <w:rFonts w:ascii="Times New Roman"/>
          <w:b w:val="false"/>
          <w:i w:val="false"/>
          <w:color w:val="000000"/>
          <w:sz w:val="28"/>
        </w:rPr>
        <w:t>
      ағымдағы қызметін жүргізу барысында туындауы мүмкін тәуекелдер және оларды төмендету және болдырмау жолдары;</w:t>
      </w:r>
    </w:p>
    <w:bookmarkEnd w:id="207"/>
    <w:bookmarkStart w:name="z335" w:id="208"/>
    <w:p>
      <w:pPr>
        <w:spacing w:after="0"/>
        <w:ind w:left="0"/>
        <w:jc w:val="both"/>
      </w:pPr>
      <w:r>
        <w:rPr>
          <w:rFonts w:ascii="Times New Roman"/>
          <w:b w:val="false"/>
          <w:i w:val="false"/>
          <w:color w:val="000000"/>
          <w:sz w:val="28"/>
        </w:rPr>
        <w:t>
      ұйымның корпоративтік стратегиясын іске асырудың ағымдағы кезеңінде туындауы мүмкін тәуекелдерді бақылау және мониторингтеу және оларды барынша азайту және болдырмау жолдары;</w:t>
      </w:r>
    </w:p>
    <w:bookmarkEnd w:id="208"/>
    <w:bookmarkStart w:name="z336" w:id="209"/>
    <w:p>
      <w:pPr>
        <w:spacing w:after="0"/>
        <w:ind w:left="0"/>
        <w:jc w:val="both"/>
      </w:pPr>
      <w:r>
        <w:rPr>
          <w:rFonts w:ascii="Times New Roman"/>
          <w:b w:val="false"/>
          <w:i w:val="false"/>
          <w:color w:val="000000"/>
          <w:sz w:val="28"/>
        </w:rPr>
        <w:t>
      тәуекелдерді басқару жүйесінің барабарлығы мен тиімділігі;</w:t>
      </w:r>
    </w:p>
    <w:bookmarkEnd w:id="209"/>
    <w:bookmarkStart w:name="z337" w:id="210"/>
    <w:p>
      <w:pPr>
        <w:spacing w:after="0"/>
        <w:ind w:left="0"/>
        <w:jc w:val="both"/>
      </w:pPr>
      <w:r>
        <w:rPr>
          <w:rFonts w:ascii="Times New Roman"/>
          <w:b w:val="false"/>
          <w:i w:val="false"/>
          <w:color w:val="000000"/>
          <w:sz w:val="28"/>
        </w:rPr>
        <w:t>
      15) бақылауды жүзеге асыруға жауапты тұлғалар лауазымдарының тізбесін көрсете отырып, сақтандыру, инвестициялық және өзге қызмет бойынша және мәмілелер (операциялар) бойынша белгіленген лимиттердің орындалуын бақылауды жүзеге асыру тәртібі.</w:t>
      </w:r>
    </w:p>
    <w:bookmarkEnd w:id="210"/>
    <w:bookmarkStart w:name="z338" w:id="211"/>
    <w:p>
      <w:pPr>
        <w:spacing w:after="0"/>
        <w:ind w:left="0"/>
        <w:jc w:val="both"/>
      </w:pPr>
      <w:r>
        <w:rPr>
          <w:rFonts w:ascii="Times New Roman"/>
          <w:b w:val="false"/>
          <w:i w:val="false"/>
          <w:color w:val="000000"/>
          <w:sz w:val="28"/>
        </w:rPr>
        <w:t>
      23. Басқарма тәуекелдерді басқару жүйесінің жұмыс істеуін қамтамасыз ету мақсатында:</w:t>
      </w:r>
    </w:p>
    <w:bookmarkEnd w:id="211"/>
    <w:bookmarkStart w:name="z339" w:id="212"/>
    <w:p>
      <w:pPr>
        <w:spacing w:after="0"/>
        <w:ind w:left="0"/>
        <w:jc w:val="both"/>
      </w:pPr>
      <w:r>
        <w:rPr>
          <w:rFonts w:ascii="Times New Roman"/>
          <w:b w:val="false"/>
          <w:i w:val="false"/>
          <w:color w:val="000000"/>
          <w:sz w:val="28"/>
        </w:rPr>
        <w:t>
      1) тәуекелдерді басқару және ішкі бақылау бөлігінде белгіленген мақсаттарға және әдістерге сәйкес ұйымға күнделікті басшылық жасауды жүзеге асырады;</w:t>
      </w:r>
    </w:p>
    <w:bookmarkEnd w:id="212"/>
    <w:bookmarkStart w:name="z340" w:id="213"/>
    <w:p>
      <w:pPr>
        <w:spacing w:after="0"/>
        <w:ind w:left="0"/>
        <w:jc w:val="both"/>
      </w:pPr>
      <w:r>
        <w:rPr>
          <w:rFonts w:ascii="Times New Roman"/>
          <w:b w:val="false"/>
          <w:i w:val="false"/>
          <w:color w:val="000000"/>
          <w:sz w:val="28"/>
        </w:rPr>
        <w:t>
      2) директорлар кеңесінің, алқалы органдардың, басқарманың (Қазақстан Республикасы бейрезидент-сақтандыру (қайта сақтандыру) ұйымының тиісті атқарушы органы), Қазақстан Республикасы бейрезидент-сақтандыру (қайта сақтандыру) ұйымы филиалының басшы қызметкерлерінің және құрылымдық бөлімшелердің арасында тәуекелдерді тиімді басқаруды және ішкі бақылауды қамтамасыз ететін ақпарат беру тәртібін бекітеді;</w:t>
      </w:r>
    </w:p>
    <w:bookmarkEnd w:id="213"/>
    <w:bookmarkStart w:name="z341" w:id="214"/>
    <w:p>
      <w:pPr>
        <w:spacing w:after="0"/>
        <w:ind w:left="0"/>
        <w:jc w:val="both"/>
      </w:pPr>
      <w:r>
        <w:rPr>
          <w:rFonts w:ascii="Times New Roman"/>
          <w:b w:val="false"/>
          <w:i w:val="false"/>
          <w:color w:val="000000"/>
          <w:sz w:val="28"/>
        </w:rPr>
        <w:t>
      3) директорлар кеңесінің нұсқауларын, ішкі аудит қызметінің ұсынымдары мен ескертулерін, тәуекелдерді басқару бөлімшесінің ұсынымдарын, уәкілетті органның талаптары мен шараларын іске асыруды жүзеге асырады;</w:t>
      </w:r>
    </w:p>
    <w:bookmarkEnd w:id="214"/>
    <w:bookmarkStart w:name="z342" w:id="215"/>
    <w:p>
      <w:pPr>
        <w:spacing w:after="0"/>
        <w:ind w:left="0"/>
        <w:jc w:val="both"/>
      </w:pPr>
      <w:r>
        <w:rPr>
          <w:rFonts w:ascii="Times New Roman"/>
          <w:b w:val="false"/>
          <w:i w:val="false"/>
          <w:color w:val="000000"/>
          <w:sz w:val="28"/>
        </w:rPr>
        <w:t>
      4) тәуекелдерді басқару және ішкі бақылау жөніндегі саясатты іске асыру мақсатында ішкі құжаттарды бекітеді;</w:t>
      </w:r>
    </w:p>
    <w:bookmarkEnd w:id="215"/>
    <w:bookmarkStart w:name="z343" w:id="216"/>
    <w:p>
      <w:pPr>
        <w:spacing w:after="0"/>
        <w:ind w:left="0"/>
        <w:jc w:val="both"/>
      </w:pPr>
      <w:r>
        <w:rPr>
          <w:rFonts w:ascii="Times New Roman"/>
          <w:b w:val="false"/>
          <w:i w:val="false"/>
          <w:color w:val="000000"/>
          <w:sz w:val="28"/>
        </w:rPr>
        <w:t>
      5) төлем жасауға қабілеттілік маржасы жеткіліктілігінің қажетті деңгейін сақтау мақсатында активтерді әртараптандыру, рентабельділік, капиталдың өтімділігі және жеткіліктілігі, тәуекелдер бойынша бағдарларды айқындайды;</w:t>
      </w:r>
    </w:p>
    <w:bookmarkEnd w:id="216"/>
    <w:bookmarkStart w:name="z344" w:id="217"/>
    <w:p>
      <w:pPr>
        <w:spacing w:after="0"/>
        <w:ind w:left="0"/>
        <w:jc w:val="both"/>
      </w:pPr>
      <w:r>
        <w:rPr>
          <w:rFonts w:ascii="Times New Roman"/>
          <w:b w:val="false"/>
          <w:i w:val="false"/>
          <w:color w:val="000000"/>
          <w:sz w:val="28"/>
        </w:rPr>
        <w:t>
      6) директорлар кеңесі белгілеген тәуекелдер лимиттерінің шегіндегі операциялар түрлері бойынша тәуекелдердің лимиттерін бекітеді;</w:t>
      </w:r>
    </w:p>
    <w:bookmarkEnd w:id="217"/>
    <w:bookmarkStart w:name="z345" w:id="218"/>
    <w:p>
      <w:pPr>
        <w:spacing w:after="0"/>
        <w:ind w:left="0"/>
        <w:jc w:val="both"/>
      </w:pPr>
      <w:r>
        <w:rPr>
          <w:rFonts w:ascii="Times New Roman"/>
          <w:b w:val="false"/>
          <w:i w:val="false"/>
          <w:color w:val="000000"/>
          <w:sz w:val="28"/>
        </w:rPr>
        <w:t>
      7) тәуекелдерді басқару бөлімшесінің ай сайынғы есептеулері негізінде көрсетілген лимиттердің сақталуын бақылаудың тиімді шараларын қабылдауды қамтамасыз етеді;</w:t>
      </w:r>
    </w:p>
    <w:bookmarkEnd w:id="218"/>
    <w:bookmarkStart w:name="z346" w:id="219"/>
    <w:p>
      <w:pPr>
        <w:spacing w:after="0"/>
        <w:ind w:left="0"/>
        <w:jc w:val="both"/>
      </w:pPr>
      <w:r>
        <w:rPr>
          <w:rFonts w:ascii="Times New Roman"/>
          <w:b w:val="false"/>
          <w:i w:val="false"/>
          <w:color w:val="000000"/>
          <w:sz w:val="28"/>
        </w:rPr>
        <w:t>
      8) тариф саясатының тәуекелдер жөніндегі дәйекті статистикасы негізінде тәуекелдер дамуындағы болжамды үрдістерге сәйкес келуін қамтамасыз етеді;</w:t>
      </w:r>
    </w:p>
    <w:bookmarkEnd w:id="219"/>
    <w:bookmarkStart w:name="z347" w:id="220"/>
    <w:p>
      <w:pPr>
        <w:spacing w:after="0"/>
        <w:ind w:left="0"/>
        <w:jc w:val="both"/>
      </w:pPr>
      <w:r>
        <w:rPr>
          <w:rFonts w:ascii="Times New Roman"/>
          <w:b w:val="false"/>
          <w:i w:val="false"/>
          <w:color w:val="000000"/>
          <w:sz w:val="28"/>
        </w:rPr>
        <w:t>
      9) ұйым үшін әлеуетті тәуекелді туындататын ішкі және сыртқы экономикалық факторларға тұрақты түрде талдау жасауды, олардың қаржылық көрсеткіштерге әсер ету дәрежесін бағалауды қамтамасыз етеді;</w:t>
      </w:r>
    </w:p>
    <w:bookmarkEnd w:id="220"/>
    <w:bookmarkStart w:name="z348" w:id="221"/>
    <w:p>
      <w:pPr>
        <w:spacing w:after="0"/>
        <w:ind w:left="0"/>
        <w:jc w:val="both"/>
      </w:pPr>
      <w:r>
        <w:rPr>
          <w:rFonts w:ascii="Times New Roman"/>
          <w:b w:val="false"/>
          <w:i w:val="false"/>
          <w:color w:val="000000"/>
          <w:sz w:val="28"/>
        </w:rPr>
        <w:t>
      10) түзету коэффициенттерінің қызметкер еңбек (қызметтік) міндеттерін атқарған кезде оны жазатайым оқиғалардан міндетті сақтандыру шарттары бойынша сақтандыру сыйлықақыларына барабарлығын бағалау үшін қаржылық көрсеткіштер мен статистикалық ақпаратқа тұрақты түрде талдау жүргізуді қамтамасыз етеді.</w:t>
      </w:r>
    </w:p>
    <w:bookmarkEnd w:id="221"/>
    <w:bookmarkStart w:name="z349" w:id="222"/>
    <w:p>
      <w:pPr>
        <w:spacing w:after="0"/>
        <w:ind w:left="0"/>
        <w:jc w:val="both"/>
      </w:pPr>
      <w:r>
        <w:rPr>
          <w:rFonts w:ascii="Times New Roman"/>
          <w:b w:val="false"/>
          <w:i w:val="false"/>
          <w:color w:val="000000"/>
          <w:sz w:val="28"/>
        </w:rPr>
        <w:t xml:space="preserve">
      Осы тармақшаның талабы "Қызметкер еңбек (қызметтік) міндеттерін атқарған кезде оны жазатайым оқиғалардан міндетті сақтандыру туралы" 2005 жылғы 7 ақпандағы Қазақстан Республикасы Заңының 17-1-бабы </w:t>
      </w:r>
      <w:r>
        <w:rPr>
          <w:rFonts w:ascii="Times New Roman"/>
          <w:b w:val="false"/>
          <w:i w:val="false"/>
          <w:color w:val="000000"/>
          <w:sz w:val="28"/>
        </w:rPr>
        <w:t>2-1-тармағының</w:t>
      </w:r>
      <w:r>
        <w:rPr>
          <w:rFonts w:ascii="Times New Roman"/>
          <w:b w:val="false"/>
          <w:i w:val="false"/>
          <w:color w:val="000000"/>
          <w:sz w:val="28"/>
        </w:rPr>
        <w:t xml:space="preserve"> негізінде түзету коэффициенттерін айқындайтын сақтандыру ұйымына қолданылады;</w:t>
      </w:r>
    </w:p>
    <w:bookmarkEnd w:id="222"/>
    <w:bookmarkStart w:name="z350" w:id="223"/>
    <w:p>
      <w:pPr>
        <w:spacing w:after="0"/>
        <w:ind w:left="0"/>
        <w:jc w:val="both"/>
      </w:pPr>
      <w:r>
        <w:rPr>
          <w:rFonts w:ascii="Times New Roman"/>
          <w:b w:val="false"/>
          <w:i w:val="false"/>
          <w:color w:val="000000"/>
          <w:sz w:val="28"/>
        </w:rPr>
        <w:t>
      11) ағымдағы және болашақтағы экономикалық ортаны, нормативтік құқықтық базаны, капиталдың мөлшерін ескере отырып, жылдық бюджеттерді, стратегиялық жоспарларды жасау бөлігінде директорлар кеңесіне ұсынымдар береді;</w:t>
      </w:r>
    </w:p>
    <w:bookmarkEnd w:id="223"/>
    <w:bookmarkStart w:name="z351" w:id="224"/>
    <w:p>
      <w:pPr>
        <w:spacing w:after="0"/>
        <w:ind w:left="0"/>
        <w:jc w:val="both"/>
      </w:pPr>
      <w:r>
        <w:rPr>
          <w:rFonts w:ascii="Times New Roman"/>
          <w:b w:val="false"/>
          <w:i w:val="false"/>
          <w:color w:val="000000"/>
          <w:sz w:val="28"/>
        </w:rPr>
        <w:t>
      12) іс-шаралар жоспарының қаржылық тұрақсыздық және төтенше жағдайлар жағдайында орындалуын және тиісті тоқсан сайынғы есептің ұсынылуын бақылайды;</w:t>
      </w:r>
    </w:p>
    <w:bookmarkEnd w:id="224"/>
    <w:bookmarkStart w:name="z352" w:id="225"/>
    <w:p>
      <w:pPr>
        <w:spacing w:after="0"/>
        <w:ind w:left="0"/>
        <w:jc w:val="both"/>
      </w:pPr>
      <w:r>
        <w:rPr>
          <w:rFonts w:ascii="Times New Roman"/>
          <w:b w:val="false"/>
          <w:i w:val="false"/>
          <w:color w:val="000000"/>
          <w:sz w:val="28"/>
        </w:rPr>
        <w:t>
      13) шарттық қатынастардың, сақтандыру қызметі туралы, міндетті сақтандыру туралы, акционерлік қоғамдар туралы, бағалы қағаздар рыногы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 талаптарының, ұйымның қаржы құралдарымен операциялар жүргізуді регламенттейтін ішкі құжаттарының сақталуына тұрақты түрде талдау жүргізеді;</w:t>
      </w:r>
    </w:p>
    <w:bookmarkEnd w:id="225"/>
    <w:bookmarkStart w:name="z353" w:id="226"/>
    <w:p>
      <w:pPr>
        <w:spacing w:after="0"/>
        <w:ind w:left="0"/>
        <w:jc w:val="both"/>
      </w:pPr>
      <w:r>
        <w:rPr>
          <w:rFonts w:ascii="Times New Roman"/>
          <w:b w:val="false"/>
          <w:i w:val="false"/>
          <w:color w:val="000000"/>
          <w:sz w:val="28"/>
        </w:rPr>
        <w:t>
      14) құрылымдық бөлімшелердің ықтимал және әлеуетті тәуекелдерді басқарудағы саясаттарды, тәуекелдердің белгіленген лимиттер шегіндегі мөлшерлерін сақтауын бақылайды;</w:t>
      </w:r>
    </w:p>
    <w:bookmarkEnd w:id="226"/>
    <w:bookmarkStart w:name="z354" w:id="227"/>
    <w:p>
      <w:pPr>
        <w:spacing w:after="0"/>
        <w:ind w:left="0"/>
        <w:jc w:val="both"/>
      </w:pPr>
      <w:r>
        <w:rPr>
          <w:rFonts w:ascii="Times New Roman"/>
          <w:b w:val="false"/>
          <w:i w:val="false"/>
          <w:color w:val="000000"/>
          <w:sz w:val="28"/>
        </w:rPr>
        <w:t>
      15) қаржы құралдарының нарықтық құнының серпінін ескере отырып, олармен операциялардан кірістердің (шығыстардың) өзгеруіне талдау жүргізуді қамтамасыз етеді;</w:t>
      </w:r>
    </w:p>
    <w:bookmarkEnd w:id="227"/>
    <w:bookmarkStart w:name="z355" w:id="228"/>
    <w:p>
      <w:pPr>
        <w:spacing w:after="0"/>
        <w:ind w:left="0"/>
        <w:jc w:val="both"/>
      </w:pPr>
      <w:r>
        <w:rPr>
          <w:rFonts w:ascii="Times New Roman"/>
          <w:b w:val="false"/>
          <w:i w:val="false"/>
          <w:color w:val="000000"/>
          <w:sz w:val="28"/>
        </w:rPr>
        <w:t>
      16) ұйымның төлем қабілеттілігі маржасының сақтандыру қызметі туралы Қазақстан Республикасының заңнамасына сәйкес талап етілетін ең төменгі деңгейіне сәйкес келуін қамтамасыз етеді;</w:t>
      </w:r>
    </w:p>
    <w:bookmarkEnd w:id="228"/>
    <w:bookmarkStart w:name="z356" w:id="229"/>
    <w:p>
      <w:pPr>
        <w:spacing w:after="0"/>
        <w:ind w:left="0"/>
        <w:jc w:val="both"/>
      </w:pPr>
      <w:r>
        <w:rPr>
          <w:rFonts w:ascii="Times New Roman"/>
          <w:b w:val="false"/>
          <w:i w:val="false"/>
          <w:color w:val="000000"/>
          <w:sz w:val="28"/>
        </w:rPr>
        <w:t>
      17) сыртқы аудиторлардың ұсынымдарын ескере отырып, есепке алу және есептілік жүйесін жақсартуды қамтамасыз етеді;</w:t>
      </w:r>
    </w:p>
    <w:bookmarkEnd w:id="229"/>
    <w:bookmarkStart w:name="z357" w:id="230"/>
    <w:p>
      <w:pPr>
        <w:spacing w:after="0"/>
        <w:ind w:left="0"/>
        <w:jc w:val="both"/>
      </w:pPr>
      <w:r>
        <w:rPr>
          <w:rFonts w:ascii="Times New Roman"/>
          <w:b w:val="false"/>
          <w:i w:val="false"/>
          <w:color w:val="000000"/>
          <w:sz w:val="28"/>
        </w:rPr>
        <w:t>
      18) аудиторлық есептерге талдау жүргізеді және директорлар кеңесіне анықталған кемшіліктерді жою туралы тиісті шаралар қабылдау жөнінде ұсыныстар береді.</w:t>
      </w:r>
    </w:p>
    <w:bookmarkEnd w:id="230"/>
    <w:bookmarkStart w:name="z358" w:id="231"/>
    <w:p>
      <w:pPr>
        <w:spacing w:after="0"/>
        <w:ind w:left="0"/>
        <w:jc w:val="both"/>
      </w:pPr>
      <w:r>
        <w:rPr>
          <w:rFonts w:ascii="Times New Roman"/>
          <w:b w:val="false"/>
          <w:i w:val="false"/>
          <w:color w:val="000000"/>
          <w:sz w:val="28"/>
        </w:rPr>
        <w:t>
      Осы тармақтың ережелерін Қазақстан Республикасы бейрезидент-сақтандыру (қайта сақтандыру) ұйымының филиалына қолданған кезде осы тармақтың 2), 4), 6) тармақшаларының талаптары Қазақстан Республикасы бейрезидент-сақтандыру (қайта сақтандыру) ұйымының тиісті атқарушы органының құзыретіне жатады.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9" w:id="232"/>
    <w:p>
      <w:pPr>
        <w:spacing w:after="0"/>
        <w:ind w:left="0"/>
        <w:jc w:val="both"/>
      </w:pPr>
      <w:r>
        <w:rPr>
          <w:rFonts w:ascii="Times New Roman"/>
          <w:b w:val="false"/>
          <w:i w:val="false"/>
          <w:color w:val="000000"/>
          <w:sz w:val="28"/>
        </w:rPr>
        <w:t>
      24. Басқарма тәуекелдерді басқару жүйесінің тиімділігі мақсатында сақтандыру қызметтерін ұсыну процесінде келіп түскен клиенттердің жолданымдарын қараудың ішкі тәртібін әзірлеуді және бекітуді қамтамасыз етеді, сондай-ақ ұйымның осы тармақта көрсетілген талаптарды сақтауын мониторингтеуді жүзеге асырады.</w:t>
      </w:r>
    </w:p>
    <w:bookmarkEnd w:id="232"/>
    <w:bookmarkStart w:name="z360" w:id="233"/>
    <w:p>
      <w:pPr>
        <w:spacing w:after="0"/>
        <w:ind w:left="0"/>
        <w:jc w:val="both"/>
      </w:pPr>
      <w:r>
        <w:rPr>
          <w:rFonts w:ascii="Times New Roman"/>
          <w:b w:val="false"/>
          <w:i w:val="false"/>
          <w:color w:val="000000"/>
          <w:sz w:val="28"/>
        </w:rPr>
        <w:t xml:space="preserve">
      Клиенттердің жолданымдарын қараудың ішкі тәртібі Сақтандыру қызметі туралы </w:t>
      </w:r>
      <w:r>
        <w:rPr>
          <w:rFonts w:ascii="Times New Roman"/>
          <w:b w:val="false"/>
          <w:i w:val="false"/>
          <w:color w:val="000000"/>
          <w:sz w:val="28"/>
        </w:rPr>
        <w:t>Заңнама</w:t>
      </w:r>
      <w:r>
        <w:rPr>
          <w:rFonts w:ascii="Times New Roman"/>
          <w:b w:val="false"/>
          <w:i w:val="false"/>
          <w:color w:val="000000"/>
          <w:sz w:val="28"/>
        </w:rPr>
        <w:t xml:space="preserve"> талаптарын ескереді және мыналарды:</w:t>
      </w:r>
    </w:p>
    <w:bookmarkEnd w:id="233"/>
    <w:bookmarkStart w:name="z361" w:id="234"/>
    <w:p>
      <w:pPr>
        <w:spacing w:after="0"/>
        <w:ind w:left="0"/>
        <w:jc w:val="both"/>
      </w:pPr>
      <w:r>
        <w:rPr>
          <w:rFonts w:ascii="Times New Roman"/>
          <w:b w:val="false"/>
          <w:i w:val="false"/>
          <w:color w:val="000000"/>
          <w:sz w:val="28"/>
        </w:rPr>
        <w:t>
      1) ұйымға келіп түсетін жолданымдарды қабылдауды, бастапқы өңдеуді, тіркеуді және клиенттердің жолданымдарына жауаптарды қоса алғанда, клиенттердің жолданымдары бойынша ісқағаздарын жүргізу рәсімдерін;</w:t>
      </w:r>
    </w:p>
    <w:bookmarkEnd w:id="234"/>
    <w:bookmarkStart w:name="z362" w:id="235"/>
    <w:p>
      <w:pPr>
        <w:spacing w:after="0"/>
        <w:ind w:left="0"/>
        <w:jc w:val="both"/>
      </w:pPr>
      <w:r>
        <w:rPr>
          <w:rFonts w:ascii="Times New Roman"/>
          <w:b w:val="false"/>
          <w:i w:val="false"/>
          <w:color w:val="000000"/>
          <w:sz w:val="28"/>
        </w:rPr>
        <w:t>
      2) клиенттердің жолданымдарын өңдеуді және жауап дайындауды жүзеге асыру тапсырылатын жауапты құрылымдық бөлімшелерге немесе қызметкерлерге келіп түскен жолданымдарды жеткізу (беру) рәсімдерін;</w:t>
      </w:r>
    </w:p>
    <w:bookmarkEnd w:id="235"/>
    <w:bookmarkStart w:name="z363" w:id="236"/>
    <w:p>
      <w:pPr>
        <w:spacing w:after="0"/>
        <w:ind w:left="0"/>
        <w:jc w:val="both"/>
      </w:pPr>
      <w:r>
        <w:rPr>
          <w:rFonts w:ascii="Times New Roman"/>
          <w:b w:val="false"/>
          <w:i w:val="false"/>
          <w:color w:val="000000"/>
          <w:sz w:val="28"/>
        </w:rPr>
        <w:t>
      3) клиенттердің жолданымдарын уақтылы өңдеу және клиенттердің жолданымдарына жауап дайындау мерзімдерін;</w:t>
      </w:r>
    </w:p>
    <w:bookmarkEnd w:id="236"/>
    <w:bookmarkStart w:name="z364" w:id="237"/>
    <w:p>
      <w:pPr>
        <w:spacing w:after="0"/>
        <w:ind w:left="0"/>
        <w:jc w:val="both"/>
      </w:pPr>
      <w:r>
        <w:rPr>
          <w:rFonts w:ascii="Times New Roman"/>
          <w:b w:val="false"/>
          <w:i w:val="false"/>
          <w:color w:val="000000"/>
          <w:sz w:val="28"/>
        </w:rPr>
        <w:t>
      4) клиенттердің жолданымдарын қарау және клиенттердің жолданымдарына жауаптар дайындау кезінде ұйымдардың құрылымдық бөлімшелерінің өзара іс-қимыл жасау тәртібін;</w:t>
      </w:r>
    </w:p>
    <w:bookmarkEnd w:id="237"/>
    <w:bookmarkStart w:name="z365" w:id="238"/>
    <w:p>
      <w:pPr>
        <w:spacing w:after="0"/>
        <w:ind w:left="0"/>
        <w:jc w:val="both"/>
      </w:pPr>
      <w:r>
        <w:rPr>
          <w:rFonts w:ascii="Times New Roman"/>
          <w:b w:val="false"/>
          <w:i w:val="false"/>
          <w:color w:val="000000"/>
          <w:sz w:val="28"/>
        </w:rPr>
        <w:t>
      5) Клиенттердің қанағаттанушылығын бағалау үшін клиенттерден кері байланыс алу тәртібін;</w:t>
      </w:r>
    </w:p>
    <w:bookmarkEnd w:id="238"/>
    <w:bookmarkStart w:name="z366" w:id="239"/>
    <w:p>
      <w:pPr>
        <w:spacing w:after="0"/>
        <w:ind w:left="0"/>
        <w:jc w:val="both"/>
      </w:pPr>
      <w:r>
        <w:rPr>
          <w:rFonts w:ascii="Times New Roman"/>
          <w:b w:val="false"/>
          <w:i w:val="false"/>
          <w:color w:val="000000"/>
          <w:sz w:val="28"/>
        </w:rPr>
        <w:t>
      6) ұйым клиенттерінің келіп түскен жолданымдарының сыныптауышын жүргізу рәсімдерін айқындайды.</w:t>
      </w:r>
    </w:p>
    <w:bookmarkEnd w:id="239"/>
    <w:bookmarkStart w:name="z367" w:id="240"/>
    <w:p>
      <w:pPr>
        <w:spacing w:after="0"/>
        <w:ind w:left="0"/>
        <w:jc w:val="both"/>
      </w:pPr>
      <w:r>
        <w:rPr>
          <w:rFonts w:ascii="Times New Roman"/>
          <w:b w:val="false"/>
          <w:i w:val="false"/>
          <w:color w:val="000000"/>
          <w:sz w:val="28"/>
        </w:rPr>
        <w:t>
      Ұйым клиенттерінің келіп түскен жолданымдарының сыныптауышында сақтандыру сыныбы, сақтандыру түрі, клиент (жеке/заңды тұлға, тегі, аты және әкесінің аты (ол болған кезде)/заңды тұлғаның атауы, ЖСН/БСН), жолданымның мәні және басқалар туралы ақпарат болады.</w:t>
      </w:r>
    </w:p>
    <w:bookmarkEnd w:id="240"/>
    <w:bookmarkStart w:name="z368" w:id="241"/>
    <w:p>
      <w:pPr>
        <w:spacing w:after="0"/>
        <w:ind w:left="0"/>
        <w:jc w:val="both"/>
      </w:pPr>
      <w:r>
        <w:rPr>
          <w:rFonts w:ascii="Times New Roman"/>
          <w:b w:val="false"/>
          <w:i w:val="false"/>
          <w:color w:val="000000"/>
          <w:sz w:val="28"/>
        </w:rPr>
        <w:t xml:space="preserve">
      25. Клиенттің жолданымын қарау мерзімі ұйымға келіп түскен күннен бастап 15 (он бес) жұмыс күнінен аспайды. </w:t>
      </w:r>
    </w:p>
    <w:bookmarkEnd w:id="241"/>
    <w:bookmarkStart w:name="z369" w:id="242"/>
    <w:p>
      <w:pPr>
        <w:spacing w:after="0"/>
        <w:ind w:left="0"/>
        <w:jc w:val="both"/>
      </w:pPr>
      <w:r>
        <w:rPr>
          <w:rFonts w:ascii="Times New Roman"/>
          <w:b w:val="false"/>
          <w:i w:val="false"/>
          <w:color w:val="000000"/>
          <w:sz w:val="28"/>
        </w:rPr>
        <w:t>
      26. Жолданымды қарау мерзімі жолданымды дұрыс қарау үшін маңызы бар нақты мән-жайлар анықталған жағдайда тағы 15 (он бес) жұмыс күніне ұзартылуы мүмкін, бұл туралы клиентке мерзім ұзартылған күннен бастап үш жұмыс күні ішінде хабарланады.</w:t>
      </w:r>
    </w:p>
    <w:bookmarkEnd w:id="242"/>
    <w:bookmarkStart w:name="z370" w:id="243"/>
    <w:p>
      <w:pPr>
        <w:spacing w:after="0"/>
        <w:ind w:left="0"/>
        <w:jc w:val="both"/>
      </w:pPr>
      <w:r>
        <w:rPr>
          <w:rFonts w:ascii="Times New Roman"/>
          <w:b w:val="false"/>
          <w:i w:val="false"/>
          <w:color w:val="000000"/>
          <w:sz w:val="28"/>
        </w:rPr>
        <w:t>
      27. Жолданымды қарау процесінде ұйым клиентке оның құқықтары туралы, оның ішінде сақтандыру омбудсманына, уәкілетті органға және (немесе) сотқа жүгіну құқығы туралы хабарлайды.</w:t>
      </w:r>
    </w:p>
    <w:bookmarkEnd w:id="243"/>
    <w:bookmarkStart w:name="z371" w:id="244"/>
    <w:p>
      <w:pPr>
        <w:spacing w:after="0"/>
        <w:ind w:left="0"/>
        <w:jc w:val="both"/>
      </w:pPr>
      <w:r>
        <w:rPr>
          <w:rFonts w:ascii="Times New Roman"/>
          <w:b w:val="false"/>
          <w:i w:val="false"/>
          <w:color w:val="000000"/>
          <w:sz w:val="28"/>
        </w:rPr>
        <w:t>
      28. Тәуекелдерді басқару бөлімшесінің функцияларына:</w:t>
      </w:r>
    </w:p>
    <w:bookmarkEnd w:id="244"/>
    <w:bookmarkStart w:name="z372" w:id="245"/>
    <w:p>
      <w:pPr>
        <w:spacing w:after="0"/>
        <w:ind w:left="0"/>
        <w:jc w:val="both"/>
      </w:pPr>
      <w:r>
        <w:rPr>
          <w:rFonts w:ascii="Times New Roman"/>
          <w:b w:val="false"/>
          <w:i w:val="false"/>
          <w:color w:val="000000"/>
          <w:sz w:val="28"/>
        </w:rPr>
        <w:t>
      1) мыналарды:</w:t>
      </w:r>
    </w:p>
    <w:bookmarkEnd w:id="245"/>
    <w:bookmarkStart w:name="z373" w:id="246"/>
    <w:p>
      <w:pPr>
        <w:spacing w:after="0"/>
        <w:ind w:left="0"/>
        <w:jc w:val="both"/>
      </w:pPr>
      <w:r>
        <w:rPr>
          <w:rFonts w:ascii="Times New Roman"/>
          <w:b w:val="false"/>
          <w:i w:val="false"/>
          <w:color w:val="000000"/>
          <w:sz w:val="28"/>
        </w:rPr>
        <w:t>
      тәуекелдерді басқару жөніндегі саясатты әзірлеуді;</w:t>
      </w:r>
    </w:p>
    <w:bookmarkEnd w:id="246"/>
    <w:bookmarkStart w:name="z374" w:id="247"/>
    <w:p>
      <w:pPr>
        <w:spacing w:after="0"/>
        <w:ind w:left="0"/>
        <w:jc w:val="both"/>
      </w:pPr>
      <w:r>
        <w:rPr>
          <w:rFonts w:ascii="Times New Roman"/>
          <w:b w:val="false"/>
          <w:i w:val="false"/>
          <w:color w:val="000000"/>
          <w:sz w:val="28"/>
        </w:rPr>
        <w:t>
      сапалық және сандық тәсілдерді қоса алғанда, тәуекелдер картасын әзірлеуді;</w:t>
      </w:r>
    </w:p>
    <w:bookmarkEnd w:id="247"/>
    <w:bookmarkStart w:name="z375" w:id="248"/>
    <w:p>
      <w:pPr>
        <w:spacing w:after="0"/>
        <w:ind w:left="0"/>
        <w:jc w:val="both"/>
      </w:pPr>
      <w:r>
        <w:rPr>
          <w:rFonts w:ascii="Times New Roman"/>
          <w:b w:val="false"/>
          <w:i w:val="false"/>
          <w:color w:val="000000"/>
          <w:sz w:val="28"/>
        </w:rPr>
        <w:t>
      басқарушылық шешімдер қабылдау барысына қатысуды;</w:t>
      </w:r>
    </w:p>
    <w:bookmarkEnd w:id="248"/>
    <w:bookmarkStart w:name="z376" w:id="249"/>
    <w:p>
      <w:pPr>
        <w:spacing w:after="0"/>
        <w:ind w:left="0"/>
        <w:jc w:val="both"/>
      </w:pPr>
      <w:r>
        <w:rPr>
          <w:rFonts w:ascii="Times New Roman"/>
          <w:b w:val="false"/>
          <w:i w:val="false"/>
          <w:color w:val="000000"/>
          <w:sz w:val="28"/>
        </w:rPr>
        <w:t>
      басқарушылық шешімдердің орындалуына және қабылданған басқарушылық шешімдердің тиімділігін айқындауға тұрақты мониторинг жүргізуді;</w:t>
      </w:r>
    </w:p>
    <w:bookmarkEnd w:id="249"/>
    <w:bookmarkStart w:name="z377" w:id="250"/>
    <w:p>
      <w:pPr>
        <w:spacing w:after="0"/>
        <w:ind w:left="0"/>
        <w:jc w:val="both"/>
      </w:pPr>
      <w:r>
        <w:rPr>
          <w:rFonts w:ascii="Times New Roman"/>
          <w:b w:val="false"/>
          <w:i w:val="false"/>
          <w:color w:val="000000"/>
          <w:sz w:val="28"/>
        </w:rPr>
        <w:t>
      сақтандыру, инвестициялық және өзге де мәмілелер (операциялар) бойынша белгіленген лимиттердің орындалуын бақылауды қоса алғанда, тәуекелдерді басқарудың тиімді жүйесін ұйымдастыру;</w:t>
      </w:r>
    </w:p>
    <w:bookmarkEnd w:id="250"/>
    <w:bookmarkStart w:name="z378" w:id="251"/>
    <w:p>
      <w:pPr>
        <w:spacing w:after="0"/>
        <w:ind w:left="0"/>
        <w:jc w:val="both"/>
      </w:pPr>
      <w:r>
        <w:rPr>
          <w:rFonts w:ascii="Times New Roman"/>
          <w:b w:val="false"/>
          <w:i w:val="false"/>
          <w:color w:val="000000"/>
          <w:sz w:val="28"/>
        </w:rPr>
        <w:t>
      2) ұйымның қызметіне байланысты тәуекелдер көрсеткіштерінің сипаттау және сандық мәндерін анықтауды, сондай-ақ тәуекелдер көрсеткіштерінің барынша рұқсат етілген мәндерін айқындауды қоса алғанда, тәуекелдерді идентификаттау және бағалау;</w:t>
      </w:r>
    </w:p>
    <w:bookmarkEnd w:id="251"/>
    <w:bookmarkStart w:name="z379" w:id="252"/>
    <w:p>
      <w:pPr>
        <w:spacing w:after="0"/>
        <w:ind w:left="0"/>
        <w:jc w:val="both"/>
      </w:pPr>
      <w:r>
        <w:rPr>
          <w:rFonts w:ascii="Times New Roman"/>
          <w:b w:val="false"/>
          <w:i w:val="false"/>
          <w:color w:val="000000"/>
          <w:sz w:val="28"/>
        </w:rPr>
        <w:t xml:space="preserve">
      3) "жалпы сақтандыру" саласы бойынша қызметті жүзеге асыратын ұйым үшін Қағидаларға </w:t>
      </w:r>
      <w:r>
        <w:rPr>
          <w:rFonts w:ascii="Times New Roman"/>
          <w:b w:val="false"/>
          <w:i w:val="false"/>
          <w:color w:val="000000"/>
          <w:sz w:val="28"/>
        </w:rPr>
        <w:t>5-қосымшаға</w:t>
      </w:r>
      <w:r>
        <w:rPr>
          <w:rFonts w:ascii="Times New Roman"/>
          <w:b w:val="false"/>
          <w:i w:val="false"/>
          <w:color w:val="000000"/>
          <w:sz w:val="28"/>
        </w:rPr>
        <w:t xml:space="preserve"> және "өмірді сақтандыру" саласы бойынша қызметті жүзеге асыратын ұйым үшін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жылдық қаржылық және өзге де есептілік негізінде ұйымның тәуекелдерін бағалау жүйесінің коэффициенттерін талдау;</w:t>
      </w:r>
    </w:p>
    <w:bookmarkEnd w:id="252"/>
    <w:bookmarkStart w:name="z380" w:id="253"/>
    <w:p>
      <w:pPr>
        <w:spacing w:after="0"/>
        <w:ind w:left="0"/>
        <w:jc w:val="both"/>
      </w:pPr>
      <w:r>
        <w:rPr>
          <w:rFonts w:ascii="Times New Roman"/>
          <w:b w:val="false"/>
          <w:i w:val="false"/>
          <w:color w:val="000000"/>
          <w:sz w:val="28"/>
        </w:rPr>
        <w:t>
      4) актуариймен бірлесіп тәуекелдерге негізделген талап етілетін капиталды бағалауды жүргізу;</w:t>
      </w:r>
    </w:p>
    <w:bookmarkEnd w:id="253"/>
    <w:bookmarkStart w:name="z381" w:id="254"/>
    <w:p>
      <w:pPr>
        <w:spacing w:after="0"/>
        <w:ind w:left="0"/>
        <w:jc w:val="both"/>
      </w:pPr>
      <w:r>
        <w:rPr>
          <w:rFonts w:ascii="Times New Roman"/>
          <w:b w:val="false"/>
          <w:i w:val="false"/>
          <w:color w:val="000000"/>
          <w:sz w:val="28"/>
        </w:rPr>
        <w:t>
      5) ұйым қызметі барысында туындайтын тәуекелдерді басқару бойынша шаралар қабылдау;</w:t>
      </w:r>
    </w:p>
    <w:bookmarkEnd w:id="254"/>
    <w:bookmarkStart w:name="z382" w:id="255"/>
    <w:p>
      <w:pPr>
        <w:spacing w:after="0"/>
        <w:ind w:left="0"/>
        <w:jc w:val="both"/>
      </w:pPr>
      <w:r>
        <w:rPr>
          <w:rFonts w:ascii="Times New Roman"/>
          <w:b w:val="false"/>
          <w:i w:val="false"/>
          <w:color w:val="000000"/>
          <w:sz w:val="28"/>
        </w:rPr>
        <w:t>
      6) идентификатталған (анықталған) тәуекелдерді мониторингтеу, бағалау және бақылау, оның ішінде:</w:t>
      </w:r>
    </w:p>
    <w:bookmarkEnd w:id="255"/>
    <w:bookmarkStart w:name="z383" w:id="256"/>
    <w:p>
      <w:pPr>
        <w:spacing w:after="0"/>
        <w:ind w:left="0"/>
        <w:jc w:val="both"/>
      </w:pPr>
      <w:r>
        <w:rPr>
          <w:rFonts w:ascii="Times New Roman"/>
          <w:b w:val="false"/>
          <w:i w:val="false"/>
          <w:color w:val="000000"/>
          <w:sz w:val="28"/>
        </w:rPr>
        <w:t>
      ұйымның басқа да құрылымдық бөлімшелерімен бірлесіп, тәуекелдерді идентификаттау шараларын қабылдау;</w:t>
      </w:r>
    </w:p>
    <w:bookmarkEnd w:id="256"/>
    <w:bookmarkStart w:name="z384" w:id="257"/>
    <w:p>
      <w:pPr>
        <w:spacing w:after="0"/>
        <w:ind w:left="0"/>
        <w:jc w:val="both"/>
      </w:pPr>
      <w:r>
        <w:rPr>
          <w:rFonts w:ascii="Times New Roman"/>
          <w:b w:val="false"/>
          <w:i w:val="false"/>
          <w:color w:val="000000"/>
          <w:sz w:val="28"/>
        </w:rPr>
        <w:t>
      тәуекелдердің туындау жиілігін бағалауды қоса алғанда, тәуекелдерді бағалау, кейіннен осы тәуекелдер көрсеткен әсерді сыныптау және тәуекелдердің лимиттерін белгілеу;</w:t>
      </w:r>
    </w:p>
    <w:bookmarkEnd w:id="257"/>
    <w:bookmarkStart w:name="z385" w:id="258"/>
    <w:p>
      <w:pPr>
        <w:spacing w:after="0"/>
        <w:ind w:left="0"/>
        <w:jc w:val="both"/>
      </w:pPr>
      <w:r>
        <w:rPr>
          <w:rFonts w:ascii="Times New Roman"/>
          <w:b w:val="false"/>
          <w:i w:val="false"/>
          <w:color w:val="000000"/>
          <w:sz w:val="28"/>
        </w:rPr>
        <w:t>
      тәуекелдер көрсеткіштері мәндерінің өзгерісін мониторингтеуден және тәуекелдер көрсеткіштерінің барынша рұқсат етілген мәндерінен тұратын тәуекелдерді, сондай-ақ тәуекелдер көрсеткіштерінің мәндері тәуекелдер көрсеткішінің барынша рұқсат етілген мәндеріне сәйкес келмеген жағдайда, тәуекелдерді барынша азайту мақсатында қабылданатын шараларды мониторингтеу;</w:t>
      </w:r>
    </w:p>
    <w:bookmarkEnd w:id="258"/>
    <w:bookmarkStart w:name="z386" w:id="259"/>
    <w:p>
      <w:pPr>
        <w:spacing w:after="0"/>
        <w:ind w:left="0"/>
        <w:jc w:val="both"/>
      </w:pPr>
      <w:r>
        <w:rPr>
          <w:rFonts w:ascii="Times New Roman"/>
          <w:b w:val="false"/>
          <w:i w:val="false"/>
          <w:color w:val="000000"/>
          <w:sz w:val="28"/>
        </w:rPr>
        <w:t>
      ұйымның қызметіне зиян келтіруі және (немесе) ықпал етуі мүмкін немесе заңсыз сипаттағы кез келген маңызды жағдайлар туралы дереу басқармаға және директорлар кеңесіне есептілік беру;</w:t>
      </w:r>
    </w:p>
    <w:bookmarkEnd w:id="259"/>
    <w:bookmarkStart w:name="z387" w:id="260"/>
    <w:p>
      <w:pPr>
        <w:spacing w:after="0"/>
        <w:ind w:left="0"/>
        <w:jc w:val="both"/>
      </w:pPr>
      <w:r>
        <w:rPr>
          <w:rFonts w:ascii="Times New Roman"/>
          <w:b w:val="false"/>
          <w:i w:val="false"/>
          <w:color w:val="000000"/>
          <w:sz w:val="28"/>
        </w:rPr>
        <w:t>
      7) ұйымның тиісті құрылымдық бөлімшелерінің анықталған тәуекелдерді барынша азайту бойынша іс-шаралардың егжей-тегжейлі жоспарын (жоспарларды құрылымдық бөлімшелер ұсынады және ұйымның анықталған тәуекелдерді барынша азайту жөніндегі іс-шаралардың жалпы жоспарын тәуекелдерді басқару бөлімшесі әзірлейді) әзірлеу бойынша процесті ұйымдастыру және директорлар кеңесі бекіткен ұйымның тәуекелдерді барынша азайту жөніндегі іс-шаралар жоспарын одан әрі мониторингтеу;</w:t>
      </w:r>
    </w:p>
    <w:bookmarkEnd w:id="260"/>
    <w:bookmarkStart w:name="z388" w:id="261"/>
    <w:p>
      <w:pPr>
        <w:spacing w:after="0"/>
        <w:ind w:left="0"/>
        <w:jc w:val="both"/>
      </w:pPr>
      <w:r>
        <w:rPr>
          <w:rFonts w:ascii="Times New Roman"/>
          <w:b w:val="false"/>
          <w:i w:val="false"/>
          <w:color w:val="000000"/>
          <w:sz w:val="28"/>
        </w:rPr>
        <w:t>
      8) төтенше жағдайлар және ұйымның үздіксіз қызметін қамтамасыз ету жағдайына арналған жоспарын орындау жөніндегі іс-шараларды ұйымдастыру;</w:t>
      </w:r>
    </w:p>
    <w:bookmarkEnd w:id="261"/>
    <w:bookmarkStart w:name="z389" w:id="262"/>
    <w:p>
      <w:pPr>
        <w:spacing w:after="0"/>
        <w:ind w:left="0"/>
        <w:jc w:val="both"/>
      </w:pPr>
      <w:r>
        <w:rPr>
          <w:rFonts w:ascii="Times New Roman"/>
          <w:b w:val="false"/>
          <w:i w:val="false"/>
          <w:color w:val="000000"/>
          <w:sz w:val="28"/>
        </w:rPr>
        <w:t>
      9) мыналарды тұрақты талдау:</w:t>
      </w:r>
    </w:p>
    <w:bookmarkEnd w:id="262"/>
    <w:bookmarkStart w:name="z390" w:id="263"/>
    <w:p>
      <w:pPr>
        <w:spacing w:after="0"/>
        <w:ind w:left="0"/>
        <w:jc w:val="both"/>
      </w:pPr>
      <w:r>
        <w:rPr>
          <w:rFonts w:ascii="Times New Roman"/>
          <w:b w:val="false"/>
          <w:i w:val="false"/>
          <w:color w:val="000000"/>
          <w:sz w:val="28"/>
        </w:rPr>
        <w:t>
      қаржылық көрсеткіштерді (стресс-тестілеу және қабылданған тәуекелдер деңгейін тұрақты мониторингтеу шеңберінде);</w:t>
      </w:r>
    </w:p>
    <w:bookmarkEnd w:id="263"/>
    <w:bookmarkStart w:name="z391" w:id="264"/>
    <w:p>
      <w:pPr>
        <w:spacing w:after="0"/>
        <w:ind w:left="0"/>
        <w:jc w:val="both"/>
      </w:pPr>
      <w:r>
        <w:rPr>
          <w:rFonts w:ascii="Times New Roman"/>
          <w:b w:val="false"/>
          <w:i w:val="false"/>
          <w:color w:val="000000"/>
          <w:sz w:val="28"/>
        </w:rPr>
        <w:t>
      қаржы құралдары бағасының өзгеруінің өтімділік, төлем жасау қабілеттілігі көрсеткіштеріне, төлем жасау қабілеті маржасының жеткіліктілігіне ықпалы (стресс-тестілеу және қабылданған тәуекелдер деңгейін тұрақты мониторингтеу шеңберінде);</w:t>
      </w:r>
    </w:p>
    <w:bookmarkEnd w:id="264"/>
    <w:bookmarkStart w:name="z392" w:id="265"/>
    <w:p>
      <w:pPr>
        <w:spacing w:after="0"/>
        <w:ind w:left="0"/>
        <w:jc w:val="both"/>
      </w:pPr>
      <w:r>
        <w:rPr>
          <w:rFonts w:ascii="Times New Roman"/>
          <w:b w:val="false"/>
          <w:i w:val="false"/>
          <w:color w:val="000000"/>
          <w:sz w:val="28"/>
        </w:rPr>
        <w:t xml:space="preserve">
      10) макроэкономикалық факторлардың рентабельділікке, өтімділікке, төлем жасау қабілеті маржасының жеткіліктілігіне ықпал етуінің болжамы; </w:t>
      </w:r>
    </w:p>
    <w:bookmarkEnd w:id="265"/>
    <w:bookmarkStart w:name="z393" w:id="266"/>
    <w:p>
      <w:pPr>
        <w:spacing w:after="0"/>
        <w:ind w:left="0"/>
        <w:jc w:val="both"/>
      </w:pPr>
      <w:r>
        <w:rPr>
          <w:rFonts w:ascii="Times New Roman"/>
          <w:b w:val="false"/>
          <w:i w:val="false"/>
          <w:color w:val="000000"/>
          <w:sz w:val="28"/>
        </w:rPr>
        <w:t>
      11) директорлар кеңесі мен басқармаға тоқсан сайынғы негізде мына бағыттар бойынша тәуекелдерді басқару жүйесін бағалау және талдау бойынша есеп ұсыну:</w:t>
      </w:r>
    </w:p>
    <w:bookmarkEnd w:id="266"/>
    <w:bookmarkStart w:name="z394" w:id="267"/>
    <w:p>
      <w:pPr>
        <w:spacing w:after="0"/>
        <w:ind w:left="0"/>
        <w:jc w:val="both"/>
      </w:pPr>
      <w:r>
        <w:rPr>
          <w:rFonts w:ascii="Times New Roman"/>
          <w:b w:val="false"/>
          <w:i w:val="false"/>
          <w:color w:val="000000"/>
          <w:sz w:val="28"/>
        </w:rPr>
        <w:t>
      тәуекелдерді басқарудың ағымдағы жай-күйі (тәуекелдерді барынша азайту және болдырмау бойынша жүргізіліп отырған жұмыстар);</w:t>
      </w:r>
    </w:p>
    <w:bookmarkEnd w:id="267"/>
    <w:bookmarkStart w:name="z395" w:id="268"/>
    <w:p>
      <w:pPr>
        <w:spacing w:after="0"/>
        <w:ind w:left="0"/>
        <w:jc w:val="both"/>
      </w:pPr>
      <w:r>
        <w:rPr>
          <w:rFonts w:ascii="Times New Roman"/>
          <w:b w:val="false"/>
          <w:i w:val="false"/>
          <w:color w:val="000000"/>
          <w:sz w:val="28"/>
        </w:rPr>
        <w:t>
      анықталған тәуекелдер және осы тәуекелдерді барынша азайту жөніндегі іс-шаралар жоспары, сондай-ақ оларды азайту не болдырмау бойынша жүргізілген жұмыстың нәтижелері;</w:t>
      </w:r>
    </w:p>
    <w:bookmarkEnd w:id="268"/>
    <w:bookmarkStart w:name="z396" w:id="269"/>
    <w:p>
      <w:pPr>
        <w:spacing w:after="0"/>
        <w:ind w:left="0"/>
        <w:jc w:val="both"/>
      </w:pPr>
      <w:r>
        <w:rPr>
          <w:rFonts w:ascii="Times New Roman"/>
          <w:b w:val="false"/>
          <w:i w:val="false"/>
          <w:color w:val="000000"/>
          <w:sz w:val="28"/>
        </w:rPr>
        <w:t>
      ұйымның ағымдағы қызметін жүргізу барысында туындауы мүмкін тәуекелдер және оларды азайту және болдырмау жолдары;</w:t>
      </w:r>
    </w:p>
    <w:bookmarkEnd w:id="269"/>
    <w:bookmarkStart w:name="z397" w:id="270"/>
    <w:p>
      <w:pPr>
        <w:spacing w:after="0"/>
        <w:ind w:left="0"/>
        <w:jc w:val="both"/>
      </w:pPr>
      <w:r>
        <w:rPr>
          <w:rFonts w:ascii="Times New Roman"/>
          <w:b w:val="false"/>
          <w:i w:val="false"/>
          <w:color w:val="000000"/>
          <w:sz w:val="28"/>
        </w:rPr>
        <w:t>
      ұйымның корпоративтік стратегиясын іске асырудың ағымдағы кезеңінде туындауы мүмкін тәуекелдерді бақылау және мониторингтеу және оларды барынша азайту және болдырмау жолдары;</w:t>
      </w:r>
    </w:p>
    <w:bookmarkEnd w:id="270"/>
    <w:bookmarkStart w:name="z398" w:id="271"/>
    <w:p>
      <w:pPr>
        <w:spacing w:after="0"/>
        <w:ind w:left="0"/>
        <w:jc w:val="both"/>
      </w:pPr>
      <w:r>
        <w:rPr>
          <w:rFonts w:ascii="Times New Roman"/>
          <w:b w:val="false"/>
          <w:i w:val="false"/>
          <w:color w:val="000000"/>
          <w:sz w:val="28"/>
        </w:rPr>
        <w:t>
      тәуекелдерді басқару жүйесінің барабарлығы мен тиімділігі;</w:t>
      </w:r>
    </w:p>
    <w:bookmarkEnd w:id="271"/>
    <w:bookmarkStart w:name="z399" w:id="272"/>
    <w:p>
      <w:pPr>
        <w:spacing w:after="0"/>
        <w:ind w:left="0"/>
        <w:jc w:val="both"/>
      </w:pPr>
      <w:r>
        <w:rPr>
          <w:rFonts w:ascii="Times New Roman"/>
          <w:b w:val="false"/>
          <w:i w:val="false"/>
          <w:color w:val="000000"/>
          <w:sz w:val="28"/>
        </w:rPr>
        <w:t>
      есепті кезеңде қаржылық көрсеткіштерге қысқаша талдау;</w:t>
      </w:r>
    </w:p>
    <w:bookmarkEnd w:id="272"/>
    <w:bookmarkStart w:name="z400" w:id="273"/>
    <w:p>
      <w:pPr>
        <w:spacing w:after="0"/>
        <w:ind w:left="0"/>
        <w:jc w:val="both"/>
      </w:pPr>
      <w:r>
        <w:rPr>
          <w:rFonts w:ascii="Times New Roman"/>
          <w:b w:val="false"/>
          <w:i w:val="false"/>
          <w:color w:val="000000"/>
          <w:sz w:val="28"/>
        </w:rPr>
        <w:t>
      тәуекелдер картасын бағалау және талдау;</w:t>
      </w:r>
    </w:p>
    <w:bookmarkEnd w:id="273"/>
    <w:bookmarkStart w:name="z401" w:id="274"/>
    <w:p>
      <w:pPr>
        <w:spacing w:after="0"/>
        <w:ind w:left="0"/>
        <w:jc w:val="both"/>
      </w:pPr>
      <w:r>
        <w:rPr>
          <w:rFonts w:ascii="Times New Roman"/>
          <w:b w:val="false"/>
          <w:i w:val="false"/>
          <w:color w:val="000000"/>
          <w:sz w:val="28"/>
        </w:rPr>
        <w:t>
      тәуекелдерді тестілеудің қолданылатын рәсімдерінің және бағалау модельдерінің барабарлығы мен тиімділігі;</w:t>
      </w:r>
    </w:p>
    <w:bookmarkEnd w:id="274"/>
    <w:bookmarkStart w:name="z402" w:id="275"/>
    <w:p>
      <w:pPr>
        <w:spacing w:after="0"/>
        <w:ind w:left="0"/>
        <w:jc w:val="both"/>
      </w:pPr>
      <w:r>
        <w:rPr>
          <w:rFonts w:ascii="Times New Roman"/>
          <w:b w:val="false"/>
          <w:i w:val="false"/>
          <w:color w:val="000000"/>
          <w:sz w:val="28"/>
        </w:rPr>
        <w:t>
      12) директорлар кеңесінің бекітуіне:</w:t>
      </w:r>
    </w:p>
    <w:bookmarkEnd w:id="275"/>
    <w:bookmarkStart w:name="z403" w:id="276"/>
    <w:p>
      <w:pPr>
        <w:spacing w:after="0"/>
        <w:ind w:left="0"/>
        <w:jc w:val="both"/>
      </w:pPr>
      <w:r>
        <w:rPr>
          <w:rFonts w:ascii="Times New Roman"/>
          <w:b w:val="false"/>
          <w:i w:val="false"/>
          <w:color w:val="000000"/>
          <w:sz w:val="28"/>
        </w:rPr>
        <w:t>
      есепті жылдан кейінгі жылғы 1 сәуірден кешіктірмей, тәуекелдерді бағалау жүйесінің коэффициенттеріне жүргізілген талдауды (стандартты диапазонның шегінен асып кететін коэффициенттер бойынша түсіндірмелермен бірге);</w:t>
      </w:r>
    </w:p>
    <w:bookmarkEnd w:id="276"/>
    <w:bookmarkStart w:name="z404" w:id="277"/>
    <w:p>
      <w:pPr>
        <w:spacing w:after="0"/>
        <w:ind w:left="0"/>
        <w:jc w:val="both"/>
      </w:pPr>
      <w:r>
        <w:rPr>
          <w:rFonts w:ascii="Times New Roman"/>
          <w:b w:val="false"/>
          <w:i w:val="false"/>
          <w:color w:val="000000"/>
          <w:sz w:val="28"/>
        </w:rPr>
        <w:t>
      ұйымның тәуекелдерді бағалау жүйесі коэффициенттерінің стандартты диапазонның бекітілген шектерінен төрт және одан да көп ауытқулары болған жағдайда, тәуекелдерді бағалау жүйесінің коэффициенттерін жақсарту жөніндегі іс-шаралар жоспарын;</w:t>
      </w:r>
    </w:p>
    <w:bookmarkEnd w:id="277"/>
    <w:bookmarkStart w:name="z405" w:id="278"/>
    <w:p>
      <w:pPr>
        <w:spacing w:after="0"/>
        <w:ind w:left="0"/>
        <w:jc w:val="both"/>
      </w:pPr>
      <w:r>
        <w:rPr>
          <w:rFonts w:ascii="Times New Roman"/>
          <w:b w:val="false"/>
          <w:i w:val="false"/>
          <w:color w:val="000000"/>
          <w:sz w:val="28"/>
        </w:rPr>
        <w:t>
      есепті жылдан кейінгі жылғы 31 шілдеден кешіктірмей тәуекелдерге негізделген, талап етілетін капиталды бағалау нәтижелерін ұсыну;</w:t>
      </w:r>
    </w:p>
    <w:bookmarkEnd w:id="278"/>
    <w:bookmarkStart w:name="z406" w:id="279"/>
    <w:p>
      <w:pPr>
        <w:spacing w:after="0"/>
        <w:ind w:left="0"/>
        <w:jc w:val="both"/>
      </w:pPr>
      <w:r>
        <w:rPr>
          <w:rFonts w:ascii="Times New Roman"/>
          <w:b w:val="false"/>
          <w:i w:val="false"/>
          <w:color w:val="000000"/>
          <w:sz w:val="28"/>
        </w:rPr>
        <w:t>
      13) акционерлердің жылдық жалпы жиналысына тәуекелдерді бағалау жүйесі коэффициенттерінің талдауын (стандартты диапазонның шегінен асып кететін коэффициенттер бойынша түсіндірмелермен бірге) және директорлар кеңесі бекіткен тәуекелдерді бағалау жүйесінің коэффициенттерін жақсарту жөніндегі іс-шаралар жоспарын (болған кезде) ұсыну;</w:t>
      </w:r>
    </w:p>
    <w:bookmarkEnd w:id="279"/>
    <w:bookmarkStart w:name="z407" w:id="280"/>
    <w:p>
      <w:pPr>
        <w:spacing w:after="0"/>
        <w:ind w:left="0"/>
        <w:jc w:val="both"/>
      </w:pPr>
      <w:r>
        <w:rPr>
          <w:rFonts w:ascii="Times New Roman"/>
          <w:b w:val="false"/>
          <w:i w:val="false"/>
          <w:color w:val="000000"/>
          <w:sz w:val="28"/>
        </w:rPr>
        <w:t>
      14) 14) мыналардың:</w:t>
      </w:r>
    </w:p>
    <w:bookmarkEnd w:id="280"/>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андеррайтинг тәуекелін басқаруға қойылатын талаптардың;</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қайта сақтандыру тәуекелін басқаруға қойылатын талаптардың;</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сақтандыру төлемдерінің тәуекелін басқаруға қойылатын талаптардың;</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сақтандыру резервтері жеткіліксіздігінің тәуекелін басқаруға қойылатын талаптардың;</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инвестициялық тәуекелді басқаруға қойылатын талаптардың;</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алаяқтық тәуекелін қоспағанда, операциялық және ілеспе тәуекелдерді басқаруға қойылатын талаптардың;</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комплаенс-тәуекелді басқаруға қойылатын талаптардың; </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алаяқтық тәуекелін басқаруға қойылатын талаптардың орындалуын қамтамасыз ету;</w:t>
      </w:r>
    </w:p>
    <w:bookmarkStart w:name="z415" w:id="281"/>
    <w:p>
      <w:pPr>
        <w:spacing w:after="0"/>
        <w:ind w:left="0"/>
        <w:jc w:val="both"/>
      </w:pPr>
      <w:r>
        <w:rPr>
          <w:rFonts w:ascii="Times New Roman"/>
          <w:b w:val="false"/>
          <w:i w:val="false"/>
          <w:color w:val="000000"/>
          <w:sz w:val="28"/>
        </w:rPr>
        <w:t>
      15) корпоративтік стратегияны және тәуекелдерді басқару жөніндегі ішкі саясатты түзету мақсатында стратегиялық жоспарлау және талдау бөлімшесімен не осыған ұқсас функциялар атқаратын өзге де бөлімшемен бірлесіп, басқармаға кемінде жылына бір рет:</w:t>
      </w:r>
    </w:p>
    <w:bookmarkEnd w:id="281"/>
    <w:p>
      <w:pPr>
        <w:spacing w:after="0"/>
        <w:ind w:left="0"/>
        <w:jc w:val="both"/>
      </w:pPr>
      <w:r>
        <w:rPr>
          <w:rFonts w:ascii="Times New Roman"/>
          <w:b w:val="false"/>
          <w:i w:val="false"/>
          <w:color w:val="000000"/>
          <w:sz w:val="28"/>
        </w:rPr>
        <w:t>
      барлық тәуекелдер, олардың ықтималдылық дәрежесі, ұйымның дайындық дәрежесі, оларды барынша азайту бойынша жүргізілген іс-шаралар, ден қою шаралары туралы сандық және сапалық деректерді ескере отырып, ұйымның ағымдағы жай-күйіне егжей-тегжейлі шолуды қамтитын есепті;</w:t>
      </w:r>
    </w:p>
    <w:p>
      <w:pPr>
        <w:spacing w:after="0"/>
        <w:ind w:left="0"/>
        <w:jc w:val="both"/>
      </w:pPr>
      <w:r>
        <w:rPr>
          <w:rFonts w:ascii="Times New Roman"/>
          <w:b w:val="false"/>
          <w:i w:val="false"/>
          <w:color w:val="000000"/>
          <w:sz w:val="28"/>
        </w:rPr>
        <w:t>
      ұйымның қаржылық жай-күйі мен қызметінің нәтижелеріне егжей-тегжейлі шолуды, сондай-ақ ұйымның қаржылық жай-күйіне, ұйымның тәуекелдер картасына ықпал етуі мүмкін сақтандыру қызметі туралы, міндетті сақтандыру туралы, акционерлік қоғамдар туралы, бағалы қағаздар рыногы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заңнамалық актілеріндегі өзгерістерді қамтитын есепті ұсыну.</w:t>
      </w:r>
    </w:p>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ұйымының филиалына осы тармақтың ережелері қолданылатын жағдайда:</w:t>
      </w:r>
    </w:p>
    <w:p>
      <w:pPr>
        <w:spacing w:after="0"/>
        <w:ind w:left="0"/>
        <w:jc w:val="both"/>
      </w:pPr>
      <w:r>
        <w:rPr>
          <w:rFonts w:ascii="Times New Roman"/>
          <w:b w:val="false"/>
          <w:i w:val="false"/>
          <w:color w:val="000000"/>
          <w:sz w:val="28"/>
        </w:rPr>
        <w:t>
      осы тармақтың 1) және 2) тармақшаларының ережелері Қазақстан Республикасының бейрезидент-сақтандыру (қайта сақтандыру) ұйымының тәуекелдерін басқару жөніндегі бөлімшенің функционалдық міндеттеріне қолданылады;</w:t>
      </w:r>
    </w:p>
    <w:p>
      <w:pPr>
        <w:spacing w:after="0"/>
        <w:ind w:left="0"/>
        <w:jc w:val="both"/>
      </w:pPr>
      <w:r>
        <w:rPr>
          <w:rFonts w:ascii="Times New Roman"/>
          <w:b w:val="false"/>
          <w:i w:val="false"/>
          <w:color w:val="000000"/>
          <w:sz w:val="28"/>
        </w:rPr>
        <w:t>
      осы тармақтың 3), 12) және 13) тармақшаларының ережелері Қазақстан Республикасының бейрезидент-сақтандыру (қайта сақтандыру) ұйымының филиалына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21" w:id="282"/>
    <w:p>
      <w:pPr>
        <w:spacing w:after="0"/>
        <w:ind w:left="0"/>
        <w:jc w:val="both"/>
      </w:pPr>
      <w:r>
        <w:rPr>
          <w:rFonts w:ascii="Times New Roman"/>
          <w:b w:val="false"/>
          <w:i w:val="false"/>
          <w:color w:val="000000"/>
          <w:sz w:val="28"/>
        </w:rPr>
        <w:t>
      29. Тәуекелдерді басқару бөлімшесі ұйымның барлық алқалы органдарынан, құрылымдық бөлімшелерінен, филиалдарынан, өкілдіктерінен және қызметкерлерінен өз функцияларын жүзеге асыруға қажетті кез келген құжаттарды және ақпаратты тәуекелдерді басқару бөлімшесінің сұрау салуында көрсетілген мерзімде алады.</w:t>
      </w:r>
    </w:p>
    <w:bookmarkEnd w:id="282"/>
    <w:bookmarkStart w:name="z422" w:id="283"/>
    <w:p>
      <w:pPr>
        <w:spacing w:after="0"/>
        <w:ind w:left="0"/>
        <w:jc w:val="both"/>
      </w:pPr>
      <w:r>
        <w:rPr>
          <w:rFonts w:ascii="Times New Roman"/>
          <w:b w:val="false"/>
          <w:i w:val="false"/>
          <w:color w:val="000000"/>
          <w:sz w:val="28"/>
        </w:rPr>
        <w:t>
      30. Ұйымның басшы қызметкерлері және құрылымдық бөлімшелердің басшылары тәуекелдерді бағалауға байланысты барлық қажетті ақпаратты тәуекелдерді басқару бөлімшесіне уақтылы ұсынады.</w:t>
      </w:r>
    </w:p>
    <w:bookmarkEnd w:id="283"/>
    <w:bookmarkStart w:name="z423" w:id="284"/>
    <w:p>
      <w:pPr>
        <w:spacing w:after="0"/>
        <w:ind w:left="0"/>
        <w:jc w:val="both"/>
      </w:pPr>
      <w:r>
        <w:rPr>
          <w:rFonts w:ascii="Times New Roman"/>
          <w:b w:val="false"/>
          <w:i w:val="false"/>
          <w:color w:val="000000"/>
          <w:sz w:val="28"/>
        </w:rPr>
        <w:t>
      31. Ұйымның тәуекелдерді басқару бөлімшесінің басшысы (тәуекел-менеджер) мынадай біліктілік талаптарына сәйкес келеді:</w:t>
      </w:r>
    </w:p>
    <w:bookmarkEnd w:id="284"/>
    <w:bookmarkStart w:name="z424" w:id="285"/>
    <w:p>
      <w:pPr>
        <w:spacing w:after="0"/>
        <w:ind w:left="0"/>
        <w:jc w:val="both"/>
      </w:pPr>
      <w:r>
        <w:rPr>
          <w:rFonts w:ascii="Times New Roman"/>
          <w:b w:val="false"/>
          <w:i w:val="false"/>
          <w:color w:val="000000"/>
          <w:sz w:val="28"/>
        </w:rPr>
        <w:t>
      1) жоғары білімі бар;</w:t>
      </w:r>
    </w:p>
    <w:bookmarkEnd w:id="285"/>
    <w:bookmarkStart w:name="z425" w:id="286"/>
    <w:p>
      <w:pPr>
        <w:spacing w:after="0"/>
        <w:ind w:left="0"/>
        <w:jc w:val="both"/>
      </w:pPr>
      <w:r>
        <w:rPr>
          <w:rFonts w:ascii="Times New Roman"/>
          <w:b w:val="false"/>
          <w:i w:val="false"/>
          <w:color w:val="000000"/>
          <w:sz w:val="28"/>
        </w:rPr>
        <w:t>
      2) тәуекелдерді басқару саласындағы мынадай халықаралық сертификаттардың бірі бар (FRM (Financial Risk Manager) - Қаржылық тәуекел менеджері, PRM (Professional Risk Manager) - Кәсіби тәуекел менеджері, CFA - Сертификатталған қаржы талдаушысы) және (немесе) ISO 31000/COSO Enterprise Risk Management сериясы стандарты бойынша сертификаты, актуарийдің лицензиясы немесе қаржы ұйымдарында немесе уәкілетті органда тәуекелдерді басқару, актуарлық есеп айырысу, бухгалтерия немесе ішкі аудит саласында кемінде бір жыл жұмыс өтілі бар.</w:t>
      </w:r>
    </w:p>
    <w:bookmarkEnd w:id="286"/>
    <w:bookmarkStart w:name="z426" w:id="287"/>
    <w:p>
      <w:pPr>
        <w:spacing w:after="0"/>
        <w:ind w:left="0"/>
        <w:jc w:val="left"/>
      </w:pPr>
      <w:r>
        <w:rPr>
          <w:rFonts w:ascii="Times New Roman"/>
          <w:b/>
          <w:i w:val="false"/>
          <w:color w:val="000000"/>
        </w:rPr>
        <w:t xml:space="preserve"> 4-тарау. Ішкі бақылау жүйесін қалыптастыру тәртібі</w:t>
      </w:r>
    </w:p>
    <w:bookmarkEnd w:id="287"/>
    <w:bookmarkStart w:name="z427" w:id="288"/>
    <w:p>
      <w:pPr>
        <w:spacing w:after="0"/>
        <w:ind w:left="0"/>
        <w:jc w:val="both"/>
      </w:pPr>
      <w:r>
        <w:rPr>
          <w:rFonts w:ascii="Times New Roman"/>
          <w:b w:val="false"/>
          <w:i w:val="false"/>
          <w:color w:val="000000"/>
          <w:sz w:val="28"/>
        </w:rPr>
        <w:t xml:space="preserve">
      32. Ұйымда ішкі бақылау жүйесі: </w:t>
      </w:r>
    </w:p>
    <w:bookmarkEnd w:id="288"/>
    <w:bookmarkStart w:name="z428" w:id="289"/>
    <w:p>
      <w:pPr>
        <w:spacing w:after="0"/>
        <w:ind w:left="0"/>
        <w:jc w:val="both"/>
      </w:pPr>
      <w:r>
        <w:rPr>
          <w:rFonts w:ascii="Times New Roman"/>
          <w:b w:val="false"/>
          <w:i w:val="false"/>
          <w:color w:val="000000"/>
          <w:sz w:val="28"/>
        </w:rPr>
        <w:t>
      1) ұйым қызметінің операциялық және қаржылық тиімділігін қамтамасыз ету үшін құрылады, бұл ұйымның активтері мен пассивтерін басқарудың тиімділігі мен рентабельдігін тексеруді және зиян ықтималдығын айқындауды көздейді;</w:t>
      </w:r>
    </w:p>
    <w:bookmarkEnd w:id="289"/>
    <w:bookmarkStart w:name="z429" w:id="290"/>
    <w:p>
      <w:pPr>
        <w:spacing w:after="0"/>
        <w:ind w:left="0"/>
        <w:jc w:val="both"/>
      </w:pPr>
      <w:r>
        <w:rPr>
          <w:rFonts w:ascii="Times New Roman"/>
          <w:b w:val="false"/>
          <w:i w:val="false"/>
          <w:color w:val="000000"/>
          <w:sz w:val="28"/>
        </w:rPr>
        <w:t>
      2) қаржылық және басқарушылық есептіліктің сенімділігін, толықтығын және уақтылығын қамтамасыз ету үшін құрылады, бұл дәйекті және сапалы қаржылық есептіліктің және ұйым шешімдер қабылдаған кезде пайдаланатын басқа да қаржылық құжаттардың жасалуын тексеруді көздейді;</w:t>
      </w:r>
    </w:p>
    <w:bookmarkEnd w:id="290"/>
    <w:bookmarkStart w:name="z430" w:id="291"/>
    <w:p>
      <w:pPr>
        <w:spacing w:after="0"/>
        <w:ind w:left="0"/>
        <w:jc w:val="both"/>
      </w:pPr>
      <w:r>
        <w:rPr>
          <w:rFonts w:ascii="Times New Roman"/>
          <w:b w:val="false"/>
          <w:i w:val="false"/>
          <w:color w:val="000000"/>
          <w:sz w:val="28"/>
        </w:rPr>
        <w:t>
      3) Сақтандыру қызметі туралы, міндетті сақтандыру туралы, акционерлік қоғамдар туралы, бағалы қағаздар рыногы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заңнамасының талаптарын және ұйымның ішкі құжаттарын сақтауды қамтамасыз ету үшін құрылады.</w:t>
      </w:r>
    </w:p>
    <w:bookmarkEnd w:id="291"/>
    <w:p>
      <w:pPr>
        <w:spacing w:after="0"/>
        <w:ind w:left="0"/>
        <w:jc w:val="both"/>
      </w:pPr>
      <w:r>
        <w:rPr>
          <w:rFonts w:ascii="Times New Roman"/>
          <w:b w:val="false"/>
          <w:i w:val="false"/>
          <w:color w:val="000000"/>
          <w:sz w:val="28"/>
        </w:rPr>
        <w:t>
      Осы құрауыштардың тиісінше жұмыс істеуі ұйымның тиімді қызметінің маңызды талабы, цифрлық жүйелердің жұмысы және пруденциялық нормативтерді және ұйымның уәкілетті орган белгілеген сақталуға міндетті өзге де нормалар мен лимиттерді сақтауы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32" w:id="292"/>
    <w:p>
      <w:pPr>
        <w:spacing w:after="0"/>
        <w:ind w:left="0"/>
        <w:jc w:val="both"/>
      </w:pPr>
      <w:r>
        <w:rPr>
          <w:rFonts w:ascii="Times New Roman"/>
          <w:b w:val="false"/>
          <w:i w:val="false"/>
          <w:color w:val="000000"/>
          <w:sz w:val="28"/>
        </w:rPr>
        <w:t>
      33. Ұйымның ішкі бақылау жүйесі өзара байланысты бес құрауыштан тұратын тұрақты процесті білдіреді:</w:t>
      </w:r>
    </w:p>
    <w:bookmarkEnd w:id="292"/>
    <w:bookmarkStart w:name="z433" w:id="293"/>
    <w:p>
      <w:pPr>
        <w:spacing w:after="0"/>
        <w:ind w:left="0"/>
        <w:jc w:val="both"/>
      </w:pPr>
      <w:r>
        <w:rPr>
          <w:rFonts w:ascii="Times New Roman"/>
          <w:b w:val="false"/>
          <w:i w:val="false"/>
          <w:color w:val="000000"/>
          <w:sz w:val="28"/>
        </w:rPr>
        <w:t>
      1) басқарушылық бақылау;</w:t>
      </w:r>
    </w:p>
    <w:bookmarkEnd w:id="293"/>
    <w:bookmarkStart w:name="z434" w:id="294"/>
    <w:p>
      <w:pPr>
        <w:spacing w:after="0"/>
        <w:ind w:left="0"/>
        <w:jc w:val="both"/>
      </w:pPr>
      <w:r>
        <w:rPr>
          <w:rFonts w:ascii="Times New Roman"/>
          <w:b w:val="false"/>
          <w:i w:val="false"/>
          <w:color w:val="000000"/>
          <w:sz w:val="28"/>
        </w:rPr>
        <w:t>
      2) тәуекелдерді анықтау және бағалау;</w:t>
      </w:r>
    </w:p>
    <w:bookmarkEnd w:id="294"/>
    <w:bookmarkStart w:name="z435" w:id="295"/>
    <w:p>
      <w:pPr>
        <w:spacing w:after="0"/>
        <w:ind w:left="0"/>
        <w:jc w:val="both"/>
      </w:pPr>
      <w:r>
        <w:rPr>
          <w:rFonts w:ascii="Times New Roman"/>
          <w:b w:val="false"/>
          <w:i w:val="false"/>
          <w:color w:val="000000"/>
          <w:sz w:val="28"/>
        </w:rPr>
        <w:t>
      3) бақылауды жүзеге асыру және өкілеттіктерді бөлу;</w:t>
      </w:r>
    </w:p>
    <w:bookmarkEnd w:id="295"/>
    <w:bookmarkStart w:name="z436" w:id="296"/>
    <w:p>
      <w:pPr>
        <w:spacing w:after="0"/>
        <w:ind w:left="0"/>
        <w:jc w:val="both"/>
      </w:pPr>
      <w:r>
        <w:rPr>
          <w:rFonts w:ascii="Times New Roman"/>
          <w:b w:val="false"/>
          <w:i w:val="false"/>
          <w:color w:val="000000"/>
          <w:sz w:val="28"/>
        </w:rPr>
        <w:t>
      4) ақпараттық алмасу және өзара іс-қимыл;</w:t>
      </w:r>
    </w:p>
    <w:bookmarkEnd w:id="296"/>
    <w:bookmarkStart w:name="z437" w:id="297"/>
    <w:p>
      <w:pPr>
        <w:spacing w:after="0"/>
        <w:ind w:left="0"/>
        <w:jc w:val="both"/>
      </w:pPr>
      <w:r>
        <w:rPr>
          <w:rFonts w:ascii="Times New Roman"/>
          <w:b w:val="false"/>
          <w:i w:val="false"/>
          <w:color w:val="000000"/>
          <w:sz w:val="28"/>
        </w:rPr>
        <w:t>
      5) мониторинг (ішкі бақылау жүйесінің тиімділігін бағалау) және бұзушылықтар мен сәйкессіздіктерді (кемшіліктерді) болдырмау.</w:t>
      </w:r>
    </w:p>
    <w:bookmarkEnd w:id="297"/>
    <w:bookmarkStart w:name="z438" w:id="298"/>
    <w:p>
      <w:pPr>
        <w:spacing w:after="0"/>
        <w:ind w:left="0"/>
        <w:jc w:val="both"/>
      </w:pPr>
      <w:r>
        <w:rPr>
          <w:rFonts w:ascii="Times New Roman"/>
          <w:b w:val="false"/>
          <w:i w:val="false"/>
          <w:color w:val="000000"/>
          <w:sz w:val="28"/>
        </w:rPr>
        <w:t>
      34. Ішкі бақылау жүйесінің мынадай үш кезеңнен үздіксіз кезекпен өту қағидаты бойынша жұмыс істеуі:</w:t>
      </w:r>
    </w:p>
    <w:bookmarkEnd w:id="298"/>
    <w:bookmarkStart w:name="z439" w:id="299"/>
    <w:p>
      <w:pPr>
        <w:spacing w:after="0"/>
        <w:ind w:left="0"/>
        <w:jc w:val="both"/>
      </w:pPr>
      <w:r>
        <w:rPr>
          <w:rFonts w:ascii="Times New Roman"/>
          <w:b w:val="false"/>
          <w:i w:val="false"/>
          <w:color w:val="000000"/>
          <w:sz w:val="28"/>
        </w:rPr>
        <w:t>
      1) рәсімдерді ұйымның ішкі құжаттарына енгізу арқылы ішкі бақылау жүйесін (тиімділік бағалауының нәтижелерін ескере отырып) қалыптастыру;</w:t>
      </w:r>
    </w:p>
    <w:bookmarkEnd w:id="299"/>
    <w:bookmarkStart w:name="z440" w:id="300"/>
    <w:p>
      <w:pPr>
        <w:spacing w:after="0"/>
        <w:ind w:left="0"/>
        <w:jc w:val="both"/>
      </w:pPr>
      <w:r>
        <w:rPr>
          <w:rFonts w:ascii="Times New Roman"/>
          <w:b w:val="false"/>
          <w:i w:val="false"/>
          <w:color w:val="000000"/>
          <w:sz w:val="28"/>
        </w:rPr>
        <w:t>
      2) жұмыста ұйымның ішкі құжаттарының орындалуы;</w:t>
      </w:r>
    </w:p>
    <w:bookmarkEnd w:id="300"/>
    <w:bookmarkStart w:name="z441" w:id="301"/>
    <w:p>
      <w:pPr>
        <w:spacing w:after="0"/>
        <w:ind w:left="0"/>
        <w:jc w:val="both"/>
      </w:pPr>
      <w:r>
        <w:rPr>
          <w:rFonts w:ascii="Times New Roman"/>
          <w:b w:val="false"/>
          <w:i w:val="false"/>
          <w:color w:val="000000"/>
          <w:sz w:val="28"/>
        </w:rPr>
        <w:t>
      3) ішкі бақылау жүйесінің тиімділігіне бағалау жүргізу.</w:t>
      </w:r>
    </w:p>
    <w:bookmarkEnd w:id="301"/>
    <w:bookmarkStart w:name="z442" w:id="302"/>
    <w:p>
      <w:pPr>
        <w:spacing w:after="0"/>
        <w:ind w:left="0"/>
        <w:jc w:val="both"/>
      </w:pPr>
      <w:r>
        <w:rPr>
          <w:rFonts w:ascii="Times New Roman"/>
          <w:b w:val="false"/>
          <w:i w:val="false"/>
          <w:color w:val="000000"/>
          <w:sz w:val="28"/>
        </w:rPr>
        <w:t xml:space="preserve">
      35. Мыналар: </w:t>
      </w:r>
    </w:p>
    <w:bookmarkEnd w:id="302"/>
    <w:bookmarkStart w:name="z443" w:id="303"/>
    <w:p>
      <w:pPr>
        <w:spacing w:after="0"/>
        <w:ind w:left="0"/>
        <w:jc w:val="both"/>
      </w:pPr>
      <w:r>
        <w:rPr>
          <w:rFonts w:ascii="Times New Roman"/>
          <w:b w:val="false"/>
          <w:i w:val="false"/>
          <w:color w:val="000000"/>
          <w:sz w:val="28"/>
        </w:rPr>
        <w:t>
      1) ұйымның корпоративтік стратегиясында қойылған мақсаттары мен міндеттеріне құрылымдық бөлімшелердің өздеріне жүктелген функциялары шеңберінде директорлар кеңесіне және басқармаға қаржылық қызметінің жоспарлы көрсеткіштерімен қоса қаржылық қызметтің ағымдағы нәтижелері туралы есептерді ұсынуы арқылы қол жеткізу барысын тоқсан сайын тексеру;</w:t>
      </w:r>
    </w:p>
    <w:bookmarkEnd w:id="303"/>
    <w:bookmarkStart w:name="z444" w:id="304"/>
    <w:p>
      <w:pPr>
        <w:spacing w:after="0"/>
        <w:ind w:left="0"/>
        <w:jc w:val="both"/>
      </w:pPr>
      <w:r>
        <w:rPr>
          <w:rFonts w:ascii="Times New Roman"/>
          <w:b w:val="false"/>
          <w:i w:val="false"/>
          <w:color w:val="000000"/>
          <w:sz w:val="28"/>
        </w:rPr>
        <w:t>
      2) кассалық қолма-қол ақшаны және қаржы құралдарын қоса алғанда, кезең-кезеңімен түгендеу жүргізу;</w:t>
      </w:r>
    </w:p>
    <w:bookmarkEnd w:id="304"/>
    <w:bookmarkStart w:name="z445" w:id="305"/>
    <w:p>
      <w:pPr>
        <w:spacing w:after="0"/>
        <w:ind w:left="0"/>
        <w:jc w:val="both"/>
      </w:pPr>
      <w:r>
        <w:rPr>
          <w:rFonts w:ascii="Times New Roman"/>
          <w:b w:val="false"/>
          <w:i w:val="false"/>
          <w:color w:val="000000"/>
          <w:sz w:val="28"/>
        </w:rPr>
        <w:t>
      3) тәуекелдің белгіленген лимиттерінің сақталуын және анықталған сәйкессіздіктерді жою бойынша іс-шаралардың іске асырылуын тексеру;</w:t>
      </w:r>
    </w:p>
    <w:bookmarkEnd w:id="305"/>
    <w:bookmarkStart w:name="z446" w:id="306"/>
    <w:p>
      <w:pPr>
        <w:spacing w:after="0"/>
        <w:ind w:left="0"/>
        <w:jc w:val="both"/>
      </w:pPr>
      <w:r>
        <w:rPr>
          <w:rFonts w:ascii="Times New Roman"/>
          <w:b w:val="false"/>
          <w:i w:val="false"/>
          <w:color w:val="000000"/>
          <w:sz w:val="28"/>
        </w:rPr>
        <w:t>
      4) міндетті авторизацияны талап ететін операциялар тізбесін белгілеу;</w:t>
      </w:r>
    </w:p>
    <w:bookmarkEnd w:id="306"/>
    <w:bookmarkStart w:name="z447" w:id="307"/>
    <w:p>
      <w:pPr>
        <w:spacing w:after="0"/>
        <w:ind w:left="0"/>
        <w:jc w:val="both"/>
      </w:pPr>
      <w:r>
        <w:rPr>
          <w:rFonts w:ascii="Times New Roman"/>
          <w:b w:val="false"/>
          <w:i w:val="false"/>
          <w:color w:val="000000"/>
          <w:sz w:val="28"/>
        </w:rPr>
        <w:t>
      5) операциялар талаптарын және тәуекелдерді басқару модельдерін қолдану нәтижелерін тексеру;</w:t>
      </w:r>
    </w:p>
    <w:bookmarkEnd w:id="307"/>
    <w:bookmarkStart w:name="z448" w:id="308"/>
    <w:p>
      <w:pPr>
        <w:spacing w:after="0"/>
        <w:ind w:left="0"/>
        <w:jc w:val="both"/>
      </w:pPr>
      <w:r>
        <w:rPr>
          <w:rFonts w:ascii="Times New Roman"/>
          <w:b w:val="false"/>
          <w:i w:val="false"/>
          <w:color w:val="000000"/>
          <w:sz w:val="28"/>
        </w:rPr>
        <w:t>
      6) жүргізілген операциялардың есепте және есептілікте уақтылы, дұрыс, толық және дәл көрсетілуін тексеру ішкі бақылау рәсімдері болып табылады.</w:t>
      </w:r>
    </w:p>
    <w:bookmarkEnd w:id="308"/>
    <w:bookmarkStart w:name="z449" w:id="309"/>
    <w:p>
      <w:pPr>
        <w:spacing w:after="0"/>
        <w:ind w:left="0"/>
        <w:jc w:val="left"/>
      </w:pPr>
      <w:r>
        <w:rPr>
          <w:rFonts w:ascii="Times New Roman"/>
          <w:b/>
          <w:i w:val="false"/>
          <w:color w:val="000000"/>
        </w:rPr>
        <w:t xml:space="preserve"> 5-тарау. Корпоративтік басқару</w:t>
      </w:r>
    </w:p>
    <w:bookmarkEnd w:id="309"/>
    <w:bookmarkStart w:name="z450" w:id="310"/>
    <w:p>
      <w:pPr>
        <w:spacing w:after="0"/>
        <w:ind w:left="0"/>
        <w:jc w:val="both"/>
      </w:pPr>
      <w:r>
        <w:rPr>
          <w:rFonts w:ascii="Times New Roman"/>
          <w:b w:val="false"/>
          <w:i w:val="false"/>
          <w:color w:val="000000"/>
          <w:sz w:val="28"/>
        </w:rPr>
        <w:t xml:space="preserve">
      36. Корпоративтік басқарудың тиімді жүйесінің негізгі элементтері мыналар болып табылады: </w:t>
      </w:r>
    </w:p>
    <w:bookmarkEnd w:id="310"/>
    <w:bookmarkStart w:name="z451" w:id="311"/>
    <w:p>
      <w:pPr>
        <w:spacing w:after="0"/>
        <w:ind w:left="0"/>
        <w:jc w:val="both"/>
      </w:pPr>
      <w:r>
        <w:rPr>
          <w:rFonts w:ascii="Times New Roman"/>
          <w:b w:val="false"/>
          <w:i w:val="false"/>
          <w:color w:val="000000"/>
          <w:sz w:val="28"/>
        </w:rPr>
        <w:t>
      1) корпоративтік құндылықтар, іс-әрекет кодекстері мен стандарттары, сондай-ақ олардың сақталуын қамтамасыз ету үшін қолданылатын құралдар;</w:t>
      </w:r>
    </w:p>
    <w:bookmarkEnd w:id="311"/>
    <w:bookmarkStart w:name="z452" w:id="312"/>
    <w:p>
      <w:pPr>
        <w:spacing w:after="0"/>
        <w:ind w:left="0"/>
        <w:jc w:val="both"/>
      </w:pPr>
      <w:r>
        <w:rPr>
          <w:rFonts w:ascii="Times New Roman"/>
          <w:b w:val="false"/>
          <w:i w:val="false"/>
          <w:color w:val="000000"/>
          <w:sz w:val="28"/>
        </w:rPr>
        <w:t>
      2) ұйым қызметінің стратегиясы;</w:t>
      </w:r>
    </w:p>
    <w:bookmarkEnd w:id="312"/>
    <w:bookmarkStart w:name="z453" w:id="313"/>
    <w:p>
      <w:pPr>
        <w:spacing w:after="0"/>
        <w:ind w:left="0"/>
        <w:jc w:val="both"/>
      </w:pPr>
      <w:r>
        <w:rPr>
          <w:rFonts w:ascii="Times New Roman"/>
          <w:b w:val="false"/>
          <w:i w:val="false"/>
          <w:color w:val="000000"/>
          <w:sz w:val="28"/>
        </w:rPr>
        <w:t>
      3) жеке қызметкерлер үшін де, ұйым органдары үшін де шешім қабылдаудың иерархиялық құрылымын қоса алғанда, шешімдер қабылдау бөлігіндегі міндеттер мен өкілеттіктерді бөлу;</w:t>
      </w:r>
    </w:p>
    <w:bookmarkEnd w:id="313"/>
    <w:bookmarkStart w:name="z454" w:id="314"/>
    <w:p>
      <w:pPr>
        <w:spacing w:after="0"/>
        <w:ind w:left="0"/>
        <w:jc w:val="both"/>
      </w:pPr>
      <w:r>
        <w:rPr>
          <w:rFonts w:ascii="Times New Roman"/>
          <w:b w:val="false"/>
          <w:i w:val="false"/>
          <w:color w:val="000000"/>
          <w:sz w:val="28"/>
        </w:rPr>
        <w:t>
      4) басқару органы, атқарушы орган және аудиторлар арасындағы өзара іс-қимыл және ынтымақтастық тетіктері;</w:t>
      </w:r>
    </w:p>
    <w:bookmarkEnd w:id="314"/>
    <w:bookmarkStart w:name="z455" w:id="315"/>
    <w:p>
      <w:pPr>
        <w:spacing w:after="0"/>
        <w:ind w:left="0"/>
        <w:jc w:val="both"/>
      </w:pPr>
      <w:r>
        <w:rPr>
          <w:rFonts w:ascii="Times New Roman"/>
          <w:b w:val="false"/>
          <w:i w:val="false"/>
          <w:color w:val="000000"/>
          <w:sz w:val="28"/>
        </w:rPr>
        <w:t>
      5) тәуекелдерді басқару рәсімдері және әдістемелері;</w:t>
      </w:r>
    </w:p>
    <w:bookmarkEnd w:id="315"/>
    <w:bookmarkStart w:name="z456" w:id="316"/>
    <w:p>
      <w:pPr>
        <w:spacing w:after="0"/>
        <w:ind w:left="0"/>
        <w:jc w:val="both"/>
      </w:pPr>
      <w:r>
        <w:rPr>
          <w:rFonts w:ascii="Times New Roman"/>
          <w:b w:val="false"/>
          <w:i w:val="false"/>
          <w:color w:val="000000"/>
          <w:sz w:val="28"/>
        </w:rPr>
        <w:t>
      6) ішкі бақылау жүйесі;</w:t>
      </w:r>
    </w:p>
    <w:bookmarkEnd w:id="316"/>
    <w:bookmarkStart w:name="z457" w:id="317"/>
    <w:p>
      <w:pPr>
        <w:spacing w:after="0"/>
        <w:ind w:left="0"/>
        <w:jc w:val="both"/>
      </w:pPr>
      <w:r>
        <w:rPr>
          <w:rFonts w:ascii="Times New Roman"/>
          <w:b w:val="false"/>
          <w:i w:val="false"/>
          <w:color w:val="000000"/>
          <w:sz w:val="28"/>
        </w:rPr>
        <w:t>
      7) ұйым қызметкерлерін тиісті әрекеттерге итермелейтін ақшалай сыйақылар, қызмет бойынша жылжыту және уәждеменің басқа да нысандары түріндегі қаржылық және басқарушылық сипаттағы ынталандырулар;</w:t>
      </w:r>
    </w:p>
    <w:bookmarkEnd w:id="317"/>
    <w:bookmarkStart w:name="z458" w:id="318"/>
    <w:p>
      <w:pPr>
        <w:spacing w:after="0"/>
        <w:ind w:left="0"/>
        <w:jc w:val="both"/>
      </w:pPr>
      <w:r>
        <w:rPr>
          <w:rFonts w:ascii="Times New Roman"/>
          <w:b w:val="false"/>
          <w:i w:val="false"/>
          <w:color w:val="000000"/>
          <w:sz w:val="28"/>
        </w:rPr>
        <w:t>
      8) басқару есептілігінің барабар жүйесінің болуы;</w:t>
      </w:r>
    </w:p>
    <w:bookmarkEnd w:id="318"/>
    <w:bookmarkStart w:name="z459" w:id="319"/>
    <w:p>
      <w:pPr>
        <w:spacing w:after="0"/>
        <w:ind w:left="0"/>
        <w:jc w:val="both"/>
      </w:pPr>
      <w:r>
        <w:rPr>
          <w:rFonts w:ascii="Times New Roman"/>
          <w:b w:val="false"/>
          <w:i w:val="false"/>
          <w:color w:val="000000"/>
          <w:sz w:val="28"/>
        </w:rPr>
        <w:t xml:space="preserve">
      9) ұйымдық құрылым; </w:t>
      </w:r>
    </w:p>
    <w:bookmarkEnd w:id="319"/>
    <w:bookmarkStart w:name="z460" w:id="320"/>
    <w:p>
      <w:pPr>
        <w:spacing w:after="0"/>
        <w:ind w:left="0"/>
        <w:jc w:val="both"/>
      </w:pPr>
      <w:r>
        <w:rPr>
          <w:rFonts w:ascii="Times New Roman"/>
          <w:b w:val="false"/>
          <w:i w:val="false"/>
          <w:color w:val="000000"/>
          <w:sz w:val="28"/>
        </w:rPr>
        <w:t>
      10) корпоративтік басқарудың ашықтығы.</w:t>
      </w:r>
    </w:p>
    <w:bookmarkEnd w:id="320"/>
    <w:bookmarkStart w:name="z461" w:id="321"/>
    <w:p>
      <w:pPr>
        <w:spacing w:after="0"/>
        <w:ind w:left="0"/>
        <w:jc w:val="both"/>
      </w:pPr>
      <w:r>
        <w:rPr>
          <w:rFonts w:ascii="Times New Roman"/>
          <w:b w:val="false"/>
          <w:i w:val="false"/>
          <w:color w:val="000000"/>
          <w:sz w:val="28"/>
        </w:rPr>
        <w:t>
      37. Ұйымның ұйымдық құрылымы таңдалған бизнес-модельге, қызмет ауқымына, операциялардың түрлері мен күрделілігіне сәйкес келеді, мүдделер қақтығысын барынша азайтады және алқалы органдар мен ұйымның құрылымдық бөлімшелері арасында тәуекелдерді басқару өкілеттіктерін бөледі.</w:t>
      </w:r>
    </w:p>
    <w:bookmarkEnd w:id="321"/>
    <w:bookmarkStart w:name="z462" w:id="322"/>
    <w:p>
      <w:pPr>
        <w:spacing w:after="0"/>
        <w:ind w:left="0"/>
        <w:jc w:val="both"/>
      </w:pPr>
      <w:r>
        <w:rPr>
          <w:rFonts w:ascii="Times New Roman"/>
          <w:b w:val="false"/>
          <w:i w:val="false"/>
          <w:color w:val="000000"/>
          <w:sz w:val="28"/>
        </w:rPr>
        <w:t>
      38. Директорлар кеңесінің мүшелері өздерінің функционалдық міндеттерін адал орындайды және өз қызметінде мынадай қағидаттарды ұстанады:</w:t>
      </w:r>
    </w:p>
    <w:bookmarkEnd w:id="322"/>
    <w:bookmarkStart w:name="z463" w:id="323"/>
    <w:p>
      <w:pPr>
        <w:spacing w:after="0"/>
        <w:ind w:left="0"/>
        <w:jc w:val="both"/>
      </w:pPr>
      <w:r>
        <w:rPr>
          <w:rFonts w:ascii="Times New Roman"/>
          <w:b w:val="false"/>
          <w:i w:val="false"/>
          <w:color w:val="000000"/>
          <w:sz w:val="28"/>
        </w:rPr>
        <w:t>
      1) ұсынылатын ақпаратты жан-жақты бағалау негізінде шешімдерді ұтымды қабылдау және ұйым мүддесінде әрекет ету;</w:t>
      </w:r>
    </w:p>
    <w:bookmarkEnd w:id="323"/>
    <w:bookmarkStart w:name="z464" w:id="324"/>
    <w:p>
      <w:pPr>
        <w:spacing w:after="0"/>
        <w:ind w:left="0"/>
        <w:jc w:val="both"/>
      </w:pPr>
      <w:r>
        <w:rPr>
          <w:rFonts w:ascii="Times New Roman"/>
          <w:b w:val="false"/>
          <w:i w:val="false"/>
          <w:color w:val="000000"/>
          <w:sz w:val="28"/>
        </w:rPr>
        <w:t>
      2) ұйымның мүддесіне нұқсан келтіре отырып, ұйыммен ерекше қатынастар арқылы байланысты тұлғалардың жеке пайдасын, мүдделерін ескермей, ұйымның мүддесіне шешімдер қабылдау және әрекет ету.</w:t>
      </w:r>
    </w:p>
    <w:bookmarkEnd w:id="324"/>
    <w:bookmarkStart w:name="z465" w:id="325"/>
    <w:p>
      <w:pPr>
        <w:spacing w:after="0"/>
        <w:ind w:left="0"/>
        <w:jc w:val="both"/>
      </w:pPr>
      <w:r>
        <w:rPr>
          <w:rFonts w:ascii="Times New Roman"/>
          <w:b w:val="false"/>
          <w:i w:val="false"/>
          <w:color w:val="000000"/>
          <w:sz w:val="28"/>
        </w:rPr>
        <w:t>
      3) ұйым қызметіне белсенді тарту және ұйым қызметінің елеулі өзгерістері мен сыртқы жағдайлар туралы хабардар болу, сондай-ақ ұзақ мерзімді перспективада ұйымның мүдделерін қорғауға бағытталған уақтылы шешімдер қабылдау;</w:t>
      </w:r>
    </w:p>
    <w:bookmarkEnd w:id="325"/>
    <w:bookmarkStart w:name="z466" w:id="326"/>
    <w:p>
      <w:pPr>
        <w:spacing w:after="0"/>
        <w:ind w:left="0"/>
        <w:jc w:val="both"/>
      </w:pPr>
      <w:r>
        <w:rPr>
          <w:rFonts w:ascii="Times New Roman"/>
          <w:b w:val="false"/>
          <w:i w:val="false"/>
          <w:color w:val="000000"/>
          <w:sz w:val="28"/>
        </w:rPr>
        <w:t>
      4) корпоративтік басқару кодексінің жобасын және (немесе) оған енгізілген өзгерістерді алдын ала қарау.</w:t>
      </w:r>
    </w:p>
    <w:bookmarkEnd w:id="326"/>
    <w:bookmarkStart w:name="z467" w:id="327"/>
    <w:p>
      <w:pPr>
        <w:spacing w:after="0"/>
        <w:ind w:left="0"/>
        <w:jc w:val="both"/>
      </w:pPr>
      <w:r>
        <w:rPr>
          <w:rFonts w:ascii="Times New Roman"/>
          <w:b w:val="false"/>
          <w:i w:val="false"/>
          <w:color w:val="000000"/>
          <w:sz w:val="28"/>
        </w:rPr>
        <w:t>
      39. Директорлар кеңесінің міндеттеріне:</w:t>
      </w:r>
    </w:p>
    <w:bookmarkEnd w:id="327"/>
    <w:bookmarkStart w:name="z468" w:id="328"/>
    <w:p>
      <w:pPr>
        <w:spacing w:after="0"/>
        <w:ind w:left="0"/>
        <w:jc w:val="both"/>
      </w:pPr>
      <w:r>
        <w:rPr>
          <w:rFonts w:ascii="Times New Roman"/>
          <w:b w:val="false"/>
          <w:i w:val="false"/>
          <w:color w:val="000000"/>
          <w:sz w:val="28"/>
        </w:rPr>
        <w:t>
      1) Ұйымның корпоративтік басқару жүйесінің мынадай қағидаттарға сәйкестігін қамтамасыз ету:</w:t>
      </w:r>
    </w:p>
    <w:bookmarkEnd w:id="328"/>
    <w:bookmarkStart w:name="z469" w:id="329"/>
    <w:p>
      <w:pPr>
        <w:spacing w:after="0"/>
        <w:ind w:left="0"/>
        <w:jc w:val="both"/>
      </w:pPr>
      <w:r>
        <w:rPr>
          <w:rFonts w:ascii="Times New Roman"/>
          <w:b w:val="false"/>
          <w:i w:val="false"/>
          <w:color w:val="000000"/>
          <w:sz w:val="28"/>
        </w:rPr>
        <w:t>
      ұйым қызметінің ауқымы мен сипатына, оның құрылымына, тәуекелдер бейініне, ұйымның бизнес-моделіне сәйкестігі;</w:t>
      </w:r>
    </w:p>
    <w:bookmarkEnd w:id="329"/>
    <w:bookmarkStart w:name="z470" w:id="330"/>
    <w:p>
      <w:pPr>
        <w:spacing w:after="0"/>
        <w:ind w:left="0"/>
        <w:jc w:val="both"/>
      </w:pPr>
      <w:r>
        <w:rPr>
          <w:rFonts w:ascii="Times New Roman"/>
          <w:b w:val="false"/>
          <w:i w:val="false"/>
          <w:color w:val="000000"/>
          <w:sz w:val="28"/>
        </w:rPr>
        <w:t xml:space="preserve">
      Қазақстан Республикасының акционерлік қоғамдар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көзделген акционерлердің құқықтарын қорғау және осы құқықтардың іске асырылуын қолдау;</w:t>
      </w:r>
    </w:p>
    <w:bookmarkEnd w:id="330"/>
    <w:bookmarkStart w:name="z471" w:id="331"/>
    <w:p>
      <w:pPr>
        <w:spacing w:after="0"/>
        <w:ind w:left="0"/>
        <w:jc w:val="both"/>
      </w:pPr>
      <w:r>
        <w:rPr>
          <w:rFonts w:ascii="Times New Roman"/>
          <w:b w:val="false"/>
          <w:i w:val="false"/>
          <w:color w:val="000000"/>
          <w:sz w:val="28"/>
        </w:rPr>
        <w:t>
      Қаржы нарығы мен қаржы ұйымдарын мемлекеттік реттеу, бақылау және қадағалау туралы, акционерлік қоғамдар туралы Қазақстан Республикасының заңнамасына сәйкес ақпараттың уақтылы және анық жария болуын қамтамасыз ету.</w:t>
      </w:r>
    </w:p>
    <w:bookmarkEnd w:id="331"/>
    <w:bookmarkStart w:name="z472" w:id="332"/>
    <w:p>
      <w:pPr>
        <w:spacing w:after="0"/>
        <w:ind w:left="0"/>
        <w:jc w:val="both"/>
      </w:pPr>
      <w:r>
        <w:rPr>
          <w:rFonts w:ascii="Times New Roman"/>
          <w:b w:val="false"/>
          <w:i w:val="false"/>
          <w:color w:val="000000"/>
          <w:sz w:val="28"/>
        </w:rPr>
        <w:t>
      Директорлар кеңесінің мүшелері өз міндеттерін орындау үшін толық, өзекті және уақтылы ақпаратқа қол жеткізе алады;</w:t>
      </w:r>
    </w:p>
    <w:bookmarkEnd w:id="332"/>
    <w:bookmarkStart w:name="z473" w:id="333"/>
    <w:p>
      <w:pPr>
        <w:spacing w:after="0"/>
        <w:ind w:left="0"/>
        <w:jc w:val="both"/>
      </w:pPr>
      <w:r>
        <w:rPr>
          <w:rFonts w:ascii="Times New Roman"/>
          <w:b w:val="false"/>
          <w:i w:val="false"/>
          <w:color w:val="000000"/>
          <w:sz w:val="28"/>
        </w:rPr>
        <w:t>
      2) ұйымның басқарма мүшелерін сайлау, тәуекел-менеджмент, ішкі аудит бөлімшелерінің басшыларын және комплаенс-бақылаушыны тағайындау;</w:t>
      </w:r>
    </w:p>
    <w:bookmarkEnd w:id="333"/>
    <w:bookmarkStart w:name="z474" w:id="334"/>
    <w:p>
      <w:pPr>
        <w:spacing w:after="0"/>
        <w:ind w:left="0"/>
        <w:jc w:val="both"/>
      </w:pPr>
      <w:r>
        <w:rPr>
          <w:rFonts w:ascii="Times New Roman"/>
          <w:b w:val="false"/>
          <w:i w:val="false"/>
          <w:color w:val="000000"/>
          <w:sz w:val="28"/>
        </w:rPr>
        <w:t>
      3) аудиторлық ұйым куәландырған жылдық қаржылық есептілікті алдын ала бекіту;</w:t>
      </w:r>
    </w:p>
    <w:bookmarkEnd w:id="334"/>
    <w:bookmarkStart w:name="z475" w:id="335"/>
    <w:p>
      <w:pPr>
        <w:spacing w:after="0"/>
        <w:ind w:left="0"/>
        <w:jc w:val="both"/>
      </w:pPr>
      <w:r>
        <w:rPr>
          <w:rFonts w:ascii="Times New Roman"/>
          <w:b w:val="false"/>
          <w:i w:val="false"/>
          <w:color w:val="000000"/>
          <w:sz w:val="28"/>
        </w:rPr>
        <w:t>
      4) ұйым қызметкерлері ұйым қызметіне және азаматтық, салық, банк, сақтандыру туралы Қазақстан Республикасының заңнама талаптарына, қаржы нарығы мен қаржы ұйымдарын мемлекеттік реттеу, бақылау және қадағалау туралы, зейнетақымен қамсыздандыру туралы, бағалы қағаздар рыногы туралы, бухгалтерлік есеп пен қаржылық есептілік,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акционерлік қоғамдар туралы, сондай-ақ теріс пайдалану туралы Қазақстан Республикасының заңнамасына қатысты бұзушылықтар туралы конфиденциалды түрде хабарлайтын ұйым рәсімдерінің тиімді сақталуын бақылау;</w:t>
      </w:r>
    </w:p>
    <w:bookmarkEnd w:id="335"/>
    <w:bookmarkStart w:name="z476" w:id="336"/>
    <w:p>
      <w:pPr>
        <w:spacing w:after="0"/>
        <w:ind w:left="0"/>
        <w:jc w:val="both"/>
      </w:pPr>
      <w:r>
        <w:rPr>
          <w:rFonts w:ascii="Times New Roman"/>
          <w:b w:val="false"/>
          <w:i w:val="false"/>
          <w:color w:val="000000"/>
          <w:sz w:val="28"/>
        </w:rPr>
        <w:t>
      5) ұйым басқармасының қызметін бақылауды:</w:t>
      </w:r>
    </w:p>
    <w:bookmarkEnd w:id="336"/>
    <w:bookmarkStart w:name="z477" w:id="337"/>
    <w:p>
      <w:pPr>
        <w:spacing w:after="0"/>
        <w:ind w:left="0"/>
        <w:jc w:val="both"/>
      </w:pPr>
      <w:r>
        <w:rPr>
          <w:rFonts w:ascii="Times New Roman"/>
          <w:b w:val="false"/>
          <w:i w:val="false"/>
          <w:color w:val="000000"/>
          <w:sz w:val="28"/>
        </w:rPr>
        <w:t>
      ұйым басқармасының директорлар кеңесі бекіткен стратегиялар мен саясаттарды, акционерлердің жалпы жиналысының шешімдерін іске асыруын мониторингтеу;</w:t>
      </w:r>
    </w:p>
    <w:bookmarkEnd w:id="337"/>
    <w:bookmarkStart w:name="z478" w:id="338"/>
    <w:p>
      <w:pPr>
        <w:spacing w:after="0"/>
        <w:ind w:left="0"/>
        <w:jc w:val="both"/>
      </w:pPr>
      <w:r>
        <w:rPr>
          <w:rFonts w:ascii="Times New Roman"/>
          <w:b w:val="false"/>
          <w:i w:val="false"/>
          <w:color w:val="000000"/>
          <w:sz w:val="28"/>
        </w:rPr>
        <w:t>
      Қағидаларға сәйкес ұйым басқармасының қызметін реттейтін ішкі құжаттарды бекіту;</w:t>
      </w:r>
    </w:p>
    <w:bookmarkEnd w:id="338"/>
    <w:bookmarkStart w:name="z479" w:id="339"/>
    <w:p>
      <w:pPr>
        <w:spacing w:after="0"/>
        <w:ind w:left="0"/>
        <w:jc w:val="both"/>
      </w:pPr>
      <w:r>
        <w:rPr>
          <w:rFonts w:ascii="Times New Roman"/>
          <w:b w:val="false"/>
          <w:i w:val="false"/>
          <w:color w:val="000000"/>
          <w:sz w:val="28"/>
        </w:rPr>
        <w:t>
      ішкі бақылау жүйесін енгізуді қамтамасыз ету;</w:t>
      </w:r>
    </w:p>
    <w:bookmarkEnd w:id="339"/>
    <w:bookmarkStart w:name="z480" w:id="340"/>
    <w:p>
      <w:pPr>
        <w:spacing w:after="0"/>
        <w:ind w:left="0"/>
        <w:jc w:val="both"/>
      </w:pPr>
      <w:r>
        <w:rPr>
          <w:rFonts w:ascii="Times New Roman"/>
          <w:b w:val="false"/>
          <w:i w:val="false"/>
          <w:color w:val="000000"/>
          <w:sz w:val="28"/>
        </w:rPr>
        <w:t>
      ұйым басқармасының мүшелерімен тұрақты кездесулер өткізу;</w:t>
      </w:r>
    </w:p>
    <w:bookmarkEnd w:id="340"/>
    <w:bookmarkStart w:name="z481" w:id="341"/>
    <w:p>
      <w:pPr>
        <w:spacing w:after="0"/>
        <w:ind w:left="0"/>
        <w:jc w:val="both"/>
      </w:pPr>
      <w:r>
        <w:rPr>
          <w:rFonts w:ascii="Times New Roman"/>
          <w:b w:val="false"/>
          <w:i w:val="false"/>
          <w:color w:val="000000"/>
          <w:sz w:val="28"/>
        </w:rPr>
        <w:t>
      басқарма ұсынған мәліметтерге талдау және сыни бағалау;</w:t>
      </w:r>
    </w:p>
    <w:bookmarkEnd w:id="341"/>
    <w:bookmarkStart w:name="z482" w:id="342"/>
    <w:p>
      <w:pPr>
        <w:spacing w:after="0"/>
        <w:ind w:left="0"/>
        <w:jc w:val="both"/>
      </w:pPr>
      <w:r>
        <w:rPr>
          <w:rFonts w:ascii="Times New Roman"/>
          <w:b w:val="false"/>
          <w:i w:val="false"/>
          <w:color w:val="000000"/>
          <w:sz w:val="28"/>
        </w:rPr>
        <w:t>
      ұйымның стратегиясында айқындалған және қаржылық орнықтылыққа бағытталған ұзақ мерзімді мақсаттарға сәйкес келетін қажетті нәтижелілік стандарттары мен басқарма мүшелерінің еңбегіне ақы төлеу жүйесін белгілеу арқылы жүзеге асыру;</w:t>
      </w:r>
    </w:p>
    <w:bookmarkEnd w:id="342"/>
    <w:bookmarkStart w:name="z483" w:id="343"/>
    <w:p>
      <w:pPr>
        <w:spacing w:after="0"/>
        <w:ind w:left="0"/>
        <w:jc w:val="both"/>
      </w:pPr>
      <w:r>
        <w:rPr>
          <w:rFonts w:ascii="Times New Roman"/>
          <w:b w:val="false"/>
          <w:i w:val="false"/>
          <w:color w:val="000000"/>
          <w:sz w:val="28"/>
        </w:rPr>
        <w:t>
      6) өзара іс-қимыл және тәуекел-менеджмент бөлімшесі басшысының жұмысын бақылау;</w:t>
      </w:r>
    </w:p>
    <w:bookmarkEnd w:id="343"/>
    <w:bookmarkStart w:name="z484" w:id="344"/>
    <w:p>
      <w:pPr>
        <w:spacing w:after="0"/>
        <w:ind w:left="0"/>
        <w:jc w:val="both"/>
      </w:pPr>
      <w:r>
        <w:rPr>
          <w:rFonts w:ascii="Times New Roman"/>
          <w:b w:val="false"/>
          <w:i w:val="false"/>
          <w:color w:val="000000"/>
          <w:sz w:val="28"/>
        </w:rPr>
        <w:t>
      7) қабылданған шешімдердің жазбаларын жүргізуді қамтамасыз ету (отырыстардың хаттамалары, қаралған мәселелер туралы қысқаша ақпарат, ұсынымдар, бар болса, сондай-ақ ұйымның директорлар кеңесі мүшелерінің ерекше пікірлері). Мұндай құжаттар және (немесе) материалдар Қазақстан Республикасының қаржы нарығы мен қаржы ұйымдарын мемлекеттік реттеу, бақылау және қадағалау туралы заңнамасына сәйкес талап ету бойынша уәкілетті органға ұсынылады;</w:t>
      </w:r>
    </w:p>
    <w:bookmarkEnd w:id="344"/>
    <w:bookmarkStart w:name="z485" w:id="345"/>
    <w:p>
      <w:pPr>
        <w:spacing w:after="0"/>
        <w:ind w:left="0"/>
        <w:jc w:val="both"/>
      </w:pPr>
      <w:r>
        <w:rPr>
          <w:rFonts w:ascii="Times New Roman"/>
          <w:b w:val="false"/>
          <w:i w:val="false"/>
          <w:color w:val="000000"/>
          <w:sz w:val="28"/>
        </w:rPr>
        <w:t>
      8) тәуекелдерді басқару мақсаттары үшін толық, анық, уақтылы ақпаратты жинау және талдау мақсатында ақпараттық технологиялардың дамыған инфрақұрылымын қамтамасыз ету.</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6" w:id="346"/>
    <w:p>
      <w:pPr>
        <w:spacing w:after="0"/>
        <w:ind w:left="0"/>
        <w:jc w:val="both"/>
      </w:pPr>
      <w:r>
        <w:rPr>
          <w:rFonts w:ascii="Times New Roman"/>
          <w:b w:val="false"/>
          <w:i w:val="false"/>
          <w:color w:val="000000"/>
          <w:sz w:val="28"/>
        </w:rPr>
        <w:t>
      40. Ұйымның тәуелсіз директоры Директорлар кеңесінің мүшесі ретінде еңбекақы төлеу жөніндегі сыйақыны қоспағанда, объективті пайымдауды жүзеге асыруға қауіп төндіретін ұйыммен, оның басқаруымен немесе оның меншігімен қандай да бір материалдық мүдделерден немесе қатынастардан босатылды.</w:t>
      </w:r>
    </w:p>
    <w:bookmarkEnd w:id="346"/>
    <w:bookmarkStart w:name="z487" w:id="347"/>
    <w:p>
      <w:pPr>
        <w:spacing w:after="0"/>
        <w:ind w:left="0"/>
        <w:jc w:val="both"/>
      </w:pPr>
      <w:r>
        <w:rPr>
          <w:rFonts w:ascii="Times New Roman"/>
          <w:b w:val="false"/>
          <w:i w:val="false"/>
          <w:color w:val="000000"/>
          <w:sz w:val="28"/>
        </w:rPr>
        <w:t>
      41. Тәуелсіз директор тәуелсіздік мәртебесінің жоғалу ықтималдығын бақылайды және мұндай жағдайлар болған жағдайда директорлар кеңесінің төрағасын алдын ала хабардар етеді. Директорлар кеңесі мүшесінің тәуелсіздігіне әсер ететін мән-жайлар болған жағдайда, директорлар кеңесінің төрағасы тиісті шешім қабылдау үшін осы ақпаратты акционерлерге жылдам жеткізеді.</w:t>
      </w:r>
    </w:p>
    <w:bookmarkEnd w:id="347"/>
    <w:bookmarkStart w:name="z488" w:id="348"/>
    <w:p>
      <w:pPr>
        <w:spacing w:after="0"/>
        <w:ind w:left="0"/>
        <w:jc w:val="both"/>
      </w:pPr>
      <w:r>
        <w:rPr>
          <w:rFonts w:ascii="Times New Roman"/>
          <w:b w:val="false"/>
          <w:i w:val="false"/>
          <w:color w:val="000000"/>
          <w:sz w:val="28"/>
        </w:rPr>
        <w:t>
      42. Ұйымның корпоративтік хатшысы ұйымның акционерлер жиналысы мен директорлар кеңесі отырыстарының дайындалуын және өткізілуін бақылайды, акционерлердің жалпы жиналысының күн тәртібі мәселелері бойынша материалдарды және ұйымның директорлар кеңесінің отырысына материалдарды қалыптастыруды қамтамасыз етеді, оларға қол жеткізуді қамтамасыз етуге бақылау жүргізеді.</w:t>
      </w:r>
    </w:p>
    <w:bookmarkEnd w:id="348"/>
    <w:bookmarkStart w:name="z489" w:id="349"/>
    <w:p>
      <w:pPr>
        <w:spacing w:after="0"/>
        <w:ind w:left="0"/>
        <w:jc w:val="both"/>
      </w:pPr>
      <w:r>
        <w:rPr>
          <w:rFonts w:ascii="Times New Roman"/>
          <w:b w:val="false"/>
          <w:i w:val="false"/>
          <w:color w:val="000000"/>
          <w:sz w:val="28"/>
        </w:rPr>
        <w:t>
      43. Корпоративтік хатшының құзыреті мен қызметі ұйымның директорлар кеңесі бекіткен ұйымның ішкі құжаттарымен айқындалады.</w:t>
      </w:r>
    </w:p>
    <w:bookmarkEnd w:id="349"/>
    <w:bookmarkStart w:name="z490" w:id="350"/>
    <w:p>
      <w:pPr>
        <w:spacing w:after="0"/>
        <w:ind w:left="0"/>
        <w:jc w:val="both"/>
      </w:pPr>
      <w:r>
        <w:rPr>
          <w:rFonts w:ascii="Times New Roman"/>
          <w:b w:val="false"/>
          <w:i w:val="false"/>
          <w:color w:val="000000"/>
          <w:sz w:val="28"/>
        </w:rPr>
        <w:t>
      Корпоративтік хатшының ұйым басқармасы хатшысының функцияларын жүзеге асыруына жол беріледі. Корпоративтік хатшы лауазымын ұйымдағы кез келген өзге лауазыммен қоса атқаруға жол берілмейді, сол сияқты ұйымның корпоративтік хатшысы лауазымын атқару кезеңінде оның ұйымның директорлар кеңесінің тиісті келісімін алмай, өзге де ұйымдарда жұмыс істеуіне жол берілмейді.</w:t>
      </w:r>
    </w:p>
    <w:bookmarkEnd w:id="350"/>
    <w:bookmarkStart w:name="z491" w:id="351"/>
    <w:p>
      <w:pPr>
        <w:spacing w:after="0"/>
        <w:ind w:left="0"/>
        <w:jc w:val="both"/>
      </w:pPr>
      <w:r>
        <w:rPr>
          <w:rFonts w:ascii="Times New Roman"/>
          <w:b w:val="false"/>
          <w:i w:val="false"/>
          <w:color w:val="000000"/>
          <w:sz w:val="28"/>
        </w:rPr>
        <w:t>
      44. Корпоративтік хатшы сырқаттану себебінен, кезекті еңбек демалысында болған және басқа себептермен болмаған жағдайда, оның функциялары мен өкілеттіктерін жүзеге асыру құқығы ұйымның заң қызметіне беріледі.</w:t>
      </w:r>
    </w:p>
    <w:bookmarkEnd w:id="351"/>
    <w:bookmarkStart w:name="z492" w:id="352"/>
    <w:p>
      <w:pPr>
        <w:spacing w:after="0"/>
        <w:ind w:left="0"/>
        <w:jc w:val="both"/>
      </w:pPr>
      <w:r>
        <w:rPr>
          <w:rFonts w:ascii="Times New Roman"/>
          <w:b w:val="false"/>
          <w:i w:val="false"/>
          <w:color w:val="000000"/>
          <w:sz w:val="28"/>
        </w:rPr>
        <w:t>
      45. Корпоративтік хатшы лауазымына кандидат (корпоративтік хатшы) мынадай талаптарға сәйкес келеді:</w:t>
      </w:r>
    </w:p>
    <w:bookmarkEnd w:id="352"/>
    <w:bookmarkStart w:name="z493" w:id="353"/>
    <w:p>
      <w:pPr>
        <w:spacing w:after="0"/>
        <w:ind w:left="0"/>
        <w:jc w:val="both"/>
      </w:pPr>
      <w:r>
        <w:rPr>
          <w:rFonts w:ascii="Times New Roman"/>
          <w:b w:val="false"/>
          <w:i w:val="false"/>
          <w:color w:val="000000"/>
          <w:sz w:val="28"/>
        </w:rPr>
        <w:t>
      1) жоғары заң және (немесе) экономикалық білімі бар;</w:t>
      </w:r>
    </w:p>
    <w:bookmarkEnd w:id="353"/>
    <w:bookmarkStart w:name="z494" w:id="354"/>
    <w:p>
      <w:pPr>
        <w:spacing w:after="0"/>
        <w:ind w:left="0"/>
        <w:jc w:val="both"/>
      </w:pPr>
      <w:r>
        <w:rPr>
          <w:rFonts w:ascii="Times New Roman"/>
          <w:b w:val="false"/>
          <w:i w:val="false"/>
          <w:color w:val="000000"/>
          <w:sz w:val="28"/>
        </w:rPr>
        <w:t>
      2) кемінде 3 (үш) жыл, оның ішінде бөлімше басшысы немесе корпоративтік хатшы лауазымында кемінде 1 (бір) жыл жұмыс өтілі бар;</w:t>
      </w:r>
    </w:p>
    <w:bookmarkEnd w:id="354"/>
    <w:bookmarkStart w:name="z495" w:id="355"/>
    <w:p>
      <w:pPr>
        <w:spacing w:after="0"/>
        <w:ind w:left="0"/>
        <w:jc w:val="both"/>
      </w:pPr>
      <w:r>
        <w:rPr>
          <w:rFonts w:ascii="Times New Roman"/>
          <w:b w:val="false"/>
          <w:i w:val="false"/>
          <w:color w:val="000000"/>
          <w:sz w:val="28"/>
        </w:rPr>
        <w:t>
      3) Сақтандыру қызметі туралы, акционерлік қоғамдар туралы Қазақстан Республикасының заңнамасын біледі;</w:t>
      </w:r>
    </w:p>
    <w:bookmarkEnd w:id="355"/>
    <w:bookmarkStart w:name="z496" w:id="356"/>
    <w:p>
      <w:pPr>
        <w:spacing w:after="0"/>
        <w:ind w:left="0"/>
        <w:jc w:val="both"/>
      </w:pPr>
      <w:r>
        <w:rPr>
          <w:rFonts w:ascii="Times New Roman"/>
          <w:b w:val="false"/>
          <w:i w:val="false"/>
          <w:color w:val="000000"/>
          <w:sz w:val="28"/>
        </w:rPr>
        <w:t>
      4) ұйымның акционерлері мен лауазымды адамдарының үлестес тұлғасы болып табылмайды және ұйымның лауазымды тұлғаларымен туыстық қатынастары жоқ.</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7" w:id="357"/>
    <w:p>
      <w:pPr>
        <w:spacing w:after="0"/>
        <w:ind w:left="0"/>
        <w:jc w:val="both"/>
      </w:pPr>
      <w:r>
        <w:rPr>
          <w:rFonts w:ascii="Times New Roman"/>
          <w:b w:val="false"/>
          <w:i w:val="false"/>
          <w:color w:val="000000"/>
          <w:sz w:val="28"/>
        </w:rPr>
        <w:t>
      46. Ұйымның алқалы органдары қызметті ұйымның директорлар кеңесі бекіткен, олардың өкілеттіктері мен құзыреттерін, комитеттердегі ұйымның директорлар кеңесі мүшелерінің жұмыс мерзімдері бойынша шектеулерді қоса алғанда, жұмыс тәртібін айқындайтын регламентке сәйкес жүзеге асырады.</w:t>
      </w:r>
    </w:p>
    <w:bookmarkEnd w:id="357"/>
    <w:bookmarkStart w:name="z498" w:id="358"/>
    <w:p>
      <w:pPr>
        <w:spacing w:after="0"/>
        <w:ind w:left="0"/>
        <w:jc w:val="both"/>
      </w:pPr>
      <w:r>
        <w:rPr>
          <w:rFonts w:ascii="Times New Roman"/>
          <w:b w:val="false"/>
          <w:i w:val="false"/>
          <w:color w:val="000000"/>
          <w:sz w:val="28"/>
        </w:rPr>
        <w:t>
      Ұйымның директорлар кеңесі өкілеттіктердің шоғырлануын болдырмау және директорлар кеңесі комитеттерінің құзыретіне кіретін мәселелерге жаңа көзқарастарды ілгерілету үшін директорлар кеңесі комитеттерінің мүшелерін (тәуелсіз сарапшыларды қоспағанда) мерзімді ротациялауды көздейді.</w:t>
      </w:r>
    </w:p>
    <w:bookmarkEnd w:id="358"/>
    <w:bookmarkStart w:name="z499" w:id="359"/>
    <w:p>
      <w:pPr>
        <w:spacing w:after="0"/>
        <w:ind w:left="0"/>
        <w:jc w:val="both"/>
      </w:pPr>
      <w:r>
        <w:rPr>
          <w:rFonts w:ascii="Times New Roman"/>
          <w:b w:val="false"/>
          <w:i w:val="false"/>
          <w:color w:val="000000"/>
          <w:sz w:val="28"/>
        </w:rPr>
        <w:t>
      Директорлар кеңесінің комитеттері мәселелерді қарау нәтижелері бойынша директорлар кеңесіне шешімдер қабылдаудың ықтимал нұсқаларымен, қажет болғанда осындай шешімдер қабылдаудың оң және теріс факторларымен және салдарларымен ұсынымдар дайындайды.</w:t>
      </w:r>
    </w:p>
    <w:bookmarkEnd w:id="359"/>
    <w:bookmarkStart w:name="z500" w:id="360"/>
    <w:p>
      <w:pPr>
        <w:spacing w:after="0"/>
        <w:ind w:left="0"/>
        <w:jc w:val="both"/>
      </w:pPr>
      <w:r>
        <w:rPr>
          <w:rFonts w:ascii="Times New Roman"/>
          <w:b w:val="false"/>
          <w:i w:val="false"/>
          <w:color w:val="000000"/>
          <w:sz w:val="28"/>
        </w:rPr>
        <w:t>
      Директорлар кеңесі комитеттерінің отырыстары қатыса отырып өткізіледі. Директорлар кеңесі комитеттерінің мүшелеріне ұйымның ішкі құжаттарында көзделген техникалық байланыс құралдары арқылы отырыстарға қатысуына жол беріледі.</w:t>
      </w:r>
    </w:p>
    <w:bookmarkEnd w:id="360"/>
    <w:bookmarkStart w:name="z501" w:id="361"/>
    <w:p>
      <w:pPr>
        <w:spacing w:after="0"/>
        <w:ind w:left="0"/>
        <w:jc w:val="both"/>
      </w:pPr>
      <w:r>
        <w:rPr>
          <w:rFonts w:ascii="Times New Roman"/>
          <w:b w:val="false"/>
          <w:i w:val="false"/>
          <w:color w:val="000000"/>
          <w:sz w:val="28"/>
        </w:rPr>
        <w:t>
      Директорлар кеңесі комитеттерінің отырыстарында қабылданған Директорлар кеңесінің шешімдері хаттама арқылы ресімделеді және оған корпоративтік хатшы және отырыста төрағалық еткен тұлға қол қояды.</w:t>
      </w:r>
    </w:p>
    <w:bookmarkEnd w:id="361"/>
    <w:bookmarkStart w:name="z502" w:id="362"/>
    <w:p>
      <w:pPr>
        <w:spacing w:after="0"/>
        <w:ind w:left="0"/>
        <w:jc w:val="both"/>
      </w:pPr>
      <w:r>
        <w:rPr>
          <w:rFonts w:ascii="Times New Roman"/>
          <w:b w:val="false"/>
          <w:i w:val="false"/>
          <w:color w:val="000000"/>
          <w:sz w:val="28"/>
        </w:rPr>
        <w:t>
      Директорлар кеңесі комитеттерінің төрағалары мен өкілеттіктеріне қойылатын талаптар ұйымның ішкі құжаттарында айқындалады.</w:t>
      </w:r>
    </w:p>
    <w:bookmarkEnd w:id="362"/>
    <w:bookmarkStart w:name="z503" w:id="363"/>
    <w:p>
      <w:pPr>
        <w:spacing w:after="0"/>
        <w:ind w:left="0"/>
        <w:jc w:val="left"/>
      </w:pPr>
      <w:r>
        <w:rPr>
          <w:rFonts w:ascii="Times New Roman"/>
          <w:b/>
          <w:i w:val="false"/>
          <w:color w:val="000000"/>
        </w:rPr>
        <w:t xml:space="preserve"> 6-тарау. Ішкі аудит</w:t>
      </w:r>
    </w:p>
    <w:bookmarkEnd w:id="363"/>
    <w:bookmarkStart w:name="z504" w:id="364"/>
    <w:p>
      <w:pPr>
        <w:spacing w:after="0"/>
        <w:ind w:left="0"/>
        <w:jc w:val="both"/>
      </w:pPr>
      <w:r>
        <w:rPr>
          <w:rFonts w:ascii="Times New Roman"/>
          <w:b w:val="false"/>
          <w:i w:val="false"/>
          <w:color w:val="000000"/>
          <w:sz w:val="28"/>
        </w:rPr>
        <w:t>
      47. Директорлар кеңесі ұйымның ішкі бақылау жүйесінің тиімділігін қамтамасыз ету, ішкі аудит қызметінің функционалдық және ұйымдық тәуелсіздігін қамтамасыз ету мақсатында:</w:t>
      </w:r>
    </w:p>
    <w:bookmarkEnd w:id="364"/>
    <w:bookmarkStart w:name="z505" w:id="365"/>
    <w:p>
      <w:pPr>
        <w:spacing w:after="0"/>
        <w:ind w:left="0"/>
        <w:jc w:val="both"/>
      </w:pPr>
      <w:r>
        <w:rPr>
          <w:rFonts w:ascii="Times New Roman"/>
          <w:b w:val="false"/>
          <w:i w:val="false"/>
          <w:color w:val="000000"/>
          <w:sz w:val="28"/>
        </w:rPr>
        <w:t>
      1) ішкі аудит саясатын бекітеді;</w:t>
      </w:r>
    </w:p>
    <w:bookmarkEnd w:id="365"/>
    <w:bookmarkStart w:name="z506" w:id="366"/>
    <w:p>
      <w:pPr>
        <w:spacing w:after="0"/>
        <w:ind w:left="0"/>
        <w:jc w:val="both"/>
      </w:pPr>
      <w:r>
        <w:rPr>
          <w:rFonts w:ascii="Times New Roman"/>
          <w:b w:val="false"/>
          <w:i w:val="false"/>
          <w:color w:val="000000"/>
          <w:sz w:val="28"/>
        </w:rPr>
        <w:t>
      2) ішкі аудит қызметі туралы ережені бекітеді;</w:t>
      </w:r>
    </w:p>
    <w:bookmarkEnd w:id="366"/>
    <w:bookmarkStart w:name="z507" w:id="367"/>
    <w:p>
      <w:pPr>
        <w:spacing w:after="0"/>
        <w:ind w:left="0"/>
        <w:jc w:val="both"/>
      </w:pPr>
      <w:r>
        <w:rPr>
          <w:rFonts w:ascii="Times New Roman"/>
          <w:b w:val="false"/>
          <w:i w:val="false"/>
          <w:color w:val="000000"/>
          <w:sz w:val="28"/>
        </w:rPr>
        <w:t>
      3) ішкі аудиттің жылдық жоспарын бекітеді;</w:t>
      </w:r>
    </w:p>
    <w:bookmarkEnd w:id="367"/>
    <w:bookmarkStart w:name="z508" w:id="368"/>
    <w:p>
      <w:pPr>
        <w:spacing w:after="0"/>
        <w:ind w:left="0"/>
        <w:jc w:val="both"/>
      </w:pPr>
      <w:r>
        <w:rPr>
          <w:rFonts w:ascii="Times New Roman"/>
          <w:b w:val="false"/>
          <w:i w:val="false"/>
          <w:color w:val="000000"/>
          <w:sz w:val="28"/>
        </w:rPr>
        <w:t>
      4) ішкі аудит қызметінің қызметкерлерін тағайындайды;</w:t>
      </w:r>
    </w:p>
    <w:bookmarkEnd w:id="368"/>
    <w:bookmarkStart w:name="z509" w:id="369"/>
    <w:p>
      <w:pPr>
        <w:spacing w:after="0"/>
        <w:ind w:left="0"/>
        <w:jc w:val="both"/>
      </w:pPr>
      <w:r>
        <w:rPr>
          <w:rFonts w:ascii="Times New Roman"/>
          <w:b w:val="false"/>
          <w:i w:val="false"/>
          <w:color w:val="000000"/>
          <w:sz w:val="28"/>
        </w:rPr>
        <w:t>
      5) ұйым аудитіне аудиторлық ұйымды айқындау үшін акционерлердің жалпы жиналысына ұсынымдар береді.</w:t>
      </w:r>
    </w:p>
    <w:bookmarkEnd w:id="369"/>
    <w:bookmarkStart w:name="z510" w:id="370"/>
    <w:p>
      <w:pPr>
        <w:spacing w:after="0"/>
        <w:ind w:left="0"/>
        <w:jc w:val="both"/>
      </w:pPr>
      <w:r>
        <w:rPr>
          <w:rFonts w:ascii="Times New Roman"/>
          <w:b w:val="false"/>
          <w:i w:val="false"/>
          <w:color w:val="000000"/>
          <w:sz w:val="28"/>
        </w:rPr>
        <w:t>
      Осы тармақтың 5) тармақшасының талаптары Қазақстан Республикасының бейрезидент-сақтандыру (қайта сақтандыру) ұйымының филиалына қолданылмайды.</w:t>
      </w:r>
    </w:p>
    <w:bookmarkEnd w:id="370"/>
    <w:bookmarkStart w:name="z511" w:id="371"/>
    <w:p>
      <w:pPr>
        <w:spacing w:after="0"/>
        <w:ind w:left="0"/>
        <w:jc w:val="both"/>
      </w:pPr>
      <w:r>
        <w:rPr>
          <w:rFonts w:ascii="Times New Roman"/>
          <w:b w:val="false"/>
          <w:i w:val="false"/>
          <w:color w:val="000000"/>
          <w:sz w:val="28"/>
        </w:rPr>
        <w:t>
      48. Ішкі аудит саясатына мыналар кіреді, бірақ бұлармен шектелмейді:</w:t>
      </w:r>
    </w:p>
    <w:bookmarkEnd w:id="371"/>
    <w:bookmarkStart w:name="z512" w:id="372"/>
    <w:p>
      <w:pPr>
        <w:spacing w:after="0"/>
        <w:ind w:left="0"/>
        <w:jc w:val="both"/>
      </w:pPr>
      <w:r>
        <w:rPr>
          <w:rFonts w:ascii="Times New Roman"/>
          <w:b w:val="false"/>
          <w:i w:val="false"/>
          <w:color w:val="000000"/>
          <w:sz w:val="28"/>
        </w:rPr>
        <w:t>
      1) ішкі аудиттің мақсаты мен міндеттері;</w:t>
      </w:r>
    </w:p>
    <w:bookmarkEnd w:id="372"/>
    <w:bookmarkStart w:name="z513" w:id="373"/>
    <w:p>
      <w:pPr>
        <w:spacing w:after="0"/>
        <w:ind w:left="0"/>
        <w:jc w:val="both"/>
      </w:pPr>
      <w:r>
        <w:rPr>
          <w:rFonts w:ascii="Times New Roman"/>
          <w:b w:val="false"/>
          <w:i w:val="false"/>
          <w:color w:val="000000"/>
          <w:sz w:val="28"/>
        </w:rPr>
        <w:t>
      2) ішкі аудит қызметі қызметкерлерінің кәсіби сапасына қойылатын талаптар, олардың өкілеттіктері мен жауапкершілігі;</w:t>
      </w:r>
    </w:p>
    <w:bookmarkEnd w:id="373"/>
    <w:bookmarkStart w:name="z514" w:id="374"/>
    <w:p>
      <w:pPr>
        <w:spacing w:after="0"/>
        <w:ind w:left="0"/>
        <w:jc w:val="both"/>
      </w:pPr>
      <w:r>
        <w:rPr>
          <w:rFonts w:ascii="Times New Roman"/>
          <w:b w:val="false"/>
          <w:i w:val="false"/>
          <w:color w:val="000000"/>
          <w:sz w:val="28"/>
        </w:rPr>
        <w:t>
      3) бағалау өлшемшарттарын көрсете отырып, тәуекелдерді және ішкі бақылауды басқару, корпоративтік басқару жүйелерін бағалау әдістемесін қамтитын ішкі аудитті жүзеге асыру тәртібі мен рәсімдері;</w:t>
      </w:r>
    </w:p>
    <w:bookmarkEnd w:id="374"/>
    <w:bookmarkStart w:name="z515" w:id="375"/>
    <w:p>
      <w:pPr>
        <w:spacing w:after="0"/>
        <w:ind w:left="0"/>
        <w:jc w:val="both"/>
      </w:pPr>
      <w:r>
        <w:rPr>
          <w:rFonts w:ascii="Times New Roman"/>
          <w:b w:val="false"/>
          <w:i w:val="false"/>
          <w:color w:val="000000"/>
          <w:sz w:val="28"/>
        </w:rPr>
        <w:t>
      4) ұйымның құрылымдық бөлімшелерімен, Қазақстан Республикасының бейрезидент-сақтандыру (қайта сақтандыру) ұйымының филиалымен өзара іс-қимыл жасау және ақпарат алмасу тәртібі;</w:t>
      </w:r>
    </w:p>
    <w:bookmarkEnd w:id="375"/>
    <w:bookmarkStart w:name="z516" w:id="376"/>
    <w:p>
      <w:pPr>
        <w:spacing w:after="0"/>
        <w:ind w:left="0"/>
        <w:jc w:val="both"/>
      </w:pPr>
      <w:r>
        <w:rPr>
          <w:rFonts w:ascii="Times New Roman"/>
          <w:b w:val="false"/>
          <w:i w:val="false"/>
          <w:color w:val="000000"/>
          <w:sz w:val="28"/>
        </w:rPr>
        <w:t>
      5) ішкі аудит қызметінің бюджеті.</w:t>
      </w:r>
    </w:p>
    <w:bookmarkEnd w:id="376"/>
    <w:bookmarkStart w:name="z517" w:id="377"/>
    <w:p>
      <w:pPr>
        <w:spacing w:after="0"/>
        <w:ind w:left="0"/>
        <w:jc w:val="both"/>
      </w:pPr>
      <w:r>
        <w:rPr>
          <w:rFonts w:ascii="Times New Roman"/>
          <w:b w:val="false"/>
          <w:i w:val="false"/>
          <w:color w:val="000000"/>
          <w:sz w:val="28"/>
        </w:rPr>
        <w:t>
      49. Ішкі аудит саясатын әзірлеген кезде мына факторлар ескеріледі:</w:t>
      </w:r>
    </w:p>
    <w:bookmarkEnd w:id="377"/>
    <w:bookmarkStart w:name="z518" w:id="378"/>
    <w:p>
      <w:pPr>
        <w:spacing w:after="0"/>
        <w:ind w:left="0"/>
        <w:jc w:val="both"/>
      </w:pPr>
      <w:r>
        <w:rPr>
          <w:rFonts w:ascii="Times New Roman"/>
          <w:b w:val="false"/>
          <w:i w:val="false"/>
          <w:color w:val="000000"/>
          <w:sz w:val="28"/>
        </w:rPr>
        <w:t>
      ұйымның стратегиясы;</w:t>
      </w:r>
    </w:p>
    <w:bookmarkEnd w:id="378"/>
    <w:bookmarkStart w:name="z519" w:id="379"/>
    <w:p>
      <w:pPr>
        <w:spacing w:after="0"/>
        <w:ind w:left="0"/>
        <w:jc w:val="both"/>
      </w:pPr>
      <w:r>
        <w:rPr>
          <w:rFonts w:ascii="Times New Roman"/>
          <w:b w:val="false"/>
          <w:i w:val="false"/>
          <w:color w:val="000000"/>
          <w:sz w:val="28"/>
        </w:rPr>
        <w:t>
      ұйым қызметінің мөлшері, сипаты және күрделілігі;</w:t>
      </w:r>
    </w:p>
    <w:bookmarkEnd w:id="379"/>
    <w:bookmarkStart w:name="z520" w:id="380"/>
    <w:p>
      <w:pPr>
        <w:spacing w:after="0"/>
        <w:ind w:left="0"/>
        <w:jc w:val="both"/>
      </w:pPr>
      <w:r>
        <w:rPr>
          <w:rFonts w:ascii="Times New Roman"/>
          <w:b w:val="false"/>
          <w:i w:val="false"/>
          <w:color w:val="000000"/>
          <w:sz w:val="28"/>
        </w:rPr>
        <w:t>
      ұйымның ұйымдық құрылымы;</w:t>
      </w:r>
    </w:p>
    <w:bookmarkEnd w:id="380"/>
    <w:bookmarkStart w:name="z521" w:id="381"/>
    <w:p>
      <w:pPr>
        <w:spacing w:after="0"/>
        <w:ind w:left="0"/>
        <w:jc w:val="both"/>
      </w:pPr>
      <w:r>
        <w:rPr>
          <w:rFonts w:ascii="Times New Roman"/>
          <w:b w:val="false"/>
          <w:i w:val="false"/>
          <w:color w:val="000000"/>
          <w:sz w:val="28"/>
        </w:rPr>
        <w:t>
      ұйым қызметіне тән тәуекелдердің деңгейі мен тәуекелдері.</w:t>
      </w:r>
    </w:p>
    <w:bookmarkEnd w:id="381"/>
    <w:bookmarkStart w:name="z522" w:id="3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 Ішкі аудит мәселелері жөніндегі алқалы орган:</w:t>
      </w:r>
    </w:p>
    <w:bookmarkEnd w:id="382"/>
    <w:bookmarkStart w:name="z1730" w:id="383"/>
    <w:p>
      <w:pPr>
        <w:spacing w:after="0"/>
        <w:ind w:left="0"/>
        <w:jc w:val="both"/>
      </w:pPr>
      <w:r>
        <w:rPr>
          <w:rFonts w:ascii="Times New Roman"/>
          <w:b w:val="false"/>
          <w:i w:val="false"/>
          <w:color w:val="000000"/>
          <w:sz w:val="28"/>
        </w:rPr>
        <w:t>
      1) ішкі аудит саясатын, ішкі аудит қызметі туралы ережені, ішкі аудиттің жылдық жоспарын және бағдарламасын әзірлеуді және келісуді қамтамасыз етеді;</w:t>
      </w:r>
    </w:p>
    <w:bookmarkEnd w:id="383"/>
    <w:bookmarkStart w:name="z1731" w:id="384"/>
    <w:p>
      <w:pPr>
        <w:spacing w:after="0"/>
        <w:ind w:left="0"/>
        <w:jc w:val="both"/>
      </w:pPr>
      <w:r>
        <w:rPr>
          <w:rFonts w:ascii="Times New Roman"/>
          <w:b w:val="false"/>
          <w:i w:val="false"/>
          <w:color w:val="000000"/>
          <w:sz w:val="28"/>
        </w:rPr>
        <w:t>
      2) ұйымның және оның қызметкерлерінің ішкі аудит саясаты сақтауына мониторинг және бақылау жүзеге асырады;</w:t>
      </w:r>
    </w:p>
    <w:bookmarkEnd w:id="384"/>
    <w:bookmarkStart w:name="z1732" w:id="385"/>
    <w:p>
      <w:pPr>
        <w:spacing w:after="0"/>
        <w:ind w:left="0"/>
        <w:jc w:val="both"/>
      </w:pPr>
      <w:r>
        <w:rPr>
          <w:rFonts w:ascii="Times New Roman"/>
          <w:b w:val="false"/>
          <w:i w:val="false"/>
          <w:color w:val="000000"/>
          <w:sz w:val="28"/>
        </w:rPr>
        <w:t>
      3) ішкі аудит қызметінің, оның ішінде Қазақстан Республикасының бейрезидент-сақтандыру (қайта сақтандыру) ұйымының филиалының басшысы мен қызметкерлері кандидатураларын іріктеуді жүзеге асырады;</w:t>
      </w:r>
    </w:p>
    <w:bookmarkEnd w:id="385"/>
    <w:bookmarkStart w:name="z1733" w:id="386"/>
    <w:p>
      <w:pPr>
        <w:spacing w:after="0"/>
        <w:ind w:left="0"/>
        <w:jc w:val="both"/>
      </w:pPr>
      <w:r>
        <w:rPr>
          <w:rFonts w:ascii="Times New Roman"/>
          <w:b w:val="false"/>
          <w:i w:val="false"/>
          <w:color w:val="000000"/>
          <w:sz w:val="28"/>
        </w:rPr>
        <w:t>
      4) ұйымның қызметі туралы ұсынылатын ақпараттың сапасы, сыртқы аудиторлардың ұсынымдарын қарау, анықталған ескертулердің жойылуын бақылау, сондай-ақ әрі қарай ұйымның директорлар кеңесінің алдын ала бекітуіне шығару үшін аудиторлық ұйым куәландырған жылдық қаржылық есептілікті қарау мәселелері бойынша сыртқы аудитор мен өзара іс-қимыл жасайды;</w:t>
      </w:r>
    </w:p>
    <w:bookmarkEnd w:id="386"/>
    <w:bookmarkStart w:name="z1734" w:id="387"/>
    <w:p>
      <w:pPr>
        <w:spacing w:after="0"/>
        <w:ind w:left="0"/>
        <w:jc w:val="both"/>
      </w:pPr>
      <w:r>
        <w:rPr>
          <w:rFonts w:ascii="Times New Roman"/>
          <w:b w:val="false"/>
          <w:i w:val="false"/>
          <w:color w:val="000000"/>
          <w:sz w:val="28"/>
        </w:rPr>
        <w:t>
      5) мына:</w:t>
      </w:r>
    </w:p>
    <w:bookmarkEnd w:id="387"/>
    <w:bookmarkStart w:name="z1735" w:id="388"/>
    <w:p>
      <w:pPr>
        <w:spacing w:after="0"/>
        <w:ind w:left="0"/>
        <w:jc w:val="both"/>
      </w:pPr>
      <w:r>
        <w:rPr>
          <w:rFonts w:ascii="Times New Roman"/>
          <w:b w:val="false"/>
          <w:i w:val="false"/>
          <w:color w:val="000000"/>
          <w:sz w:val="28"/>
        </w:rPr>
        <w:t>
      сыртқы аудиторды іріктеу өлшемшарттары мен талаптарын;</w:t>
      </w:r>
    </w:p>
    <w:bookmarkEnd w:id="388"/>
    <w:bookmarkStart w:name="z1736" w:id="389"/>
    <w:p>
      <w:pPr>
        <w:spacing w:after="0"/>
        <w:ind w:left="0"/>
        <w:jc w:val="both"/>
      </w:pPr>
      <w:r>
        <w:rPr>
          <w:rFonts w:ascii="Times New Roman"/>
          <w:b w:val="false"/>
          <w:i w:val="false"/>
          <w:color w:val="000000"/>
          <w:sz w:val="28"/>
        </w:rPr>
        <w:t xml:space="preserve">
      қаржылық есептілік аудиті, сондай-ақ аудит мәселелері бойынша консультациялық қызметтер көрсету үшін көрсетілетін қызметтерге ақы төлеу жүйелерін анықтауды қоса алғанда, әрі қарай директорлар кеңесіне бекітуге шығару үшін сыртқы аудиторды тарту саясатын (рәсімдерін) әзірлеуді қамтамасыз етеді; </w:t>
      </w:r>
    </w:p>
    <w:bookmarkEnd w:id="389"/>
    <w:bookmarkStart w:name="z1737" w:id="390"/>
    <w:p>
      <w:pPr>
        <w:spacing w:after="0"/>
        <w:ind w:left="0"/>
        <w:jc w:val="both"/>
      </w:pPr>
      <w:r>
        <w:rPr>
          <w:rFonts w:ascii="Times New Roman"/>
          <w:b w:val="false"/>
          <w:i w:val="false"/>
          <w:color w:val="000000"/>
          <w:sz w:val="28"/>
        </w:rPr>
        <w:t>
      6) сыртқы аудитордың қызметтеріне ақы төлеу мөлшерін қарау;</w:t>
      </w:r>
    </w:p>
    <w:bookmarkEnd w:id="390"/>
    <w:bookmarkStart w:name="z1738" w:id="391"/>
    <w:p>
      <w:pPr>
        <w:spacing w:after="0"/>
        <w:ind w:left="0"/>
        <w:jc w:val="both"/>
      </w:pPr>
      <w:r>
        <w:rPr>
          <w:rFonts w:ascii="Times New Roman"/>
          <w:b w:val="false"/>
          <w:i w:val="false"/>
          <w:color w:val="000000"/>
          <w:sz w:val="28"/>
        </w:rPr>
        <w:t>
      7) уәкілетті органның тексеру актілерін және ұйымның тәуекелдерді басқару мен ішкі бақылаудың жалпы жүйесінің құрылымы мен тиімділігіне қатысты өзге де сарапшылардың қорытындыларын қарау;</w:t>
      </w:r>
    </w:p>
    <w:bookmarkEnd w:id="391"/>
    <w:bookmarkStart w:name="z1739" w:id="392"/>
    <w:p>
      <w:pPr>
        <w:spacing w:after="0"/>
        <w:ind w:left="0"/>
        <w:jc w:val="both"/>
      </w:pPr>
      <w:r>
        <w:rPr>
          <w:rFonts w:ascii="Times New Roman"/>
          <w:b w:val="false"/>
          <w:i w:val="false"/>
          <w:color w:val="000000"/>
          <w:sz w:val="28"/>
        </w:rPr>
        <w:t>
      8) ішкі аудит қызметінің тиімділігін бағалау нәтижелерін қарау.</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нарығын реттеу және дамыту агенттігі Басқармасының 27.01.2026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26" w:id="393"/>
    <w:p>
      <w:pPr>
        <w:spacing w:after="0"/>
        <w:ind w:left="0"/>
        <w:jc w:val="both"/>
      </w:pPr>
      <w:r>
        <w:rPr>
          <w:rFonts w:ascii="Times New Roman"/>
          <w:b w:val="false"/>
          <w:i w:val="false"/>
          <w:color w:val="000000"/>
          <w:sz w:val="28"/>
        </w:rPr>
        <w:t>
      51. Ішкі аудит қызметі ішкі бақылау жүйесінің, тәуекелдерді басқару жүйесінің жағдайына, корпоративтік басқаруға және оларды жетілдіру бойынша ұсыныстарға объективті баға беру мақсатында құрылады.</w:t>
      </w:r>
    </w:p>
    <w:bookmarkEnd w:id="393"/>
    <w:bookmarkStart w:name="z527" w:id="394"/>
    <w:p>
      <w:pPr>
        <w:spacing w:after="0"/>
        <w:ind w:left="0"/>
        <w:jc w:val="both"/>
      </w:pPr>
      <w:r>
        <w:rPr>
          <w:rFonts w:ascii="Times New Roman"/>
          <w:b w:val="false"/>
          <w:i w:val="false"/>
          <w:color w:val="000000"/>
          <w:sz w:val="28"/>
        </w:rPr>
        <w:t>
      52. Ішкі аудит қызметі өз қызметінде ұйымның жарғысын, ұйымның ішкі бақылау жүйесін және ішкі аудит қызметін ұйымдастыру туралы ережелерді, Қазақстан Республикасының бейрезидент-сақтандыру (қайта сақтандыру) ұйымының филиалы туралы ережені, сондай-ақ ұйымның қызметін регламенттейтін басқа да ішкі құжаттарды және осы Қағидалардың талаптарын басшылыққа алады.</w:t>
      </w:r>
    </w:p>
    <w:bookmarkEnd w:id="394"/>
    <w:bookmarkStart w:name="z528" w:id="395"/>
    <w:p>
      <w:pPr>
        <w:spacing w:after="0"/>
        <w:ind w:left="0"/>
        <w:jc w:val="both"/>
      </w:pPr>
      <w:r>
        <w:rPr>
          <w:rFonts w:ascii="Times New Roman"/>
          <w:b w:val="false"/>
          <w:i w:val="false"/>
          <w:color w:val="000000"/>
          <w:sz w:val="28"/>
        </w:rPr>
        <w:t xml:space="preserve">
      53. Ішкі аудит қызметі ішкі аудит жоспарын және ішкі аудит бағдарламасын жасайды. </w:t>
      </w:r>
    </w:p>
    <w:bookmarkEnd w:id="395"/>
    <w:bookmarkStart w:name="z529" w:id="396"/>
    <w:p>
      <w:pPr>
        <w:spacing w:after="0"/>
        <w:ind w:left="0"/>
        <w:jc w:val="both"/>
      </w:pPr>
      <w:r>
        <w:rPr>
          <w:rFonts w:ascii="Times New Roman"/>
          <w:b w:val="false"/>
          <w:i w:val="false"/>
          <w:color w:val="000000"/>
          <w:sz w:val="28"/>
        </w:rPr>
        <w:t>
      Ішкі аудит жоспары ұйымның мақсатына сәйкес ішкі аудиттің басымды бағыттарын айқындайтын тәуекелге бағдарланған тәсілге негізделеді.</w:t>
      </w:r>
    </w:p>
    <w:bookmarkEnd w:id="396"/>
    <w:bookmarkStart w:name="z530" w:id="397"/>
    <w:p>
      <w:pPr>
        <w:spacing w:after="0"/>
        <w:ind w:left="0"/>
        <w:jc w:val="both"/>
      </w:pPr>
      <w:r>
        <w:rPr>
          <w:rFonts w:ascii="Times New Roman"/>
          <w:b w:val="false"/>
          <w:i w:val="false"/>
          <w:color w:val="000000"/>
          <w:sz w:val="28"/>
        </w:rPr>
        <w:t>
      Ішкі аудит жоспарын іске асыру үшін ішкі аудит қызметінің басшысы бекітетін ішкі аудит бағдарламасы әзірленеді.</w:t>
      </w:r>
    </w:p>
    <w:bookmarkEnd w:id="397"/>
    <w:bookmarkStart w:name="z531" w:id="398"/>
    <w:p>
      <w:pPr>
        <w:spacing w:after="0"/>
        <w:ind w:left="0"/>
        <w:jc w:val="both"/>
      </w:pPr>
      <w:r>
        <w:rPr>
          <w:rFonts w:ascii="Times New Roman"/>
          <w:b w:val="false"/>
          <w:i w:val="false"/>
          <w:color w:val="000000"/>
          <w:sz w:val="28"/>
        </w:rPr>
        <w:t>
      54. Ішкі аудит қызметінің міндеттеріне мына мәселелерді қарау және талқылау кіреді:</w:t>
      </w:r>
    </w:p>
    <w:bookmarkEnd w:id="398"/>
    <w:bookmarkStart w:name="z532" w:id="399"/>
    <w:p>
      <w:pPr>
        <w:spacing w:after="0"/>
        <w:ind w:left="0"/>
        <w:jc w:val="both"/>
      </w:pPr>
      <w:r>
        <w:rPr>
          <w:rFonts w:ascii="Times New Roman"/>
          <w:b w:val="false"/>
          <w:i w:val="false"/>
          <w:color w:val="000000"/>
          <w:sz w:val="28"/>
        </w:rPr>
        <w:t>
      1) ішкі бақылау жүйесінің жұмыс істеуі;</w:t>
      </w:r>
    </w:p>
    <w:bookmarkEnd w:id="399"/>
    <w:bookmarkStart w:name="z533" w:id="400"/>
    <w:p>
      <w:pPr>
        <w:spacing w:after="0"/>
        <w:ind w:left="0"/>
        <w:jc w:val="both"/>
      </w:pPr>
      <w:r>
        <w:rPr>
          <w:rFonts w:ascii="Times New Roman"/>
          <w:b w:val="false"/>
          <w:i w:val="false"/>
          <w:color w:val="000000"/>
          <w:sz w:val="28"/>
        </w:rPr>
        <w:t>
      2) директорлар кеңесі үшін ішкі аудит қызметінің жұмысы туралы есептілік дайындау;</w:t>
      </w:r>
    </w:p>
    <w:bookmarkEnd w:id="400"/>
    <w:bookmarkStart w:name="z534" w:id="401"/>
    <w:p>
      <w:pPr>
        <w:spacing w:after="0"/>
        <w:ind w:left="0"/>
        <w:jc w:val="both"/>
      </w:pPr>
      <w:r>
        <w:rPr>
          <w:rFonts w:ascii="Times New Roman"/>
          <w:b w:val="false"/>
          <w:i w:val="false"/>
          <w:color w:val="000000"/>
          <w:sz w:val="28"/>
        </w:rPr>
        <w:t>
      3) ұйымның ағымдағы жылы ішкі және сыртқы аудиттен өтуі қажет мәмілелеріндегі (операцияларындағы) тәуекелдер саласы</w:t>
      </w:r>
    </w:p>
    <w:bookmarkEnd w:id="401"/>
    <w:bookmarkStart w:name="z535" w:id="402"/>
    <w:p>
      <w:pPr>
        <w:spacing w:after="0"/>
        <w:ind w:left="0"/>
        <w:jc w:val="both"/>
      </w:pPr>
      <w:r>
        <w:rPr>
          <w:rFonts w:ascii="Times New Roman"/>
          <w:b w:val="false"/>
          <w:i w:val="false"/>
          <w:color w:val="000000"/>
          <w:sz w:val="28"/>
        </w:rPr>
        <w:t>
      4) менеджментке ұсынылатын қаржылық ақпараттық дәйектілігі мен дәлдігі;</w:t>
      </w:r>
    </w:p>
    <w:bookmarkEnd w:id="402"/>
    <w:bookmarkStart w:name="z536" w:id="403"/>
    <w:p>
      <w:pPr>
        <w:spacing w:after="0"/>
        <w:ind w:left="0"/>
        <w:jc w:val="both"/>
      </w:pPr>
      <w:r>
        <w:rPr>
          <w:rFonts w:ascii="Times New Roman"/>
          <w:b w:val="false"/>
          <w:i w:val="false"/>
          <w:color w:val="000000"/>
          <w:sz w:val="28"/>
        </w:rPr>
        <w:t>
      5) сыртқы немесе ішкі аудиторлар анықтаған бухгалтерлік есептегі немесе ішкі аудиттегі кез келген маңызды кемшіліктер.</w:t>
      </w:r>
    </w:p>
    <w:bookmarkEnd w:id="403"/>
    <w:bookmarkStart w:name="z537" w:id="404"/>
    <w:p>
      <w:pPr>
        <w:spacing w:after="0"/>
        <w:ind w:left="0"/>
        <w:jc w:val="both"/>
      </w:pPr>
      <w:r>
        <w:rPr>
          <w:rFonts w:ascii="Times New Roman"/>
          <w:b w:val="false"/>
          <w:i w:val="false"/>
          <w:color w:val="000000"/>
          <w:sz w:val="28"/>
        </w:rPr>
        <w:t>
      55. Ішкі аудит қызметінің негізгі функциялары мыналар болып табылады:</w:t>
      </w:r>
    </w:p>
    <w:bookmarkEnd w:id="404"/>
    <w:bookmarkStart w:name="z538" w:id="405"/>
    <w:p>
      <w:pPr>
        <w:spacing w:after="0"/>
        <w:ind w:left="0"/>
        <w:jc w:val="both"/>
      </w:pPr>
      <w:r>
        <w:rPr>
          <w:rFonts w:ascii="Times New Roman"/>
          <w:b w:val="false"/>
          <w:i w:val="false"/>
          <w:color w:val="000000"/>
          <w:sz w:val="28"/>
        </w:rPr>
        <w:t>
      1) ішкі аудит қызметінің саясаты, ережесі, бюджеті, жұмыс жоспарын, аудиторлық қорытынды, ұйым қызметін бағалау өлшемшарттарын әзірлеу және оларды директорлар кеңесінің бекітуіне ұсыну;</w:t>
      </w:r>
    </w:p>
    <w:bookmarkEnd w:id="405"/>
    <w:bookmarkStart w:name="z539" w:id="406"/>
    <w:p>
      <w:pPr>
        <w:spacing w:after="0"/>
        <w:ind w:left="0"/>
        <w:jc w:val="both"/>
      </w:pPr>
      <w:r>
        <w:rPr>
          <w:rFonts w:ascii="Times New Roman"/>
          <w:b w:val="false"/>
          <w:i w:val="false"/>
          <w:color w:val="000000"/>
          <w:sz w:val="28"/>
        </w:rPr>
        <w:t>
      2) ішкі бақылау жүйесінің тиімділігін тексеру және бағалау, сондай-ақ ішкі бақылау жүйесін үнемі жетілдіруге жәрдем ету;</w:t>
      </w:r>
    </w:p>
    <w:bookmarkEnd w:id="406"/>
    <w:bookmarkStart w:name="z540" w:id="407"/>
    <w:p>
      <w:pPr>
        <w:spacing w:after="0"/>
        <w:ind w:left="0"/>
        <w:jc w:val="both"/>
      </w:pPr>
      <w:r>
        <w:rPr>
          <w:rFonts w:ascii="Times New Roman"/>
          <w:b w:val="false"/>
          <w:i w:val="false"/>
          <w:color w:val="000000"/>
          <w:sz w:val="28"/>
        </w:rPr>
        <w:t>
      3) ұйымның тәуекелдерін бағалау әдіснамасының және ұйым тәуекелдерін басқару жүйесінің толық қолданылуын және тиімділігін тексеру;</w:t>
      </w:r>
    </w:p>
    <w:bookmarkEnd w:id="407"/>
    <w:bookmarkStart w:name="z541" w:id="408"/>
    <w:p>
      <w:pPr>
        <w:spacing w:after="0"/>
        <w:ind w:left="0"/>
        <w:jc w:val="both"/>
      </w:pPr>
      <w:r>
        <w:rPr>
          <w:rFonts w:ascii="Times New Roman"/>
          <w:b w:val="false"/>
          <w:i w:val="false"/>
          <w:color w:val="000000"/>
          <w:sz w:val="28"/>
        </w:rPr>
        <w:t>
      4) құрылымдық бөлімшенің, Қазақстан Республикасының бейрезидент-сақтандыру (қайта сақтандыру) ұйымының филиалының қызметін тексеру және оның нәтижелері бойынша директорлар кеңесіне есеп беру;</w:t>
      </w:r>
    </w:p>
    <w:bookmarkEnd w:id="408"/>
    <w:bookmarkStart w:name="z542" w:id="409"/>
    <w:p>
      <w:pPr>
        <w:spacing w:after="0"/>
        <w:ind w:left="0"/>
        <w:jc w:val="both"/>
      </w:pPr>
      <w:r>
        <w:rPr>
          <w:rFonts w:ascii="Times New Roman"/>
          <w:b w:val="false"/>
          <w:i w:val="false"/>
          <w:color w:val="000000"/>
          <w:sz w:val="28"/>
        </w:rPr>
        <w:t>
      5) бөлімшелер, Қазақстан Республикасының бейрезидент-сақтандыру (қайта сақтандыру) ұйымының филиалы ұсынатын тиісті есептіліктің немесе сұратылатын ақпараттың (оның ішінде қаржы мониторингіне жататын ақпарат) дәйектілігін, толық ашылуын, объективтілігін, уәкілетті органға, басшылыққа және басқа да мүдделі тараптарға уақтылы берілуін тексеру;</w:t>
      </w:r>
    </w:p>
    <w:bookmarkEnd w:id="409"/>
    <w:bookmarkStart w:name="z543" w:id="410"/>
    <w:p>
      <w:pPr>
        <w:spacing w:after="0"/>
        <w:ind w:left="0"/>
        <w:jc w:val="both"/>
      </w:pPr>
      <w:r>
        <w:rPr>
          <w:rFonts w:ascii="Times New Roman"/>
          <w:b w:val="false"/>
          <w:i w:val="false"/>
          <w:color w:val="000000"/>
          <w:sz w:val="28"/>
        </w:rPr>
        <w:t>
      6) аудит (ішкі, сыртқы) процестерінің тиімділігі мен тәуелсіздігін қамтамасыз ету;</w:t>
      </w:r>
    </w:p>
    <w:bookmarkEnd w:id="410"/>
    <w:bookmarkStart w:name="z544" w:id="411"/>
    <w:p>
      <w:pPr>
        <w:spacing w:after="0"/>
        <w:ind w:left="0"/>
        <w:jc w:val="both"/>
      </w:pPr>
      <w:r>
        <w:rPr>
          <w:rFonts w:ascii="Times New Roman"/>
          <w:b w:val="false"/>
          <w:i w:val="false"/>
          <w:color w:val="000000"/>
          <w:sz w:val="28"/>
        </w:rPr>
        <w:t>
      7) ішкі аудиттің халықаралық кәсіптік стандарттарына және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заңнамасының талаптарына сәйкес келетін бақылау ортасын бекітілген жоспарға сәйкес тұрақты тексерулер жүргізу арқылы қалыптастыру;</w:t>
      </w:r>
    </w:p>
    <w:bookmarkEnd w:id="411"/>
    <w:bookmarkStart w:name="z545" w:id="412"/>
    <w:p>
      <w:pPr>
        <w:spacing w:after="0"/>
        <w:ind w:left="0"/>
        <w:jc w:val="both"/>
      </w:pPr>
      <w:r>
        <w:rPr>
          <w:rFonts w:ascii="Times New Roman"/>
          <w:b w:val="false"/>
          <w:i w:val="false"/>
          <w:color w:val="000000"/>
          <w:sz w:val="28"/>
        </w:rPr>
        <w:t>
      8) бухгалтерлік есеп жүргізуді бақылау;</w:t>
      </w:r>
    </w:p>
    <w:bookmarkEnd w:id="412"/>
    <w:bookmarkStart w:name="z546" w:id="413"/>
    <w:p>
      <w:pPr>
        <w:spacing w:after="0"/>
        <w:ind w:left="0"/>
        <w:jc w:val="both"/>
      </w:pPr>
      <w:r>
        <w:rPr>
          <w:rFonts w:ascii="Times New Roman"/>
          <w:b w:val="false"/>
          <w:i w:val="false"/>
          <w:color w:val="000000"/>
          <w:sz w:val="28"/>
        </w:rPr>
        <w:t>
      9) ішкі аудитті жетілдіру бойынша директорлар кеңесіне ұсыныстар беру;</w:t>
      </w:r>
    </w:p>
    <w:bookmarkEnd w:id="413"/>
    <w:bookmarkStart w:name="z547" w:id="414"/>
    <w:p>
      <w:pPr>
        <w:spacing w:after="0"/>
        <w:ind w:left="0"/>
        <w:jc w:val="both"/>
      </w:pPr>
      <w:r>
        <w:rPr>
          <w:rFonts w:ascii="Times New Roman"/>
          <w:b w:val="false"/>
          <w:i w:val="false"/>
          <w:color w:val="000000"/>
          <w:sz w:val="28"/>
        </w:rPr>
        <w:t>
      10) ұйым қызметін қаржылық тұрақтылық және төлем жасау қабілетіне, пруденциялық нормативтерді және сақталуы тиіс өзге де нормалар мен лимиттерді сақтау мәніне жүйелі талдау жүргізу және бағалау;</w:t>
      </w:r>
    </w:p>
    <w:bookmarkEnd w:id="414"/>
    <w:bookmarkStart w:name="z548" w:id="415"/>
    <w:p>
      <w:pPr>
        <w:spacing w:after="0"/>
        <w:ind w:left="0"/>
        <w:jc w:val="both"/>
      </w:pPr>
      <w:r>
        <w:rPr>
          <w:rFonts w:ascii="Times New Roman"/>
          <w:b w:val="false"/>
          <w:i w:val="false"/>
          <w:color w:val="000000"/>
          <w:sz w:val="28"/>
        </w:rPr>
        <w:t>
      11) активтер мен міндеттемелерді басқару бөлігінде қабылданған басқарушылық шешімдерді орындаудың тиімділігін бағалау;</w:t>
      </w:r>
    </w:p>
    <w:bookmarkEnd w:id="415"/>
    <w:bookmarkStart w:name="z549" w:id="416"/>
    <w:p>
      <w:pPr>
        <w:spacing w:after="0"/>
        <w:ind w:left="0"/>
        <w:jc w:val="both"/>
      </w:pPr>
      <w:r>
        <w:rPr>
          <w:rFonts w:ascii="Times New Roman"/>
          <w:b w:val="false"/>
          <w:i w:val="false"/>
          <w:color w:val="000000"/>
          <w:sz w:val="28"/>
        </w:rPr>
        <w:t>
      12) ұйым қызметінің қаржылық есептілікте уақтылы, дұрыс, толық және дәл көрсетілуін және оның халықаралық қаржылық есептілік стандарттарына сәйкес келуін тексеру;</w:t>
      </w:r>
    </w:p>
    <w:bookmarkEnd w:id="416"/>
    <w:bookmarkStart w:name="z550" w:id="417"/>
    <w:p>
      <w:pPr>
        <w:spacing w:after="0"/>
        <w:ind w:left="0"/>
        <w:jc w:val="both"/>
      </w:pPr>
      <w:r>
        <w:rPr>
          <w:rFonts w:ascii="Times New Roman"/>
          <w:b w:val="false"/>
          <w:i w:val="false"/>
          <w:color w:val="000000"/>
          <w:sz w:val="28"/>
        </w:rPr>
        <w:t>
      13) қаржы құралдарын талдау, оның ішінде:</w:t>
      </w:r>
    </w:p>
    <w:bookmarkEnd w:id="417"/>
    <w:bookmarkStart w:name="z551" w:id="418"/>
    <w:p>
      <w:pPr>
        <w:spacing w:after="0"/>
        <w:ind w:left="0"/>
        <w:jc w:val="both"/>
      </w:pPr>
      <w:r>
        <w:rPr>
          <w:rFonts w:ascii="Times New Roman"/>
          <w:b w:val="false"/>
          <w:i w:val="false"/>
          <w:color w:val="000000"/>
          <w:sz w:val="28"/>
        </w:rPr>
        <w:t>
      жиынтық баланс және өткен кезеңдегі және жоспарланған қаржылық көрсеткіштермен салыстыра отырып пайда мен шығын туралы есеп;</w:t>
      </w:r>
    </w:p>
    <w:bookmarkEnd w:id="418"/>
    <w:bookmarkStart w:name="z552" w:id="419"/>
    <w:p>
      <w:pPr>
        <w:spacing w:after="0"/>
        <w:ind w:left="0"/>
        <w:jc w:val="both"/>
      </w:pPr>
      <w:r>
        <w:rPr>
          <w:rFonts w:ascii="Times New Roman"/>
          <w:b w:val="false"/>
          <w:i w:val="false"/>
          <w:color w:val="000000"/>
          <w:sz w:val="28"/>
        </w:rPr>
        <w:t>
      қаржы құралдарын түрлері бойынша және баланстық және нарықтық құнын, кірістілігін және сатып алудың (сатудың) жалпы сомасын көрсете отырып, топтай отырып инвестициялар туралы есеп;</w:t>
      </w:r>
    </w:p>
    <w:bookmarkEnd w:id="419"/>
    <w:bookmarkStart w:name="z553" w:id="420"/>
    <w:p>
      <w:pPr>
        <w:spacing w:after="0"/>
        <w:ind w:left="0"/>
        <w:jc w:val="both"/>
      </w:pPr>
      <w:r>
        <w:rPr>
          <w:rFonts w:ascii="Times New Roman"/>
          <w:b w:val="false"/>
          <w:i w:val="false"/>
          <w:color w:val="000000"/>
          <w:sz w:val="28"/>
        </w:rPr>
        <w:t>
      14) сақтандыру (қайта сақтандыру) шарттары тізілімінің хронологиялық тәртіппен жүргізілуін бақылау;</w:t>
      </w:r>
    </w:p>
    <w:bookmarkEnd w:id="420"/>
    <w:bookmarkStart w:name="z554" w:id="421"/>
    <w:p>
      <w:pPr>
        <w:spacing w:after="0"/>
        <w:ind w:left="0"/>
        <w:jc w:val="both"/>
      </w:pPr>
      <w:r>
        <w:rPr>
          <w:rFonts w:ascii="Times New Roman"/>
          <w:b w:val="false"/>
          <w:i w:val="false"/>
          <w:color w:val="000000"/>
          <w:sz w:val="28"/>
        </w:rPr>
        <w:t>
      15) корпоративтік басқару саласындағы тәуекелдерді, ұйымның операциялық қызметін және оның цифрлық жүйелерін бірдей және тиімді бақылануын бағалау;</w:t>
      </w:r>
    </w:p>
    <w:bookmarkEnd w:id="421"/>
    <w:bookmarkStart w:name="z555" w:id="422"/>
    <w:p>
      <w:pPr>
        <w:spacing w:after="0"/>
        <w:ind w:left="0"/>
        <w:jc w:val="both"/>
      </w:pPr>
      <w:r>
        <w:rPr>
          <w:rFonts w:ascii="Times New Roman"/>
          <w:b w:val="false"/>
          <w:i w:val="false"/>
          <w:color w:val="000000"/>
          <w:sz w:val="28"/>
        </w:rPr>
        <w:t>
      16) ұйымның ішкі құжаттарында көзделген ішкі аудит қызметінің құзыреті шеңберінде өзге де функциялар.</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55-тармаққа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56" w:id="423"/>
    <w:p>
      <w:pPr>
        <w:spacing w:after="0"/>
        <w:ind w:left="0"/>
        <w:jc w:val="both"/>
      </w:pPr>
      <w:r>
        <w:rPr>
          <w:rFonts w:ascii="Times New Roman"/>
          <w:b w:val="false"/>
          <w:i w:val="false"/>
          <w:color w:val="000000"/>
          <w:sz w:val="28"/>
        </w:rPr>
        <w:t>
      56. Ішкі аудит қызметі өз функцияларын жүзеге асыру үшін қажетті, оның ішінде жергілікті есептеу желілерінде және автономды компьютер желілерінде тұрған барлық материалдарға, мәліметтерге, құжаттарға (файлдарға) ақпаратқа оларға өзгерістер енгізу құқығынсыз шектеусіз кіру рұқсатына ие.</w:t>
      </w:r>
    </w:p>
    <w:bookmarkEnd w:id="423"/>
    <w:bookmarkStart w:name="z557" w:id="424"/>
    <w:p>
      <w:pPr>
        <w:spacing w:after="0"/>
        <w:ind w:left="0"/>
        <w:jc w:val="both"/>
      </w:pPr>
      <w:r>
        <w:rPr>
          <w:rFonts w:ascii="Times New Roman"/>
          <w:b w:val="false"/>
          <w:i w:val="false"/>
          <w:color w:val="000000"/>
          <w:sz w:val="28"/>
        </w:rPr>
        <w:t>
      57. Ішкі аудит қызметінің басшысы:</w:t>
      </w:r>
    </w:p>
    <w:bookmarkEnd w:id="424"/>
    <w:bookmarkStart w:name="z558" w:id="425"/>
    <w:p>
      <w:pPr>
        <w:spacing w:after="0"/>
        <w:ind w:left="0"/>
        <w:jc w:val="both"/>
      </w:pPr>
      <w:r>
        <w:rPr>
          <w:rFonts w:ascii="Times New Roman"/>
          <w:b w:val="false"/>
          <w:i w:val="false"/>
          <w:color w:val="000000"/>
          <w:sz w:val="28"/>
        </w:rPr>
        <w:t>
      1) ішкі аудит бағдарламасын бекітеді;</w:t>
      </w:r>
    </w:p>
    <w:bookmarkEnd w:id="425"/>
    <w:bookmarkStart w:name="z559" w:id="426"/>
    <w:p>
      <w:pPr>
        <w:spacing w:after="0"/>
        <w:ind w:left="0"/>
        <w:jc w:val="both"/>
      </w:pPr>
      <w:r>
        <w:rPr>
          <w:rFonts w:ascii="Times New Roman"/>
          <w:b w:val="false"/>
          <w:i w:val="false"/>
          <w:color w:val="000000"/>
          <w:sz w:val="28"/>
        </w:rPr>
        <w:t>
      2) ішкі аудиттің ұйымдық тәуелсіздігі мен объективтілігі фактісін директорлар кеңесіне жылына кемінде бір рет растайды;</w:t>
      </w:r>
    </w:p>
    <w:bookmarkEnd w:id="426"/>
    <w:bookmarkStart w:name="z560" w:id="427"/>
    <w:p>
      <w:pPr>
        <w:spacing w:after="0"/>
        <w:ind w:left="0"/>
        <w:jc w:val="both"/>
      </w:pPr>
      <w:r>
        <w:rPr>
          <w:rFonts w:ascii="Times New Roman"/>
          <w:b w:val="false"/>
          <w:i w:val="false"/>
          <w:color w:val="000000"/>
          <w:sz w:val="28"/>
        </w:rPr>
        <w:t>
      3) ішкі аудит қызметінің тәуелсіздігін бұзу фактілері (мүдделер қайшылығының туындауы, ұйымның материалдарына, мәліметтеріне, құжаттарына (файлдарына) кіру өкілеттіктерін шектеу) туралы ақпаратты директорлар кеңесіне жеткізу;</w:t>
      </w:r>
    </w:p>
    <w:bookmarkEnd w:id="427"/>
    <w:bookmarkStart w:name="z561" w:id="428"/>
    <w:p>
      <w:pPr>
        <w:spacing w:after="0"/>
        <w:ind w:left="0"/>
        <w:jc w:val="both"/>
      </w:pPr>
      <w:r>
        <w:rPr>
          <w:rFonts w:ascii="Times New Roman"/>
          <w:b w:val="false"/>
          <w:i w:val="false"/>
          <w:color w:val="000000"/>
          <w:sz w:val="28"/>
        </w:rPr>
        <w:t>
      4) аудиторлық тексеру жүргізу басталғанға дейін бір айдан кешіктірмей басшы қызметкерлерден мыналар туралы жазбаша өтініш сұратады:</w:t>
      </w:r>
    </w:p>
    <w:bookmarkEnd w:id="428"/>
    <w:bookmarkStart w:name="z562" w:id="429"/>
    <w:p>
      <w:pPr>
        <w:spacing w:after="0"/>
        <w:ind w:left="0"/>
        <w:jc w:val="both"/>
      </w:pPr>
      <w:r>
        <w:rPr>
          <w:rFonts w:ascii="Times New Roman"/>
          <w:b w:val="false"/>
          <w:i w:val="false"/>
          <w:color w:val="000000"/>
          <w:sz w:val="28"/>
        </w:rPr>
        <w:t>
      қаржылық есептілікті айтарлықтай бұрмалау тәуекелін бағалау нәтижелерін толық ашу;</w:t>
      </w:r>
    </w:p>
    <w:bookmarkEnd w:id="429"/>
    <w:bookmarkStart w:name="z563" w:id="430"/>
    <w:p>
      <w:pPr>
        <w:spacing w:after="0"/>
        <w:ind w:left="0"/>
        <w:jc w:val="both"/>
      </w:pPr>
      <w:r>
        <w:rPr>
          <w:rFonts w:ascii="Times New Roman"/>
          <w:b w:val="false"/>
          <w:i w:val="false"/>
          <w:color w:val="000000"/>
          <w:sz w:val="28"/>
        </w:rPr>
        <w:t>
      ішкі бақылау жүйесінде маңызды рөл атқаратын қызметкерлер (оның ішінде жұмыстан шығарылған) және қаржылық есептілікке маңызды ықпал етуі мүмкін басқа да тұлғалар тарапынан алаяқтық іс-қимылдар немесе алаяқтыққа күдік туғызатын жайттар туралы ақпаратты ашу.</w:t>
      </w:r>
    </w:p>
    <w:bookmarkEnd w:id="430"/>
    <w:bookmarkStart w:name="z564" w:id="431"/>
    <w:p>
      <w:pPr>
        <w:spacing w:after="0"/>
        <w:ind w:left="0"/>
        <w:jc w:val="both"/>
      </w:pPr>
      <w:r>
        <w:rPr>
          <w:rFonts w:ascii="Times New Roman"/>
          <w:b w:val="false"/>
          <w:i w:val="false"/>
          <w:color w:val="000000"/>
          <w:sz w:val="28"/>
        </w:rPr>
        <w:t>
      58. Ішкі аудит қызметінің қызметкерлері күн сайынғы жұмыс барысында:</w:t>
      </w:r>
    </w:p>
    <w:bookmarkEnd w:id="431"/>
    <w:bookmarkStart w:name="z565" w:id="432"/>
    <w:p>
      <w:pPr>
        <w:spacing w:after="0"/>
        <w:ind w:left="0"/>
        <w:jc w:val="both"/>
      </w:pPr>
      <w:r>
        <w:rPr>
          <w:rFonts w:ascii="Times New Roman"/>
          <w:b w:val="false"/>
          <w:i w:val="false"/>
          <w:color w:val="000000"/>
          <w:sz w:val="28"/>
        </w:rPr>
        <w:t>
      1)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заңнамасының талаптарын сақтайды;</w:t>
      </w:r>
    </w:p>
    <w:bookmarkEnd w:id="432"/>
    <w:bookmarkStart w:name="z566" w:id="433"/>
    <w:p>
      <w:pPr>
        <w:spacing w:after="0"/>
        <w:ind w:left="0"/>
        <w:jc w:val="both"/>
      </w:pPr>
      <w:r>
        <w:rPr>
          <w:rFonts w:ascii="Times New Roman"/>
          <w:b w:val="false"/>
          <w:i w:val="false"/>
          <w:color w:val="000000"/>
          <w:sz w:val="28"/>
        </w:rPr>
        <w:t>
      2) ішкі аудиттің халықаралық кәсіби стандарттарын басшылыққа алады;</w:t>
      </w:r>
    </w:p>
    <w:bookmarkEnd w:id="433"/>
    <w:bookmarkStart w:name="z567" w:id="434"/>
    <w:p>
      <w:pPr>
        <w:spacing w:after="0"/>
        <w:ind w:left="0"/>
        <w:jc w:val="both"/>
      </w:pPr>
      <w:r>
        <w:rPr>
          <w:rFonts w:ascii="Times New Roman"/>
          <w:b w:val="false"/>
          <w:i w:val="false"/>
          <w:color w:val="000000"/>
          <w:sz w:val="28"/>
        </w:rPr>
        <w:t>
      3) алаяқтық салдарынан есептіліктің бұрмалануын анықтайды;</w:t>
      </w:r>
    </w:p>
    <w:bookmarkEnd w:id="434"/>
    <w:bookmarkStart w:name="z568" w:id="435"/>
    <w:p>
      <w:pPr>
        <w:spacing w:after="0"/>
        <w:ind w:left="0"/>
        <w:jc w:val="both"/>
      </w:pPr>
      <w:r>
        <w:rPr>
          <w:rFonts w:ascii="Times New Roman"/>
          <w:b w:val="false"/>
          <w:i w:val="false"/>
          <w:color w:val="000000"/>
          <w:sz w:val="28"/>
        </w:rPr>
        <w:t>
      4) аудиторлық шешімдер мен дәлелдерді құжаттандырады;</w:t>
      </w:r>
    </w:p>
    <w:bookmarkEnd w:id="435"/>
    <w:bookmarkStart w:name="z569" w:id="436"/>
    <w:p>
      <w:pPr>
        <w:spacing w:after="0"/>
        <w:ind w:left="0"/>
        <w:jc w:val="both"/>
      </w:pPr>
      <w:r>
        <w:rPr>
          <w:rFonts w:ascii="Times New Roman"/>
          <w:b w:val="false"/>
          <w:i w:val="false"/>
          <w:color w:val="000000"/>
          <w:sz w:val="28"/>
        </w:rPr>
        <w:t>
      5)өз өкілеттіктерін жүзеге асырған кезде алынған ақпараттық конфиденциалдылығын сақтайды;</w:t>
      </w:r>
    </w:p>
    <w:bookmarkEnd w:id="436"/>
    <w:bookmarkStart w:name="z570" w:id="437"/>
    <w:p>
      <w:pPr>
        <w:spacing w:after="0"/>
        <w:ind w:left="0"/>
        <w:jc w:val="both"/>
      </w:pPr>
      <w:r>
        <w:rPr>
          <w:rFonts w:ascii="Times New Roman"/>
          <w:b w:val="false"/>
          <w:i w:val="false"/>
          <w:color w:val="000000"/>
          <w:sz w:val="28"/>
        </w:rPr>
        <w:t>
      6) алынған аудиторлық дәлелдерді бағалау барысында ұйымның негізгі қызметіне сәйкес келмейтін мәмілелерді (операцияларды) тексеру рәсімдерін орындайды, осы кезде мәміленің (операциялардың) ұйымның мақсаттарына (мақсаттың болмауы) алаяқтық мәніне сәйкес келуі бағаланады;</w:t>
      </w:r>
    </w:p>
    <w:bookmarkEnd w:id="437"/>
    <w:bookmarkStart w:name="z571" w:id="438"/>
    <w:p>
      <w:pPr>
        <w:spacing w:after="0"/>
        <w:ind w:left="0"/>
        <w:jc w:val="both"/>
      </w:pPr>
      <w:r>
        <w:rPr>
          <w:rFonts w:ascii="Times New Roman"/>
          <w:b w:val="false"/>
          <w:i w:val="false"/>
          <w:color w:val="000000"/>
          <w:sz w:val="28"/>
        </w:rPr>
        <w:t>
      7) аудиторлық дәлелдердің сенімділігін бағалау қағидаттарын басшылыққа алады:</w:t>
      </w:r>
    </w:p>
    <w:bookmarkEnd w:id="438"/>
    <w:bookmarkStart w:name="z572" w:id="439"/>
    <w:p>
      <w:pPr>
        <w:spacing w:after="0"/>
        <w:ind w:left="0"/>
        <w:jc w:val="both"/>
      </w:pPr>
      <w:r>
        <w:rPr>
          <w:rFonts w:ascii="Times New Roman"/>
          <w:b w:val="false"/>
          <w:i w:val="false"/>
          <w:color w:val="000000"/>
          <w:sz w:val="28"/>
        </w:rPr>
        <w:t>
      ішкі дереккөздерден алынған сенімді сыртқы ресми дереккөздерден алынған дәлелдер;</w:t>
      </w:r>
    </w:p>
    <w:bookmarkEnd w:id="439"/>
    <w:bookmarkStart w:name="z573" w:id="440"/>
    <w:p>
      <w:pPr>
        <w:spacing w:after="0"/>
        <w:ind w:left="0"/>
        <w:jc w:val="both"/>
      </w:pPr>
      <w:r>
        <w:rPr>
          <w:rFonts w:ascii="Times New Roman"/>
          <w:b w:val="false"/>
          <w:i w:val="false"/>
          <w:color w:val="000000"/>
          <w:sz w:val="28"/>
        </w:rPr>
        <w:t>
      егер бухгалтерлік есепті және ішкі бақылауды жүргізу тиімді болса, ішкі дереккөздерден алынған дәлелдер неғұрлым сенімді;</w:t>
      </w:r>
    </w:p>
    <w:bookmarkEnd w:id="440"/>
    <w:bookmarkStart w:name="z574" w:id="441"/>
    <w:p>
      <w:pPr>
        <w:spacing w:after="0"/>
        <w:ind w:left="0"/>
        <w:jc w:val="both"/>
      </w:pPr>
      <w:r>
        <w:rPr>
          <w:rFonts w:ascii="Times New Roman"/>
          <w:b w:val="false"/>
          <w:i w:val="false"/>
          <w:color w:val="000000"/>
          <w:sz w:val="28"/>
        </w:rPr>
        <w:t>
      аудиторлар жинаған дәлелдер құрылымдық бөлімшелер берген дәлелден сенімдірек;</w:t>
      </w:r>
    </w:p>
    <w:bookmarkEnd w:id="441"/>
    <w:bookmarkStart w:name="z575" w:id="442"/>
    <w:p>
      <w:pPr>
        <w:spacing w:after="0"/>
        <w:ind w:left="0"/>
        <w:jc w:val="both"/>
      </w:pPr>
      <w:r>
        <w:rPr>
          <w:rFonts w:ascii="Times New Roman"/>
          <w:b w:val="false"/>
          <w:i w:val="false"/>
          <w:color w:val="000000"/>
          <w:sz w:val="28"/>
        </w:rPr>
        <w:t>
      құжаттар және жазбаша өтініштер нысанындағы дәлелдер ауызша нысанда ұсынылған өтініштерден сенімдірек.</w:t>
      </w:r>
    </w:p>
    <w:bookmarkEnd w:id="442"/>
    <w:bookmarkStart w:name="z576" w:id="443"/>
    <w:p>
      <w:pPr>
        <w:spacing w:after="0"/>
        <w:ind w:left="0"/>
        <w:jc w:val="both"/>
      </w:pPr>
      <w:r>
        <w:rPr>
          <w:rFonts w:ascii="Times New Roman"/>
          <w:b w:val="false"/>
          <w:i w:val="false"/>
          <w:color w:val="000000"/>
          <w:sz w:val="28"/>
        </w:rPr>
        <w:t>
      Дәлелдер бір-біріне қайшы келген жағдайда, ішкі аудит қызметі істің дәйектілігін анықтау мақсатында қосымша рәсімдер жүргізеді.</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7" w:id="444"/>
    <w:p>
      <w:pPr>
        <w:spacing w:after="0"/>
        <w:ind w:left="0"/>
        <w:jc w:val="both"/>
      </w:pPr>
      <w:r>
        <w:rPr>
          <w:rFonts w:ascii="Times New Roman"/>
          <w:b w:val="false"/>
          <w:i w:val="false"/>
          <w:color w:val="000000"/>
          <w:sz w:val="28"/>
        </w:rPr>
        <w:t>
      59. Ішкі аудит қызметінің басшысы мен қызметкерлері бір мезгілде өзге құрылымдық бөлімшелердің басшысы және (немесе) қызметкерлері, сондай-ақ алқалы органдардың мүшелері бола алмайды.</w:t>
      </w:r>
    </w:p>
    <w:bookmarkEnd w:id="444"/>
    <w:bookmarkStart w:name="z578" w:id="445"/>
    <w:p>
      <w:pPr>
        <w:spacing w:after="0"/>
        <w:ind w:left="0"/>
        <w:jc w:val="both"/>
      </w:pPr>
      <w:r>
        <w:rPr>
          <w:rFonts w:ascii="Times New Roman"/>
          <w:b w:val="false"/>
          <w:i w:val="false"/>
          <w:color w:val="000000"/>
          <w:sz w:val="28"/>
        </w:rPr>
        <w:t xml:space="preserve">
      60. Ұйымның қызметкерлері ішкі аудит қызметін мынадай мәмілелер (операциялар) жөнінде хабардар етеді: </w:t>
      </w:r>
    </w:p>
    <w:bookmarkEnd w:id="445"/>
    <w:bookmarkStart w:name="z579" w:id="446"/>
    <w:p>
      <w:pPr>
        <w:spacing w:after="0"/>
        <w:ind w:left="0"/>
        <w:jc w:val="both"/>
      </w:pPr>
      <w:r>
        <w:rPr>
          <w:rFonts w:ascii="Times New Roman"/>
          <w:b w:val="false"/>
          <w:i w:val="false"/>
          <w:color w:val="000000"/>
          <w:sz w:val="28"/>
        </w:rPr>
        <w:t>
      1) қолма-қол ақша нысанында төлемімен 1 (бір) миллион теңгеден аспайтын сомаға кез келген мәмілелер (операциялар) (оның ішінде сақтандыру (қайта сақтандыру) шарттары бойынша);</w:t>
      </w:r>
    </w:p>
    <w:bookmarkEnd w:id="446"/>
    <w:bookmarkStart w:name="z580" w:id="447"/>
    <w:p>
      <w:pPr>
        <w:spacing w:after="0"/>
        <w:ind w:left="0"/>
        <w:jc w:val="both"/>
      </w:pPr>
      <w:r>
        <w:rPr>
          <w:rFonts w:ascii="Times New Roman"/>
          <w:b w:val="false"/>
          <w:i w:val="false"/>
          <w:color w:val="000000"/>
          <w:sz w:val="28"/>
        </w:rPr>
        <w:t>
      2) 3 000 (үш мың) айлық есептік көрсеткіштен астам мөлшерде сақтандыру төлемін жүзеге асыру;</w:t>
      </w:r>
    </w:p>
    <w:bookmarkEnd w:id="447"/>
    <w:bookmarkStart w:name="z581" w:id="448"/>
    <w:p>
      <w:pPr>
        <w:spacing w:after="0"/>
        <w:ind w:left="0"/>
        <w:jc w:val="both"/>
      </w:pPr>
      <w:r>
        <w:rPr>
          <w:rFonts w:ascii="Times New Roman"/>
          <w:b w:val="false"/>
          <w:i w:val="false"/>
          <w:color w:val="000000"/>
          <w:sz w:val="28"/>
        </w:rPr>
        <w:t>
      3) олардың заңдылығына күмән туғызатын басқа да мәмілелер (операциялар).</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1-қосымша</w:t>
            </w:r>
          </w:p>
        </w:tc>
      </w:tr>
    </w:tbl>
    <w:bookmarkStart w:name="z583" w:id="449"/>
    <w:p>
      <w:pPr>
        <w:spacing w:after="0"/>
        <w:ind w:left="0"/>
        <w:jc w:val="left"/>
      </w:pPr>
      <w:r>
        <w:rPr>
          <w:rFonts w:ascii="Times New Roman"/>
          <w:b/>
          <w:i w:val="false"/>
          <w:color w:val="000000"/>
        </w:rPr>
        <w:t xml:space="preserve"> Сақтандыру (қайта сақтандыру) ұйымдарының тәуекелдерді басқару және ішкі бақылау жүйесінің ішкі құжаттарына қойылатын талаптар</w:t>
      </w:r>
    </w:p>
    <w:bookmarkEnd w:id="449"/>
    <w:bookmarkStart w:name="z584" w:id="450"/>
    <w:p>
      <w:pPr>
        <w:spacing w:after="0"/>
        <w:ind w:left="0"/>
        <w:jc w:val="both"/>
      </w:pPr>
      <w:r>
        <w:rPr>
          <w:rFonts w:ascii="Times New Roman"/>
          <w:b w:val="false"/>
          <w:i w:val="false"/>
          <w:color w:val="000000"/>
          <w:sz w:val="28"/>
        </w:rPr>
        <w:t>
      1. Ішкі құжатта қамтылатын ақпарат көлемі ұйым қызметін бағалау және директорлар кеңесінің, алқалы органдардың, басқарманың және басшы қызметкерлердің тиімді шешім қабылдауы үшін дәйекті және жеткілікті болуы тиіс.</w:t>
      </w:r>
    </w:p>
    <w:bookmarkEnd w:id="450"/>
    <w:bookmarkStart w:name="z585" w:id="451"/>
    <w:p>
      <w:pPr>
        <w:spacing w:after="0"/>
        <w:ind w:left="0"/>
        <w:jc w:val="both"/>
      </w:pPr>
      <w:r>
        <w:rPr>
          <w:rFonts w:ascii="Times New Roman"/>
          <w:b w:val="false"/>
          <w:i w:val="false"/>
          <w:color w:val="000000"/>
          <w:sz w:val="28"/>
        </w:rPr>
        <w:t>
      2. Акционерлердің жалпы жиналысы корпоративтік басқару кодексін бекітеді, ол:</w:t>
      </w:r>
    </w:p>
    <w:bookmarkEnd w:id="451"/>
    <w:bookmarkStart w:name="z586" w:id="452"/>
    <w:p>
      <w:pPr>
        <w:spacing w:after="0"/>
        <w:ind w:left="0"/>
        <w:jc w:val="both"/>
      </w:pPr>
      <w:r>
        <w:rPr>
          <w:rFonts w:ascii="Times New Roman"/>
          <w:b w:val="false"/>
          <w:i w:val="false"/>
          <w:color w:val="000000"/>
          <w:sz w:val="28"/>
        </w:rPr>
        <w:t>
      1) Қазақстан Республикасының акционерлік қоғамдар туралы заңнамасына, корпоративтік басқару қағидаттарына сәйкес, сондай-ақ корпоративтік іс-қимылдың озық халықаралық тәжірибесін, кәсіби этика нормаларын, ұйым қызметінің дамуының ағымдағы кезеңіндегі қажеттіліктері мен талаптарын ескере отырып әзірленеді;</w:t>
      </w:r>
    </w:p>
    <w:bookmarkEnd w:id="452"/>
    <w:bookmarkStart w:name="z587" w:id="453"/>
    <w:p>
      <w:pPr>
        <w:spacing w:after="0"/>
        <w:ind w:left="0"/>
        <w:jc w:val="both"/>
      </w:pPr>
      <w:r>
        <w:rPr>
          <w:rFonts w:ascii="Times New Roman"/>
          <w:b w:val="false"/>
          <w:i w:val="false"/>
          <w:color w:val="000000"/>
          <w:sz w:val="28"/>
        </w:rPr>
        <w:t>
      2) корпоративтік басқаруды ұйымдастырудың қағидаттарын мыналарды ескере отырып регламенттейді:</w:t>
      </w:r>
    </w:p>
    <w:bookmarkEnd w:id="453"/>
    <w:bookmarkStart w:name="z588" w:id="454"/>
    <w:p>
      <w:pPr>
        <w:spacing w:after="0"/>
        <w:ind w:left="0"/>
        <w:jc w:val="both"/>
      </w:pPr>
      <w:r>
        <w:rPr>
          <w:rFonts w:ascii="Times New Roman"/>
          <w:b w:val="false"/>
          <w:i w:val="false"/>
          <w:color w:val="000000"/>
          <w:sz w:val="28"/>
        </w:rPr>
        <w:t>
      ұйымның органдары және (немесе) құрылымдық бөлімшелер арасындағы міндеттерді нақты бөлу;</w:t>
      </w:r>
    </w:p>
    <w:bookmarkEnd w:id="454"/>
    <w:bookmarkStart w:name="z589" w:id="455"/>
    <w:p>
      <w:pPr>
        <w:spacing w:after="0"/>
        <w:ind w:left="0"/>
        <w:jc w:val="both"/>
      </w:pPr>
      <w:r>
        <w:rPr>
          <w:rFonts w:ascii="Times New Roman"/>
          <w:b w:val="false"/>
          <w:i w:val="false"/>
          <w:color w:val="000000"/>
          <w:sz w:val="28"/>
        </w:rPr>
        <w:t>
      акционерлер, органдар және лауазымды тұлғалар арасындағы, сондай-ақ үшінші тұлғалармен өзара іс-қимыл барысындағы қатынастарда кәсіби этика нормаларын қамтамасыз ету мақсатында корпоративтік басқару кодексінің міндетті орындалуын;</w:t>
      </w:r>
    </w:p>
    <w:bookmarkEnd w:id="455"/>
    <w:bookmarkStart w:name="z590" w:id="456"/>
    <w:p>
      <w:pPr>
        <w:spacing w:after="0"/>
        <w:ind w:left="0"/>
        <w:jc w:val="both"/>
      </w:pPr>
      <w:r>
        <w:rPr>
          <w:rFonts w:ascii="Times New Roman"/>
          <w:b w:val="false"/>
          <w:i w:val="false"/>
          <w:color w:val="000000"/>
          <w:sz w:val="28"/>
        </w:rPr>
        <w:t>
      директорлар кеңесі, алқалы органдар, басқарма мүшелерінің және өзге де басшы қызметкерлердің ұйымның қызметін және тәуекелдерді басқарудың тұрақты ішкі бақылауды жүзеге асыруға белсенді қатысу;</w:t>
      </w:r>
    </w:p>
    <w:bookmarkEnd w:id="456"/>
    <w:bookmarkStart w:name="z591" w:id="457"/>
    <w:p>
      <w:pPr>
        <w:spacing w:after="0"/>
        <w:ind w:left="0"/>
        <w:jc w:val="both"/>
      </w:pPr>
      <w:r>
        <w:rPr>
          <w:rFonts w:ascii="Times New Roman"/>
          <w:b w:val="false"/>
          <w:i w:val="false"/>
          <w:color w:val="000000"/>
          <w:sz w:val="28"/>
        </w:rPr>
        <w:t>
      директорлар кеңесінің, алқалы органдардың, басқарманың және басшы қызметкерлердің шешімдер қабылдаудағы тәуелсіздігі;</w:t>
      </w:r>
    </w:p>
    <w:bookmarkEnd w:id="457"/>
    <w:p>
      <w:pPr>
        <w:spacing w:after="0"/>
        <w:ind w:left="0"/>
        <w:jc w:val="both"/>
      </w:pPr>
      <w:r>
        <w:rPr>
          <w:rFonts w:ascii="Times New Roman"/>
          <w:b w:val="false"/>
          <w:i w:val="false"/>
          <w:color w:val="000000"/>
          <w:sz w:val="28"/>
        </w:rPr>
        <w:t>
      директорлар кеңесінің, алқалы органдардың, басқарманың және басшы қызметкерлердің шешімдерінен (негізінде шешім қабылданған құжаттарды қоса отырып) міндетті түрде хаттама жасайды;</w:t>
      </w:r>
    </w:p>
    <w:p>
      <w:pPr>
        <w:spacing w:after="0"/>
        <w:ind w:left="0"/>
        <w:jc w:val="both"/>
      </w:pPr>
      <w:r>
        <w:rPr>
          <w:rFonts w:ascii="Times New Roman"/>
          <w:b w:val="false"/>
          <w:i w:val="false"/>
          <w:color w:val="000000"/>
          <w:sz w:val="28"/>
        </w:rPr>
        <w:t>
      басшы қызметкерлердің мүдделері мен ұйымның мүдделері арасында тікелей немесе жанама қайшылық туындауына әкелуі мүмкін іс-әрекеттерден тыйылу міндеттемесін, мүдделер қақтығысы туындаған жағдайда бұл жөнінде директорлар кеңесіне уақтылы хабарлау міндеттемесін жазбаша ресімдеу;</w:t>
      </w:r>
    </w:p>
    <w:p>
      <w:pPr>
        <w:spacing w:after="0"/>
        <w:ind w:left="0"/>
        <w:jc w:val="both"/>
      </w:pPr>
      <w:r>
        <w:rPr>
          <w:rFonts w:ascii="Times New Roman"/>
          <w:b w:val="false"/>
          <w:i w:val="false"/>
          <w:color w:val="000000"/>
          <w:sz w:val="28"/>
        </w:rPr>
        <w:t>
      басшы қызметкерлердің уәкілетті органның біліктілік талаптарына сәйкес келуі;</w:t>
      </w:r>
    </w:p>
    <w:p>
      <w:pPr>
        <w:spacing w:after="0"/>
        <w:ind w:left="0"/>
        <w:jc w:val="both"/>
      </w:pPr>
      <w:r>
        <w:rPr>
          <w:rFonts w:ascii="Times New Roman"/>
          <w:b w:val="false"/>
          <w:i w:val="false"/>
          <w:color w:val="000000"/>
          <w:sz w:val="28"/>
        </w:rPr>
        <w:t>
      басшы қызметкерлердің бақылау және басқарушылық функцияларының сапасын үнемі жетілдіріп отыру;</w:t>
      </w:r>
    </w:p>
    <w:p>
      <w:pPr>
        <w:spacing w:after="0"/>
        <w:ind w:left="0"/>
        <w:jc w:val="both"/>
      </w:pPr>
      <w:r>
        <w:rPr>
          <w:rFonts w:ascii="Times New Roman"/>
          <w:b w:val="false"/>
          <w:i w:val="false"/>
          <w:color w:val="000000"/>
          <w:sz w:val="28"/>
        </w:rPr>
        <w:t>
      кәсіби этиканың жалпыға бірдей нормалары;</w:t>
      </w:r>
    </w:p>
    <w:p>
      <w:pPr>
        <w:spacing w:after="0"/>
        <w:ind w:left="0"/>
        <w:jc w:val="both"/>
      </w:pPr>
      <w:r>
        <w:rPr>
          <w:rFonts w:ascii="Times New Roman"/>
          <w:b w:val="false"/>
          <w:i w:val="false"/>
          <w:color w:val="000000"/>
          <w:sz w:val="28"/>
        </w:rPr>
        <w:t>
      3) мүдделер қақтығысын реттеу жөніндегі тәртіпті және директорлар кеңесінің қалауына қарай басқа да мәселелерді регламенттейді.</w:t>
      </w:r>
    </w:p>
    <w:p>
      <w:pPr>
        <w:spacing w:after="0"/>
        <w:ind w:left="0"/>
        <w:jc w:val="both"/>
      </w:pPr>
      <w:r>
        <w:rPr>
          <w:rFonts w:ascii="Times New Roman"/>
          <w:b w:val="false"/>
          <w:i w:val="false"/>
          <w:color w:val="000000"/>
          <w:sz w:val="28"/>
        </w:rPr>
        <w:t>
      3. Директорлар кеңесі тәуекелдерді және ішкі бақылауды тиімді басқару мақсатында мынадай ішкі құжаттарды:</w:t>
      </w:r>
    </w:p>
    <w:bookmarkStart w:name="z599" w:id="458"/>
    <w:p>
      <w:pPr>
        <w:spacing w:after="0"/>
        <w:ind w:left="0"/>
        <w:jc w:val="both"/>
      </w:pPr>
      <w:r>
        <w:rPr>
          <w:rFonts w:ascii="Times New Roman"/>
          <w:b w:val="false"/>
          <w:i w:val="false"/>
          <w:color w:val="000000"/>
          <w:sz w:val="28"/>
        </w:rPr>
        <w:t>
      1) корпоративтік стратегияны;</w:t>
      </w:r>
    </w:p>
    <w:bookmarkEnd w:id="458"/>
    <w:bookmarkStart w:name="z600" w:id="459"/>
    <w:p>
      <w:pPr>
        <w:spacing w:after="0"/>
        <w:ind w:left="0"/>
        <w:jc w:val="both"/>
      </w:pPr>
      <w:r>
        <w:rPr>
          <w:rFonts w:ascii="Times New Roman"/>
          <w:b w:val="false"/>
          <w:i w:val="false"/>
          <w:color w:val="000000"/>
          <w:sz w:val="28"/>
        </w:rPr>
        <w:t>
      2) ұйымның ұйымдық-функционалдық құрылымы туралы ережесін;</w:t>
      </w:r>
    </w:p>
    <w:bookmarkEnd w:id="459"/>
    <w:bookmarkStart w:name="z601" w:id="460"/>
    <w:p>
      <w:pPr>
        <w:spacing w:after="0"/>
        <w:ind w:left="0"/>
        <w:jc w:val="both"/>
      </w:pPr>
      <w:r>
        <w:rPr>
          <w:rFonts w:ascii="Times New Roman"/>
          <w:b w:val="false"/>
          <w:i w:val="false"/>
          <w:color w:val="000000"/>
          <w:sz w:val="28"/>
        </w:rPr>
        <w:t xml:space="preserve">
      3) басшы қызметкерлерге еңбекақы төлеу, ақшалай сыйақы есептеу, сондай-ақ материалдық көтермелеудің басқа да түрлері бойынша ішкі саясатты; </w:t>
      </w:r>
    </w:p>
    <w:bookmarkEnd w:id="460"/>
    <w:bookmarkStart w:name="z602" w:id="461"/>
    <w:p>
      <w:pPr>
        <w:spacing w:after="0"/>
        <w:ind w:left="0"/>
        <w:jc w:val="both"/>
      </w:pPr>
      <w:r>
        <w:rPr>
          <w:rFonts w:ascii="Times New Roman"/>
          <w:b w:val="false"/>
          <w:i w:val="false"/>
          <w:color w:val="000000"/>
          <w:sz w:val="28"/>
        </w:rPr>
        <w:t>
      4) басшы қызметкерлер болып табылмайтын қызметкерлерге еңбекақы төлеу, ақшалай сыйақылар есептеу, сондай-ақ материалдық көтермелеудің басқа да түрлері жөніндегі ішкі саясатты;</w:t>
      </w:r>
    </w:p>
    <w:bookmarkEnd w:id="461"/>
    <w:bookmarkStart w:name="z603" w:id="462"/>
    <w:p>
      <w:pPr>
        <w:spacing w:after="0"/>
        <w:ind w:left="0"/>
        <w:jc w:val="both"/>
      </w:pPr>
      <w:r>
        <w:rPr>
          <w:rFonts w:ascii="Times New Roman"/>
          <w:b w:val="false"/>
          <w:i w:val="false"/>
          <w:color w:val="000000"/>
          <w:sz w:val="28"/>
        </w:rPr>
        <w:t>
      5) есеп саясатын;</w:t>
      </w:r>
    </w:p>
    <w:bookmarkEnd w:id="462"/>
    <w:bookmarkStart w:name="z604" w:id="463"/>
    <w:p>
      <w:pPr>
        <w:spacing w:after="0"/>
        <w:ind w:left="0"/>
        <w:jc w:val="both"/>
      </w:pPr>
      <w:r>
        <w:rPr>
          <w:rFonts w:ascii="Times New Roman"/>
          <w:b w:val="false"/>
          <w:i w:val="false"/>
          <w:color w:val="000000"/>
          <w:sz w:val="28"/>
        </w:rPr>
        <w:t>
      5) басқарушылық есептілігін ұсынудың мерзімдері мен нысандары туралы ережені бекітеді.</w:t>
      </w:r>
    </w:p>
    <w:bookmarkEnd w:id="463"/>
    <w:bookmarkStart w:name="z605" w:id="464"/>
    <w:p>
      <w:pPr>
        <w:spacing w:after="0"/>
        <w:ind w:left="0"/>
        <w:jc w:val="both"/>
      </w:pPr>
      <w:r>
        <w:rPr>
          <w:rFonts w:ascii="Times New Roman"/>
          <w:b w:val="false"/>
          <w:i w:val="false"/>
          <w:color w:val="000000"/>
          <w:sz w:val="28"/>
        </w:rPr>
        <w:t>
      4. Корпоративтік стратегияны басқарма әзірлейді және:</w:t>
      </w:r>
    </w:p>
    <w:bookmarkEnd w:id="464"/>
    <w:bookmarkStart w:name="z606" w:id="465"/>
    <w:p>
      <w:pPr>
        <w:spacing w:after="0"/>
        <w:ind w:left="0"/>
        <w:jc w:val="both"/>
      </w:pPr>
      <w:r>
        <w:rPr>
          <w:rFonts w:ascii="Times New Roman"/>
          <w:b w:val="false"/>
          <w:i w:val="false"/>
          <w:color w:val="000000"/>
          <w:sz w:val="28"/>
        </w:rPr>
        <w:t>
      1) ұйымның қысқа мерзімді (бір жылға дейінгі), орта мерзімді (1 (бір) жылдан 3 (үш) жылға дейінгі) және ұзақ мерзімді (3 (үш) жылдан және одан ұзақ жылға) мақсаттарын айқындайды;</w:t>
      </w:r>
    </w:p>
    <w:bookmarkEnd w:id="465"/>
    <w:bookmarkStart w:name="z607" w:id="466"/>
    <w:p>
      <w:pPr>
        <w:spacing w:after="0"/>
        <w:ind w:left="0"/>
        <w:jc w:val="both"/>
      </w:pPr>
      <w:r>
        <w:rPr>
          <w:rFonts w:ascii="Times New Roman"/>
          <w:b w:val="false"/>
          <w:i w:val="false"/>
          <w:color w:val="000000"/>
          <w:sz w:val="28"/>
        </w:rPr>
        <w:t>
      2) мыналарды қамтиды:</w:t>
      </w:r>
    </w:p>
    <w:bookmarkEnd w:id="466"/>
    <w:bookmarkStart w:name="z608" w:id="467"/>
    <w:p>
      <w:pPr>
        <w:spacing w:after="0"/>
        <w:ind w:left="0"/>
        <w:jc w:val="both"/>
      </w:pPr>
      <w:r>
        <w:rPr>
          <w:rFonts w:ascii="Times New Roman"/>
          <w:b w:val="false"/>
          <w:i w:val="false"/>
          <w:color w:val="000000"/>
          <w:sz w:val="28"/>
        </w:rPr>
        <w:t>
      ұйым қызметін дамытудың стратегиясы;</w:t>
      </w:r>
    </w:p>
    <w:bookmarkEnd w:id="467"/>
    <w:bookmarkStart w:name="z609" w:id="468"/>
    <w:p>
      <w:pPr>
        <w:spacing w:after="0"/>
        <w:ind w:left="0"/>
        <w:jc w:val="both"/>
      </w:pPr>
      <w:r>
        <w:rPr>
          <w:rFonts w:ascii="Times New Roman"/>
          <w:b w:val="false"/>
          <w:i w:val="false"/>
          <w:color w:val="000000"/>
          <w:sz w:val="28"/>
        </w:rPr>
        <w:t>
      ұйым қызметінің негізгі мақсаттары мен бағыттары;</w:t>
      </w:r>
    </w:p>
    <w:bookmarkEnd w:id="468"/>
    <w:bookmarkStart w:name="z610" w:id="469"/>
    <w:p>
      <w:pPr>
        <w:spacing w:after="0"/>
        <w:ind w:left="0"/>
        <w:jc w:val="both"/>
      </w:pPr>
      <w:r>
        <w:rPr>
          <w:rFonts w:ascii="Times New Roman"/>
          <w:b w:val="false"/>
          <w:i w:val="false"/>
          <w:color w:val="000000"/>
          <w:sz w:val="28"/>
        </w:rPr>
        <w:t>
      ұйым бағдарланған нарық сегменті;</w:t>
      </w:r>
    </w:p>
    <w:bookmarkEnd w:id="469"/>
    <w:bookmarkStart w:name="z611" w:id="470"/>
    <w:p>
      <w:pPr>
        <w:spacing w:after="0"/>
        <w:ind w:left="0"/>
        <w:jc w:val="both"/>
      </w:pPr>
      <w:r>
        <w:rPr>
          <w:rFonts w:ascii="Times New Roman"/>
          <w:b w:val="false"/>
          <w:i w:val="false"/>
          <w:color w:val="000000"/>
          <w:sz w:val="28"/>
        </w:rPr>
        <w:t>
      ұйым қызметінің қаржылық және өзге көрсеткіштерінің болжамдық мәні;</w:t>
      </w:r>
    </w:p>
    <w:bookmarkEnd w:id="470"/>
    <w:bookmarkStart w:name="z612" w:id="471"/>
    <w:p>
      <w:pPr>
        <w:spacing w:after="0"/>
        <w:ind w:left="0"/>
        <w:jc w:val="both"/>
      </w:pPr>
      <w:r>
        <w:rPr>
          <w:rFonts w:ascii="Times New Roman"/>
          <w:b w:val="false"/>
          <w:i w:val="false"/>
          <w:color w:val="000000"/>
          <w:sz w:val="28"/>
        </w:rPr>
        <w:t>
      күтілетін макроэкономикалық және микроэкономикалық көрсеткіштер;</w:t>
      </w:r>
    </w:p>
    <w:bookmarkEnd w:id="471"/>
    <w:bookmarkStart w:name="z613" w:id="472"/>
    <w:p>
      <w:pPr>
        <w:spacing w:after="0"/>
        <w:ind w:left="0"/>
        <w:jc w:val="both"/>
      </w:pPr>
      <w:r>
        <w:rPr>
          <w:rFonts w:ascii="Times New Roman"/>
          <w:b w:val="false"/>
          <w:i w:val="false"/>
          <w:color w:val="000000"/>
          <w:sz w:val="28"/>
        </w:rPr>
        <w:t>
      ұйымның қарауына қарай өзге де мәселелер.</w:t>
      </w:r>
    </w:p>
    <w:bookmarkEnd w:id="472"/>
    <w:bookmarkStart w:name="z614" w:id="473"/>
    <w:p>
      <w:pPr>
        <w:spacing w:after="0"/>
        <w:ind w:left="0"/>
        <w:jc w:val="both"/>
      </w:pPr>
      <w:r>
        <w:rPr>
          <w:rFonts w:ascii="Times New Roman"/>
          <w:b w:val="false"/>
          <w:i w:val="false"/>
          <w:color w:val="000000"/>
          <w:sz w:val="28"/>
        </w:rPr>
        <w:t>
      5. Ұйымның ұйымдық-функционалдық құрылымы туралы ережені басқарма әзірлейді және ол мыналарды қамтиды:</w:t>
      </w:r>
    </w:p>
    <w:bookmarkEnd w:id="473"/>
    <w:bookmarkStart w:name="z615" w:id="474"/>
    <w:p>
      <w:pPr>
        <w:spacing w:after="0"/>
        <w:ind w:left="0"/>
        <w:jc w:val="both"/>
      </w:pPr>
      <w:r>
        <w:rPr>
          <w:rFonts w:ascii="Times New Roman"/>
          <w:b w:val="false"/>
          <w:i w:val="false"/>
          <w:color w:val="000000"/>
          <w:sz w:val="28"/>
        </w:rPr>
        <w:t>
      1) директорлар кеңесінің, алқалы органдардың, басқарманың, ішкі аудит қызметінің, басшы қызметкерлердің, бөлімшелердің құрылымы, өкілеттіктері мен міндеттемелерін;</w:t>
      </w:r>
    </w:p>
    <w:bookmarkEnd w:id="474"/>
    <w:bookmarkStart w:name="z616" w:id="475"/>
    <w:p>
      <w:pPr>
        <w:spacing w:after="0"/>
        <w:ind w:left="0"/>
        <w:jc w:val="both"/>
      </w:pPr>
      <w:r>
        <w:rPr>
          <w:rFonts w:ascii="Times New Roman"/>
          <w:b w:val="false"/>
          <w:i w:val="false"/>
          <w:color w:val="000000"/>
          <w:sz w:val="28"/>
        </w:rPr>
        <w:t>
      2) қызметкерлерге қойылатын біліктілік талаптарын;</w:t>
      </w:r>
    </w:p>
    <w:bookmarkEnd w:id="475"/>
    <w:bookmarkStart w:name="z617" w:id="476"/>
    <w:p>
      <w:pPr>
        <w:spacing w:after="0"/>
        <w:ind w:left="0"/>
        <w:jc w:val="both"/>
      </w:pPr>
      <w:r>
        <w:rPr>
          <w:rFonts w:ascii="Times New Roman"/>
          <w:b w:val="false"/>
          <w:i w:val="false"/>
          <w:color w:val="000000"/>
          <w:sz w:val="28"/>
        </w:rPr>
        <w:t>
      3) өзара іс-әрекет ету тәртібі және есеп беруін;</w:t>
      </w:r>
    </w:p>
    <w:bookmarkEnd w:id="476"/>
    <w:bookmarkStart w:name="z618" w:id="477"/>
    <w:p>
      <w:pPr>
        <w:spacing w:after="0"/>
        <w:ind w:left="0"/>
        <w:jc w:val="both"/>
      </w:pPr>
      <w:r>
        <w:rPr>
          <w:rFonts w:ascii="Times New Roman"/>
          <w:b w:val="false"/>
          <w:i w:val="false"/>
          <w:color w:val="000000"/>
          <w:sz w:val="28"/>
        </w:rPr>
        <w:t>
      4) ішкі аудит қызметінің, тәуекелдерді басқару бөлімшесінің, андеррайтердің (андеррайтинг бөлімшесінің), актуарийдің қызметкерлеріне басқа бөлімшелердің функцияларын жүктеуге жол бермеу;</w:t>
      </w:r>
    </w:p>
    <w:bookmarkEnd w:id="477"/>
    <w:bookmarkStart w:name="z619" w:id="478"/>
    <w:p>
      <w:pPr>
        <w:spacing w:after="0"/>
        <w:ind w:left="0"/>
        <w:jc w:val="both"/>
      </w:pPr>
      <w:r>
        <w:rPr>
          <w:rFonts w:ascii="Times New Roman"/>
          <w:b w:val="false"/>
          <w:i w:val="false"/>
          <w:color w:val="000000"/>
          <w:sz w:val="28"/>
        </w:rPr>
        <w:t>
      5) басқарма, құрылымдық бөлімшелер мен қызметкерлер қызметінің тиімділігін бағалау өлшемшарттары, оның ішінде оларға жүктелген функциялар мен міндеттерді орындамағаны (тиісінше, уақтылы орындамағаны) үшін шаралар қолдану тәртібі.</w:t>
      </w:r>
    </w:p>
    <w:bookmarkEnd w:id="478"/>
    <w:bookmarkStart w:name="z620" w:id="479"/>
    <w:p>
      <w:pPr>
        <w:spacing w:after="0"/>
        <w:ind w:left="0"/>
        <w:jc w:val="both"/>
      </w:pPr>
      <w:r>
        <w:rPr>
          <w:rFonts w:ascii="Times New Roman"/>
          <w:b w:val="false"/>
          <w:i w:val="false"/>
          <w:color w:val="000000"/>
          <w:sz w:val="28"/>
        </w:rPr>
        <w:t>
      6. Басшы қызметкерлерге еңбекақы төлеу, ақшалай сыйақы есептеу, сондай-ақ материалдық көтермелеудің басқа да түрлері жөніндегі ішкі саясатты басқарма әзірлейді және мыналарды регламенттейді:</w:t>
      </w:r>
    </w:p>
    <w:bookmarkEnd w:id="479"/>
    <w:bookmarkStart w:name="z621" w:id="480"/>
    <w:p>
      <w:pPr>
        <w:spacing w:after="0"/>
        <w:ind w:left="0"/>
        <w:jc w:val="both"/>
      </w:pPr>
      <w:r>
        <w:rPr>
          <w:rFonts w:ascii="Times New Roman"/>
          <w:b w:val="false"/>
          <w:i w:val="false"/>
          <w:color w:val="000000"/>
          <w:sz w:val="28"/>
        </w:rPr>
        <w:t>
      1) директорлар кеңесі, басқарма мүшелерінің, өзге де басшы қызметкерлердің лауазымына үміткерлерді іріктеу қағидаттары, өлшемшарттары, сыйақы мөлшерін айқындау;</w:t>
      </w:r>
    </w:p>
    <w:bookmarkEnd w:id="480"/>
    <w:bookmarkStart w:name="z622" w:id="481"/>
    <w:p>
      <w:pPr>
        <w:spacing w:after="0"/>
        <w:ind w:left="0"/>
        <w:jc w:val="both"/>
      </w:pPr>
      <w:r>
        <w:rPr>
          <w:rFonts w:ascii="Times New Roman"/>
          <w:b w:val="false"/>
          <w:i w:val="false"/>
          <w:color w:val="000000"/>
          <w:sz w:val="28"/>
        </w:rPr>
        <w:t>
      2) сыйақы төлеуді жүзеге асыруға негіздеме, түрлері, құрамдары (белгіленген сыйақы мөлшері, акциялар, облигациялар бойынша сыйақы, өтемақы төлемдерінің басқа да түрлері);</w:t>
      </w:r>
    </w:p>
    <w:bookmarkEnd w:id="481"/>
    <w:bookmarkStart w:name="z623" w:id="482"/>
    <w:p>
      <w:pPr>
        <w:spacing w:after="0"/>
        <w:ind w:left="0"/>
        <w:jc w:val="both"/>
      </w:pPr>
      <w:r>
        <w:rPr>
          <w:rFonts w:ascii="Times New Roman"/>
          <w:b w:val="false"/>
          <w:i w:val="false"/>
          <w:color w:val="000000"/>
          <w:sz w:val="28"/>
        </w:rPr>
        <w:t>
      3) басшы қызметкерлердің жұмысын бағалау және сыйақыны қолдану өлшемшарттары;</w:t>
      </w:r>
    </w:p>
    <w:bookmarkEnd w:id="482"/>
    <w:bookmarkStart w:name="z624" w:id="483"/>
    <w:p>
      <w:pPr>
        <w:spacing w:after="0"/>
        <w:ind w:left="0"/>
        <w:jc w:val="both"/>
      </w:pPr>
      <w:r>
        <w:rPr>
          <w:rFonts w:ascii="Times New Roman"/>
          <w:b w:val="false"/>
          <w:i w:val="false"/>
          <w:color w:val="000000"/>
          <w:sz w:val="28"/>
        </w:rPr>
        <w:t>
      4) басқарманың бюджетті жүргізілген сыйақы және басқа да өтемақы төлемдері бөлігінде игеруге, басшы қызметкерлердің уәкілетті органның біліктілік талаптарына және лауазымдық нұсқаулық талаптарына сәйкес келуін қамтамасыз етуге қатысты директорлар кеңесіне ұсынатын есебінің нысаны мен кезеңділігі;</w:t>
      </w:r>
    </w:p>
    <w:bookmarkEnd w:id="483"/>
    <w:bookmarkStart w:name="z625" w:id="484"/>
    <w:p>
      <w:pPr>
        <w:spacing w:after="0"/>
        <w:ind w:left="0"/>
        <w:jc w:val="both"/>
      </w:pPr>
      <w:r>
        <w:rPr>
          <w:rFonts w:ascii="Times New Roman"/>
          <w:b w:val="false"/>
          <w:i w:val="false"/>
          <w:color w:val="000000"/>
          <w:sz w:val="28"/>
        </w:rPr>
        <w:t>
      5) директорлар кеңесінің өзге де мәселелері.</w:t>
      </w:r>
    </w:p>
    <w:bookmarkEnd w:id="484"/>
    <w:bookmarkStart w:name="z626" w:id="485"/>
    <w:p>
      <w:pPr>
        <w:spacing w:after="0"/>
        <w:ind w:left="0"/>
        <w:jc w:val="both"/>
      </w:pPr>
      <w:r>
        <w:rPr>
          <w:rFonts w:ascii="Times New Roman"/>
          <w:b w:val="false"/>
          <w:i w:val="false"/>
          <w:color w:val="000000"/>
          <w:sz w:val="28"/>
        </w:rPr>
        <w:t>
      7. Еңбекақы төлеу, ақшалай сыйақыларды есептеу, сондай-ақ басшы қызметкерлер болып табылмайтын қызметкерлерді материалдық көтермелеудің басқа да түрлері жөніндегі ішкі саясатты басқарма әзірлейді және:</w:t>
      </w:r>
    </w:p>
    <w:bookmarkEnd w:id="485"/>
    <w:bookmarkStart w:name="z627" w:id="486"/>
    <w:p>
      <w:pPr>
        <w:spacing w:after="0"/>
        <w:ind w:left="0"/>
        <w:jc w:val="both"/>
      </w:pPr>
      <w:r>
        <w:rPr>
          <w:rFonts w:ascii="Times New Roman"/>
          <w:b w:val="false"/>
          <w:i w:val="false"/>
          <w:color w:val="000000"/>
          <w:sz w:val="28"/>
        </w:rPr>
        <w:t>
      1) ішкі саясаттың мақсаттары, міндеттері, сондай-ақ қызметкерлерге сыйақы есептеу қағидаттарын;</w:t>
      </w:r>
    </w:p>
    <w:bookmarkEnd w:id="486"/>
    <w:bookmarkStart w:name="z628" w:id="487"/>
    <w:p>
      <w:pPr>
        <w:spacing w:after="0"/>
        <w:ind w:left="0"/>
        <w:jc w:val="both"/>
      </w:pPr>
      <w:r>
        <w:rPr>
          <w:rFonts w:ascii="Times New Roman"/>
          <w:b w:val="false"/>
          <w:i w:val="false"/>
          <w:color w:val="000000"/>
          <w:sz w:val="28"/>
        </w:rPr>
        <w:t>
      2) қызметкерлердің тіркелген және тіркелмеген сыйақысының құрылымын;</w:t>
      </w:r>
    </w:p>
    <w:bookmarkEnd w:id="487"/>
    <w:bookmarkStart w:name="z629" w:id="488"/>
    <w:p>
      <w:pPr>
        <w:spacing w:after="0"/>
        <w:ind w:left="0"/>
        <w:jc w:val="both"/>
      </w:pPr>
      <w:r>
        <w:rPr>
          <w:rFonts w:ascii="Times New Roman"/>
          <w:b w:val="false"/>
          <w:i w:val="false"/>
          <w:color w:val="000000"/>
          <w:sz w:val="28"/>
        </w:rPr>
        <w:t>
      3) қызметкерлерге сыйақы мөлшерін арттыру деңгейлері мен қағидаларын;</w:t>
      </w:r>
    </w:p>
    <w:bookmarkEnd w:id="488"/>
    <w:bookmarkStart w:name="z630" w:id="489"/>
    <w:p>
      <w:pPr>
        <w:spacing w:after="0"/>
        <w:ind w:left="0"/>
        <w:jc w:val="both"/>
      </w:pPr>
      <w:r>
        <w:rPr>
          <w:rFonts w:ascii="Times New Roman"/>
          <w:b w:val="false"/>
          <w:i w:val="false"/>
          <w:color w:val="000000"/>
          <w:sz w:val="28"/>
        </w:rPr>
        <w:t>
      4) қызметкерлер жұмысының тиімділігін бағалау жүйесін;</w:t>
      </w:r>
    </w:p>
    <w:bookmarkEnd w:id="489"/>
    <w:bookmarkStart w:name="z631" w:id="490"/>
    <w:p>
      <w:pPr>
        <w:spacing w:after="0"/>
        <w:ind w:left="0"/>
        <w:jc w:val="both"/>
      </w:pPr>
      <w:r>
        <w:rPr>
          <w:rFonts w:ascii="Times New Roman"/>
          <w:b w:val="false"/>
          <w:i w:val="false"/>
          <w:color w:val="000000"/>
          <w:sz w:val="28"/>
        </w:rPr>
        <w:t>
      5) тіркелмеген сыйақы төленбейтін жағдайларды регламенттейді.</w:t>
      </w:r>
    </w:p>
    <w:bookmarkEnd w:id="490"/>
    <w:bookmarkStart w:name="z632" w:id="491"/>
    <w:p>
      <w:pPr>
        <w:spacing w:after="0"/>
        <w:ind w:left="0"/>
        <w:jc w:val="both"/>
      </w:pPr>
      <w:r>
        <w:rPr>
          <w:rFonts w:ascii="Times New Roman"/>
          <w:b w:val="false"/>
          <w:i w:val="false"/>
          <w:color w:val="000000"/>
          <w:sz w:val="28"/>
        </w:rPr>
        <w:t>
      Қызметкерлердің тіркелген және бекітілмеген сыйақысының құрылымы бөлігінде мыналар айқындалады:</w:t>
      </w:r>
    </w:p>
    <w:bookmarkEnd w:id="491"/>
    <w:bookmarkStart w:name="z633" w:id="492"/>
    <w:p>
      <w:pPr>
        <w:spacing w:after="0"/>
        <w:ind w:left="0"/>
        <w:jc w:val="both"/>
      </w:pPr>
      <w:r>
        <w:rPr>
          <w:rFonts w:ascii="Times New Roman"/>
          <w:b w:val="false"/>
          <w:i w:val="false"/>
          <w:color w:val="000000"/>
          <w:sz w:val="28"/>
        </w:rPr>
        <w:t xml:space="preserve">
      1) сыйақының белгіленбеген бөлігі белгіленген көрсеткіштер орындалған жағдайда төленеді. Көрсеткіштер қызметкердің ағымдағы айға, тоқсанға, жылға арналған қызмет түріне байланысты ай сайын, тоқсан сайын, жыл сайын айқындалады. </w:t>
      </w:r>
    </w:p>
    <w:bookmarkEnd w:id="492"/>
    <w:bookmarkStart w:name="z634" w:id="493"/>
    <w:p>
      <w:pPr>
        <w:spacing w:after="0"/>
        <w:ind w:left="0"/>
        <w:jc w:val="both"/>
      </w:pPr>
      <w:r>
        <w:rPr>
          <w:rFonts w:ascii="Times New Roman"/>
          <w:b w:val="false"/>
          <w:i w:val="false"/>
          <w:color w:val="000000"/>
          <w:sz w:val="28"/>
        </w:rPr>
        <w:t>
      2) жыл ішінде төленетін сыйақының бекітілмеген бөлігі қызметкердің орташа жылдық тіркелген кірісінен аспауға тиіс.</w:t>
      </w:r>
    </w:p>
    <w:bookmarkEnd w:id="493"/>
    <w:bookmarkStart w:name="z635" w:id="494"/>
    <w:p>
      <w:pPr>
        <w:spacing w:after="0"/>
        <w:ind w:left="0"/>
        <w:jc w:val="both"/>
      </w:pPr>
      <w:r>
        <w:rPr>
          <w:rFonts w:ascii="Times New Roman"/>
          <w:b w:val="false"/>
          <w:i w:val="false"/>
          <w:color w:val="000000"/>
          <w:sz w:val="28"/>
        </w:rPr>
        <w:t>
      8. Есеп саясаты:</w:t>
      </w:r>
    </w:p>
    <w:bookmarkEnd w:id="494"/>
    <w:bookmarkStart w:name="z636" w:id="495"/>
    <w:p>
      <w:pPr>
        <w:spacing w:after="0"/>
        <w:ind w:left="0"/>
        <w:jc w:val="both"/>
      </w:pPr>
      <w:r>
        <w:rPr>
          <w:rFonts w:ascii="Times New Roman"/>
          <w:b w:val="false"/>
          <w:i w:val="false"/>
          <w:color w:val="000000"/>
          <w:sz w:val="28"/>
        </w:rPr>
        <w:t>
      1) оны басқарма халықаралық қаржылық есеп стандарттарына, Қазақстан Республикасының бухгалтерлік есеп және қаржылық есептілік заңнамасына сәйкес әзірлейді;</w:t>
      </w:r>
    </w:p>
    <w:bookmarkEnd w:id="495"/>
    <w:bookmarkStart w:name="z637" w:id="496"/>
    <w:p>
      <w:pPr>
        <w:spacing w:after="0"/>
        <w:ind w:left="0"/>
        <w:jc w:val="both"/>
      </w:pPr>
      <w:r>
        <w:rPr>
          <w:rFonts w:ascii="Times New Roman"/>
          <w:b w:val="false"/>
          <w:i w:val="false"/>
          <w:color w:val="000000"/>
          <w:sz w:val="28"/>
        </w:rPr>
        <w:t>
      2) ол бухгалтерлік есеп жүргізу және қаржылық есептілікті жасаудың қағидаттарын, негіздерін, шарттарын, қағидалары мен тәжірибесін қамтиды;</w:t>
      </w:r>
    </w:p>
    <w:bookmarkEnd w:id="496"/>
    <w:bookmarkStart w:name="z638" w:id="497"/>
    <w:p>
      <w:pPr>
        <w:spacing w:after="0"/>
        <w:ind w:left="0"/>
        <w:jc w:val="both"/>
      </w:pPr>
      <w:r>
        <w:rPr>
          <w:rFonts w:ascii="Times New Roman"/>
          <w:b w:val="false"/>
          <w:i w:val="false"/>
          <w:color w:val="000000"/>
          <w:sz w:val="28"/>
        </w:rPr>
        <w:t>
      3) кірістерді (шығыстарды) динамикасында және қызмет түрлері бойынша ай сайынғы салыстырып тексеруге жауапты бөлімшені айқындайды;</w:t>
      </w:r>
    </w:p>
    <w:bookmarkEnd w:id="497"/>
    <w:bookmarkStart w:name="z639" w:id="498"/>
    <w:p>
      <w:pPr>
        <w:spacing w:after="0"/>
        <w:ind w:left="0"/>
        <w:jc w:val="both"/>
      </w:pPr>
      <w:r>
        <w:rPr>
          <w:rFonts w:ascii="Times New Roman"/>
          <w:b w:val="false"/>
          <w:i w:val="false"/>
          <w:color w:val="000000"/>
          <w:sz w:val="28"/>
        </w:rPr>
        <w:t>
      4) регламенттейді:</w:t>
      </w:r>
    </w:p>
    <w:bookmarkEnd w:id="498"/>
    <w:bookmarkStart w:name="z640" w:id="499"/>
    <w:p>
      <w:pPr>
        <w:spacing w:after="0"/>
        <w:ind w:left="0"/>
        <w:jc w:val="both"/>
      </w:pPr>
      <w:r>
        <w:rPr>
          <w:rFonts w:ascii="Times New Roman"/>
          <w:b w:val="false"/>
          <w:i w:val="false"/>
          <w:color w:val="000000"/>
          <w:sz w:val="28"/>
        </w:rPr>
        <w:t>
      сақтандыру (қайта сақтандыру) шарттарын есепке алу, сондай-ақ олардың тізілімін жүргізу тәртібін;</w:t>
      </w:r>
    </w:p>
    <w:bookmarkEnd w:id="499"/>
    <w:bookmarkStart w:name="z641" w:id="500"/>
    <w:p>
      <w:pPr>
        <w:spacing w:after="0"/>
        <w:ind w:left="0"/>
        <w:jc w:val="both"/>
      </w:pPr>
      <w:r>
        <w:rPr>
          <w:rFonts w:ascii="Times New Roman"/>
          <w:b w:val="false"/>
          <w:i w:val="false"/>
          <w:color w:val="000000"/>
          <w:sz w:val="28"/>
        </w:rPr>
        <w:t>
      тәуекелді бағалау үлгісі негізінде қаржы құралдарының құнын бағалауға қойылатын талаптарды және ағымдағы бағаларды нарықтық бағаларға келтіруді;</w:t>
      </w:r>
    </w:p>
    <w:bookmarkEnd w:id="500"/>
    <w:bookmarkStart w:name="z642" w:id="501"/>
    <w:p>
      <w:pPr>
        <w:spacing w:after="0"/>
        <w:ind w:left="0"/>
        <w:jc w:val="both"/>
      </w:pPr>
      <w:r>
        <w:rPr>
          <w:rFonts w:ascii="Times New Roman"/>
          <w:b w:val="false"/>
          <w:i w:val="false"/>
          <w:color w:val="000000"/>
          <w:sz w:val="28"/>
        </w:rPr>
        <w:t>
      қаржы құралының нарықтық құны болмаған жағдайда, қаржы құралының құнсыздануына тест және сақтандыру (қайта сақтандыру) шарттары бойынша ақша қаражатының болашақ ағындарын халықаралық қаржылық есептілік стандарттарына сәйкес ағымдағы есептік бағалауды қолдана отырып сақтандыру резервтерінің барабарлығын бағалауды жүзеге асыру әдістемесін;</w:t>
      </w:r>
    </w:p>
    <w:bookmarkEnd w:id="501"/>
    <w:bookmarkStart w:name="z643" w:id="502"/>
    <w:p>
      <w:pPr>
        <w:spacing w:after="0"/>
        <w:ind w:left="0"/>
        <w:jc w:val="both"/>
      </w:pPr>
      <w:r>
        <w:rPr>
          <w:rFonts w:ascii="Times New Roman"/>
          <w:b w:val="false"/>
          <w:i w:val="false"/>
          <w:color w:val="000000"/>
          <w:sz w:val="28"/>
        </w:rPr>
        <w:t>
      директорлар кеңесінің қалауына қарай өзге де мәселелер.</w:t>
      </w:r>
    </w:p>
    <w:bookmarkEnd w:id="502"/>
    <w:bookmarkStart w:name="z644" w:id="503"/>
    <w:p>
      <w:pPr>
        <w:spacing w:after="0"/>
        <w:ind w:left="0"/>
        <w:jc w:val="both"/>
      </w:pPr>
      <w:r>
        <w:rPr>
          <w:rFonts w:ascii="Times New Roman"/>
          <w:b w:val="false"/>
          <w:i w:val="false"/>
          <w:color w:val="000000"/>
          <w:sz w:val="28"/>
        </w:rPr>
        <w:t>
      9. Басқарушылық есептілікті ұсыну мерзімдері мен нысандары туралы ережені басқарма әзірлейді және басқарма мен тәуекелдерді басқару бөлімшесінің директорлар кеңесіне және ұйымның акционерлеріне басқарушылық есептілікті ұсыну тәртібін регламенттейді, оның ішінде:</w:t>
      </w:r>
    </w:p>
    <w:bookmarkEnd w:id="503"/>
    <w:bookmarkStart w:name="z645" w:id="504"/>
    <w:p>
      <w:pPr>
        <w:spacing w:after="0"/>
        <w:ind w:left="0"/>
        <w:jc w:val="both"/>
      </w:pPr>
      <w:r>
        <w:rPr>
          <w:rFonts w:ascii="Times New Roman"/>
          <w:b w:val="false"/>
          <w:i w:val="false"/>
          <w:color w:val="000000"/>
          <w:sz w:val="28"/>
        </w:rPr>
        <w:t>
      пайда мен зиян туралы есеп (оның ішінде өткен жылдардың өткен кезеңімен салыстырғанда және қызметтің жоспарланған көрсеткіштері);</w:t>
      </w:r>
    </w:p>
    <w:bookmarkEnd w:id="504"/>
    <w:bookmarkStart w:name="z646" w:id="505"/>
    <w:p>
      <w:pPr>
        <w:spacing w:after="0"/>
        <w:ind w:left="0"/>
        <w:jc w:val="both"/>
      </w:pPr>
      <w:r>
        <w:rPr>
          <w:rFonts w:ascii="Times New Roman"/>
          <w:b w:val="false"/>
          <w:i w:val="false"/>
          <w:color w:val="000000"/>
          <w:sz w:val="28"/>
        </w:rPr>
        <w:t>
      инвестициялар туралы есептер (баланстық және нарықтық құнын, кірістілігін, сатып алу мен сатудың жалпы сомасын көрсете отырып, қаржы құралдарын түрлері бойынша топтастыра отырып);</w:t>
      </w:r>
    </w:p>
    <w:bookmarkEnd w:id="505"/>
    <w:bookmarkStart w:name="z647" w:id="506"/>
    <w:p>
      <w:pPr>
        <w:spacing w:after="0"/>
        <w:ind w:left="0"/>
        <w:jc w:val="both"/>
      </w:pPr>
      <w:r>
        <w:rPr>
          <w:rFonts w:ascii="Times New Roman"/>
          <w:b w:val="false"/>
          <w:i w:val="false"/>
          <w:color w:val="000000"/>
          <w:sz w:val="28"/>
        </w:rPr>
        <w:t>
      активтер мен міндеттемелердің көлемін салыстыру туралы есеп;</w:t>
      </w:r>
    </w:p>
    <w:bookmarkEnd w:id="506"/>
    <w:bookmarkStart w:name="z648" w:id="507"/>
    <w:p>
      <w:pPr>
        <w:spacing w:after="0"/>
        <w:ind w:left="0"/>
        <w:jc w:val="both"/>
      </w:pPr>
      <w:r>
        <w:rPr>
          <w:rFonts w:ascii="Times New Roman"/>
          <w:b w:val="false"/>
          <w:i w:val="false"/>
          <w:color w:val="000000"/>
          <w:sz w:val="28"/>
        </w:rPr>
        <w:t>
      ұйым тәуекелі картасының талдауы;</w:t>
      </w:r>
    </w:p>
    <w:bookmarkEnd w:id="507"/>
    <w:bookmarkStart w:name="z649" w:id="508"/>
    <w:p>
      <w:pPr>
        <w:spacing w:after="0"/>
        <w:ind w:left="0"/>
        <w:jc w:val="both"/>
      </w:pPr>
      <w:r>
        <w:rPr>
          <w:rFonts w:ascii="Times New Roman"/>
          <w:b w:val="false"/>
          <w:i w:val="false"/>
          <w:color w:val="000000"/>
          <w:sz w:val="28"/>
        </w:rPr>
        <w:t>
      ұйымның тәуекелдерін бағалау жүйесінің коэффициенттерін талдау (стандартты диапазоннан тыс шығатын коэффициенттер бойынша түсіндірмелермен);</w:t>
      </w:r>
    </w:p>
    <w:bookmarkEnd w:id="508"/>
    <w:bookmarkStart w:name="z650" w:id="509"/>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16944 болып тіркелген, "Сақтандыру (қайта сақтандыру) ұйымының, сақтандыру тобының және Қазақстан Республикасының бейрезидент-сақтандыру (қайта сақтандыру) ұйымы филиалының қаржылық жағдайының нашарлауына әсер ететін факторларды белгілеу, сондай-ақ Ерте ден қою шараларын көздейтін іс-шаралар жоспарын мақұлдау қағидаларын және Сақтандыру (қайта сақтандыру) ұйымының (сақтандыру тобының) және Қазақстан Республикасының бейрезидент-сақтандыру (қайта сақтандыру) ұйымы филиалының қаржылық жағдайының нашарлауына әсер ететін факторларды айқындау әдістемесін бекіту туралы" Қазақстан Республикасы Ұлттық Банкі Басқармасының 2018 жылғы 27 сәуірдегі № 75 </w:t>
      </w:r>
      <w:r>
        <w:rPr>
          <w:rFonts w:ascii="Times New Roman"/>
          <w:b w:val="false"/>
          <w:i w:val="false"/>
          <w:color w:val="000000"/>
          <w:sz w:val="28"/>
        </w:rPr>
        <w:t>қаулысында</w:t>
      </w:r>
      <w:r>
        <w:rPr>
          <w:rFonts w:ascii="Times New Roman"/>
          <w:b w:val="false"/>
          <w:i w:val="false"/>
          <w:color w:val="000000"/>
          <w:sz w:val="28"/>
        </w:rPr>
        <w:t xml:space="preserve"> көрсетілген пруденциялық нормативтерді бұзуға және (немесе) ұйымның және (немесе) сақтандыру тобының қаржылық жағдайының нашарлауына ықпал ететін факторларды анықтауға алып келмейтін ұйымның капиталға және оны пайдалануға ағымдағы және болжанатын қажеттіліктерін қысқаша талдау;</w:t>
      </w:r>
    </w:p>
    <w:bookmarkEnd w:id="509"/>
    <w:bookmarkStart w:name="z651" w:id="510"/>
    <w:p>
      <w:pPr>
        <w:spacing w:after="0"/>
        <w:ind w:left="0"/>
        <w:jc w:val="both"/>
      </w:pPr>
      <w:r>
        <w:rPr>
          <w:rFonts w:ascii="Times New Roman"/>
          <w:b w:val="false"/>
          <w:i w:val="false"/>
          <w:color w:val="000000"/>
          <w:sz w:val="28"/>
        </w:rPr>
        <w:t>
      ұйымның директорлар кеңесінің және акционерлерінің талап етуі бойынша есептілік.</w:t>
      </w:r>
    </w:p>
    <w:bookmarkEnd w:id="510"/>
    <w:bookmarkStart w:name="z652" w:id="511"/>
    <w:p>
      <w:pPr>
        <w:spacing w:after="0"/>
        <w:ind w:left="0"/>
        <w:jc w:val="both"/>
      </w:pPr>
      <w:r>
        <w:rPr>
          <w:rFonts w:ascii="Times New Roman"/>
          <w:b w:val="false"/>
          <w:i w:val="false"/>
          <w:color w:val="000000"/>
          <w:sz w:val="28"/>
        </w:rPr>
        <w:t>
      Басқарушылық есептілік тізбесі директорлар кеңесі мен басқарманың тәуекелдерді тиісінше басқаруды және ішкі бақылауды қамтамасыз ету мақсатында функционалдық міндеттері мен өкілеттіктерін тиісінше орындауы үшін жеткілікті.</w:t>
      </w:r>
    </w:p>
    <w:bookmarkEnd w:id="5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2-қосымша</w:t>
            </w:r>
          </w:p>
        </w:tc>
      </w:tr>
    </w:tbl>
    <w:bookmarkStart w:name="z654" w:id="512"/>
    <w:p>
      <w:pPr>
        <w:spacing w:after="0"/>
        <w:ind w:left="0"/>
        <w:jc w:val="left"/>
      </w:pPr>
      <w:r>
        <w:rPr>
          <w:rFonts w:ascii="Times New Roman"/>
          <w:b/>
          <w:i w:val="false"/>
          <w:color w:val="000000"/>
        </w:rPr>
        <w:t xml:space="preserve"> Қазақстан Республикасының бейрезидент-сақтандыру (қайта сақтандыру) ұйымдарының филиалдарының тәуекелдерді басқару және ішкі бақылау жүйесінің ішкі құжаттарына қойылатын талаптар</w:t>
      </w:r>
    </w:p>
    <w:bookmarkEnd w:id="512"/>
    <w:bookmarkStart w:name="z655" w:id="513"/>
    <w:p>
      <w:pPr>
        <w:spacing w:after="0"/>
        <w:ind w:left="0"/>
        <w:jc w:val="both"/>
      </w:pPr>
      <w:r>
        <w:rPr>
          <w:rFonts w:ascii="Times New Roman"/>
          <w:b w:val="false"/>
          <w:i w:val="false"/>
          <w:color w:val="000000"/>
          <w:sz w:val="28"/>
        </w:rPr>
        <w:t>
      1. Ішкі құжатта қамтылатын ақпарат көлемі Қазақстан Республикасының бейрезидент-сақтандыру (қайта сақтандыру) ұйымы филиалының қызметін бағалау және Қазақстан Республикасының бейрезидент-сақтандыру (қайта сақтандыру) ұйымының басқару органының, Қазақстан Республикасының бейрезидент-сақтандыру (қайта сақтандыру) ұйымының филиалы басшысының және басшы қызметкерлерді тиімді шешім қабылдауы үшін дәйекті және жеткілікті болуы тиіс.</w:t>
      </w:r>
    </w:p>
    <w:bookmarkEnd w:id="513"/>
    <w:bookmarkStart w:name="z656" w:id="514"/>
    <w:p>
      <w:pPr>
        <w:spacing w:after="0"/>
        <w:ind w:left="0"/>
        <w:jc w:val="both"/>
      </w:pPr>
      <w:r>
        <w:rPr>
          <w:rFonts w:ascii="Times New Roman"/>
          <w:b w:val="false"/>
          <w:i w:val="false"/>
          <w:color w:val="000000"/>
          <w:sz w:val="28"/>
        </w:rPr>
        <w:t>
      2. Қазақстан Республикасының бейрезидент-сақтандыру (қайта сақтандыру) ұйымы Қазақстан Республикасының бейрезидент-сақтандыру (қайта сақтандыру) ұйымының филиалы туралы ережені әзірлейді, ол:</w:t>
      </w:r>
    </w:p>
    <w:bookmarkEnd w:id="514"/>
    <w:bookmarkStart w:name="z657" w:id="515"/>
    <w:p>
      <w:pPr>
        <w:spacing w:after="0"/>
        <w:ind w:left="0"/>
        <w:jc w:val="both"/>
      </w:pPr>
      <w:r>
        <w:rPr>
          <w:rFonts w:ascii="Times New Roman"/>
          <w:b w:val="false"/>
          <w:i w:val="false"/>
          <w:color w:val="000000"/>
          <w:sz w:val="28"/>
        </w:rPr>
        <w:t>
      1) корпоративтік басқару қағидаттарына сәйкес, сондай-ақ корпоративтік іс-қимылдың озық халықаралық тәжірибесін, кәсіби этика нормаларын, филиал қызметінің дамуының ағымдағы кезеңіндегі қажеттіліктері мен талаптары ескеріле отырып әзірленеді;</w:t>
      </w:r>
    </w:p>
    <w:bookmarkEnd w:id="515"/>
    <w:bookmarkStart w:name="z658" w:id="516"/>
    <w:p>
      <w:pPr>
        <w:spacing w:after="0"/>
        <w:ind w:left="0"/>
        <w:jc w:val="both"/>
      </w:pPr>
      <w:r>
        <w:rPr>
          <w:rFonts w:ascii="Times New Roman"/>
          <w:b w:val="false"/>
          <w:i w:val="false"/>
          <w:color w:val="000000"/>
          <w:sz w:val="28"/>
        </w:rPr>
        <w:t>
      2) Қазақстан Республикасының бейрезидент-сақтандыру (қайта сақтандыру) ұйымының филиалын корпоративтік басқаруды ұйымдастырудың қағидаттарын мыналарды ескере отырып регламенттейді:</w:t>
      </w:r>
    </w:p>
    <w:bookmarkEnd w:id="516"/>
    <w:bookmarkStart w:name="z659" w:id="517"/>
    <w:p>
      <w:pPr>
        <w:spacing w:after="0"/>
        <w:ind w:left="0"/>
        <w:jc w:val="both"/>
      </w:pPr>
      <w:r>
        <w:rPr>
          <w:rFonts w:ascii="Times New Roman"/>
          <w:b w:val="false"/>
          <w:i w:val="false"/>
          <w:color w:val="000000"/>
          <w:sz w:val="28"/>
        </w:rPr>
        <w:t>
      филиалдың органдары және (немесе) құрылымдық бөлімшелер арасындағы міндеттерді нақты бөлу;</w:t>
      </w:r>
    </w:p>
    <w:bookmarkEnd w:id="517"/>
    <w:bookmarkStart w:name="z660" w:id="518"/>
    <w:p>
      <w:pPr>
        <w:spacing w:after="0"/>
        <w:ind w:left="0"/>
        <w:jc w:val="both"/>
      </w:pPr>
      <w:r>
        <w:rPr>
          <w:rFonts w:ascii="Times New Roman"/>
          <w:b w:val="false"/>
          <w:i w:val="false"/>
          <w:color w:val="000000"/>
          <w:sz w:val="28"/>
        </w:rPr>
        <w:t>
      алқалы органдар мүшелерінің, басшы қызметкерлердің филиалдың қызметін және тәуекелдерді басқарудың тұрақты ішкі бақылауды жүзеге асыруға белсенді қатысуы;</w:t>
      </w:r>
    </w:p>
    <w:bookmarkEnd w:id="518"/>
    <w:bookmarkStart w:name="z661" w:id="519"/>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ұйымының басқару органының, алқалы органдардың және басшы қызметкерлердің шешімдер қабылдаудағы тәуелсіздігі;</w:t>
      </w:r>
    </w:p>
    <w:bookmarkEnd w:id="519"/>
    <w:bookmarkStart w:name="z662" w:id="520"/>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ұйымының басқару органының, алқалы органдардың және басшы қызметкерлердің шешімдерінен (негізінде шешім қабылданған құжаттарды қоса отырып) міндетті түрде хаттама жасайды;</w:t>
      </w:r>
    </w:p>
    <w:bookmarkEnd w:id="520"/>
    <w:bookmarkStart w:name="z663" w:id="521"/>
    <w:p>
      <w:pPr>
        <w:spacing w:after="0"/>
        <w:ind w:left="0"/>
        <w:jc w:val="both"/>
      </w:pPr>
      <w:r>
        <w:rPr>
          <w:rFonts w:ascii="Times New Roman"/>
          <w:b w:val="false"/>
          <w:i w:val="false"/>
          <w:color w:val="000000"/>
          <w:sz w:val="28"/>
        </w:rPr>
        <w:t>
      басшы қызметкерлердің мүдделері мен филиалдың мүдделері арасында тікелей немесе жанама қайшылық туындауына әкелуі мүмкін іс-әрекеттерден тыйылу міндеттемесін, мүдделер қақтығысы туындаған жағдайда бұл жөнінде Қазақстан Республикасының бейрезидент-сақтандыру (қайта сақтандыру) ұйымының басқару органына уақтылы хабарлау міндеттемесін жазбаша ресімдеу;</w:t>
      </w:r>
    </w:p>
    <w:bookmarkEnd w:id="521"/>
    <w:bookmarkStart w:name="z664" w:id="522"/>
    <w:p>
      <w:pPr>
        <w:spacing w:after="0"/>
        <w:ind w:left="0"/>
        <w:jc w:val="both"/>
      </w:pPr>
      <w:r>
        <w:rPr>
          <w:rFonts w:ascii="Times New Roman"/>
          <w:b w:val="false"/>
          <w:i w:val="false"/>
          <w:color w:val="000000"/>
          <w:sz w:val="28"/>
        </w:rPr>
        <w:t>
      басшы қызметкерлердің уәкілетті органның біліктілік талаптарына сәйкес келуі;</w:t>
      </w:r>
    </w:p>
    <w:bookmarkEnd w:id="522"/>
    <w:bookmarkStart w:name="z665" w:id="523"/>
    <w:p>
      <w:pPr>
        <w:spacing w:after="0"/>
        <w:ind w:left="0"/>
        <w:jc w:val="both"/>
      </w:pPr>
      <w:r>
        <w:rPr>
          <w:rFonts w:ascii="Times New Roman"/>
          <w:b w:val="false"/>
          <w:i w:val="false"/>
          <w:color w:val="000000"/>
          <w:sz w:val="28"/>
        </w:rPr>
        <w:t>
      басшы қызметкерлердің бақылау және басқарушылық функцияларының сапасын үнемі жетілдіріп отыру;</w:t>
      </w:r>
    </w:p>
    <w:bookmarkEnd w:id="523"/>
    <w:bookmarkStart w:name="z666" w:id="524"/>
    <w:p>
      <w:pPr>
        <w:spacing w:after="0"/>
        <w:ind w:left="0"/>
        <w:jc w:val="both"/>
      </w:pPr>
      <w:r>
        <w:rPr>
          <w:rFonts w:ascii="Times New Roman"/>
          <w:b w:val="false"/>
          <w:i w:val="false"/>
          <w:color w:val="000000"/>
          <w:sz w:val="28"/>
        </w:rPr>
        <w:t>
      кәсіби этиканың жалпыға бірдей нормалары;</w:t>
      </w:r>
    </w:p>
    <w:bookmarkEnd w:id="524"/>
    <w:bookmarkStart w:name="z667" w:id="525"/>
    <w:p>
      <w:pPr>
        <w:spacing w:after="0"/>
        <w:ind w:left="0"/>
        <w:jc w:val="both"/>
      </w:pPr>
      <w:r>
        <w:rPr>
          <w:rFonts w:ascii="Times New Roman"/>
          <w:b w:val="false"/>
          <w:i w:val="false"/>
          <w:color w:val="000000"/>
          <w:sz w:val="28"/>
        </w:rPr>
        <w:t>
      3) мүдделер қақтығысын реттеу жөніндегі тәртіпті және Қазақстан Республикасының бейрезидент-сақтандыру (қайта сақтандыру) ұйымының басқару органының қалауына қарай басқа да мәселелерді регламенттейді.</w:t>
      </w:r>
    </w:p>
    <w:bookmarkEnd w:id="525"/>
    <w:bookmarkStart w:name="z668" w:id="526"/>
    <w:p>
      <w:pPr>
        <w:spacing w:after="0"/>
        <w:ind w:left="0"/>
        <w:jc w:val="both"/>
      </w:pPr>
      <w:r>
        <w:rPr>
          <w:rFonts w:ascii="Times New Roman"/>
          <w:b w:val="false"/>
          <w:i w:val="false"/>
          <w:color w:val="000000"/>
          <w:sz w:val="28"/>
        </w:rPr>
        <w:t>
      3. Қазақстан Республикасының бейрезидент-сақтандыру (қайта сақтандыру) ұйымының басқару органы тәуекелдерді және ішкі бақылауды тиімді басқару мақсатында мынадай ішкі құжаттарды:</w:t>
      </w:r>
    </w:p>
    <w:bookmarkEnd w:id="526"/>
    <w:bookmarkStart w:name="z669" w:id="527"/>
    <w:p>
      <w:pPr>
        <w:spacing w:after="0"/>
        <w:ind w:left="0"/>
        <w:jc w:val="both"/>
      </w:pPr>
      <w:r>
        <w:rPr>
          <w:rFonts w:ascii="Times New Roman"/>
          <w:b w:val="false"/>
          <w:i w:val="false"/>
          <w:color w:val="000000"/>
          <w:sz w:val="28"/>
        </w:rPr>
        <w:t>
      1) филиал туралы ережені;</w:t>
      </w:r>
    </w:p>
    <w:bookmarkEnd w:id="527"/>
    <w:bookmarkStart w:name="z670" w:id="528"/>
    <w:p>
      <w:pPr>
        <w:spacing w:after="0"/>
        <w:ind w:left="0"/>
        <w:jc w:val="both"/>
      </w:pPr>
      <w:r>
        <w:rPr>
          <w:rFonts w:ascii="Times New Roman"/>
          <w:b w:val="false"/>
          <w:i w:val="false"/>
          <w:color w:val="000000"/>
          <w:sz w:val="28"/>
        </w:rPr>
        <w:t>
      2) филиалдың ұйымдық-функционалдық құрылымы туралы ережесін;</w:t>
      </w:r>
    </w:p>
    <w:bookmarkEnd w:id="528"/>
    <w:bookmarkStart w:name="z671" w:id="529"/>
    <w:p>
      <w:pPr>
        <w:spacing w:after="0"/>
        <w:ind w:left="0"/>
        <w:jc w:val="both"/>
      </w:pPr>
      <w:r>
        <w:rPr>
          <w:rFonts w:ascii="Times New Roman"/>
          <w:b w:val="false"/>
          <w:i w:val="false"/>
          <w:color w:val="000000"/>
          <w:sz w:val="28"/>
        </w:rPr>
        <w:t>
      3) басшы қызметкерлерге еңбекақы төлеу, ақшалай сыйақы есептеу, сондай-ақ материалдық көтермелеудің басқа да түрлері бойынша ішкі саясатты;</w:t>
      </w:r>
    </w:p>
    <w:bookmarkEnd w:id="529"/>
    <w:bookmarkStart w:name="z672" w:id="530"/>
    <w:p>
      <w:pPr>
        <w:spacing w:after="0"/>
        <w:ind w:left="0"/>
        <w:jc w:val="both"/>
      </w:pPr>
      <w:r>
        <w:rPr>
          <w:rFonts w:ascii="Times New Roman"/>
          <w:b w:val="false"/>
          <w:i w:val="false"/>
          <w:color w:val="000000"/>
          <w:sz w:val="28"/>
        </w:rPr>
        <w:t>
      4) есеп саясатын;</w:t>
      </w:r>
    </w:p>
    <w:bookmarkEnd w:id="530"/>
    <w:bookmarkStart w:name="z673" w:id="531"/>
    <w:p>
      <w:pPr>
        <w:spacing w:after="0"/>
        <w:ind w:left="0"/>
        <w:jc w:val="both"/>
      </w:pPr>
      <w:r>
        <w:rPr>
          <w:rFonts w:ascii="Times New Roman"/>
          <w:b w:val="false"/>
          <w:i w:val="false"/>
          <w:color w:val="000000"/>
          <w:sz w:val="28"/>
        </w:rPr>
        <w:t>
      5) басқарушылық есептілігін ұсынудың мерзімдері мен нысандары туралы ережені бекітеді.</w:t>
      </w:r>
    </w:p>
    <w:bookmarkEnd w:id="531"/>
    <w:bookmarkStart w:name="z674" w:id="532"/>
    <w:p>
      <w:pPr>
        <w:spacing w:after="0"/>
        <w:ind w:left="0"/>
        <w:jc w:val="both"/>
      </w:pPr>
      <w:r>
        <w:rPr>
          <w:rFonts w:ascii="Times New Roman"/>
          <w:b w:val="false"/>
          <w:i w:val="false"/>
          <w:color w:val="000000"/>
          <w:sz w:val="28"/>
        </w:rPr>
        <w:t>
      4. Стратегияны Қазақстан Республикасының бейрезидент-сақтандыру (қайта сақтандыру) ұйымының басқару органы әзірлейді және:</w:t>
      </w:r>
    </w:p>
    <w:bookmarkEnd w:id="532"/>
    <w:bookmarkStart w:name="z675" w:id="533"/>
    <w:p>
      <w:pPr>
        <w:spacing w:after="0"/>
        <w:ind w:left="0"/>
        <w:jc w:val="both"/>
      </w:pPr>
      <w:r>
        <w:rPr>
          <w:rFonts w:ascii="Times New Roman"/>
          <w:b w:val="false"/>
          <w:i w:val="false"/>
          <w:color w:val="000000"/>
          <w:sz w:val="28"/>
        </w:rPr>
        <w:t>
      1) филиалдың қысқа мерзімді (бір жылға дейінгі), орта мерзімді (1 (бір) жылдан 3 (үш) жылға дейінгі) және ұзақ мерзімді (3 (үш) жылдан және одан ұзақ жылға) мақсаттарын айқындайды;</w:t>
      </w:r>
    </w:p>
    <w:bookmarkEnd w:id="533"/>
    <w:bookmarkStart w:name="z676" w:id="534"/>
    <w:p>
      <w:pPr>
        <w:spacing w:after="0"/>
        <w:ind w:left="0"/>
        <w:jc w:val="both"/>
      </w:pPr>
      <w:r>
        <w:rPr>
          <w:rFonts w:ascii="Times New Roman"/>
          <w:b w:val="false"/>
          <w:i w:val="false"/>
          <w:color w:val="000000"/>
          <w:sz w:val="28"/>
        </w:rPr>
        <w:t>
      2) мыналарды қамтиды:</w:t>
      </w:r>
    </w:p>
    <w:bookmarkEnd w:id="534"/>
    <w:bookmarkStart w:name="z677" w:id="535"/>
    <w:p>
      <w:pPr>
        <w:spacing w:after="0"/>
        <w:ind w:left="0"/>
        <w:jc w:val="both"/>
      </w:pPr>
      <w:r>
        <w:rPr>
          <w:rFonts w:ascii="Times New Roman"/>
          <w:b w:val="false"/>
          <w:i w:val="false"/>
          <w:color w:val="000000"/>
          <w:sz w:val="28"/>
        </w:rPr>
        <w:t>
      филиал қызметін дамытудың стратегиясы;</w:t>
      </w:r>
    </w:p>
    <w:bookmarkEnd w:id="535"/>
    <w:bookmarkStart w:name="z678" w:id="536"/>
    <w:p>
      <w:pPr>
        <w:spacing w:after="0"/>
        <w:ind w:left="0"/>
        <w:jc w:val="both"/>
      </w:pPr>
      <w:r>
        <w:rPr>
          <w:rFonts w:ascii="Times New Roman"/>
          <w:b w:val="false"/>
          <w:i w:val="false"/>
          <w:color w:val="000000"/>
          <w:sz w:val="28"/>
        </w:rPr>
        <w:t>
      филиал қызметінің негізгі мақсаттары мен бағыттары;</w:t>
      </w:r>
    </w:p>
    <w:bookmarkEnd w:id="536"/>
    <w:bookmarkStart w:name="z679" w:id="537"/>
    <w:p>
      <w:pPr>
        <w:spacing w:after="0"/>
        <w:ind w:left="0"/>
        <w:jc w:val="both"/>
      </w:pPr>
      <w:r>
        <w:rPr>
          <w:rFonts w:ascii="Times New Roman"/>
          <w:b w:val="false"/>
          <w:i w:val="false"/>
          <w:color w:val="000000"/>
          <w:sz w:val="28"/>
        </w:rPr>
        <w:t>
      филиал бағдарланған нарық сегменті;</w:t>
      </w:r>
    </w:p>
    <w:bookmarkEnd w:id="537"/>
    <w:bookmarkStart w:name="z680" w:id="538"/>
    <w:p>
      <w:pPr>
        <w:spacing w:after="0"/>
        <w:ind w:left="0"/>
        <w:jc w:val="both"/>
      </w:pPr>
      <w:r>
        <w:rPr>
          <w:rFonts w:ascii="Times New Roman"/>
          <w:b w:val="false"/>
          <w:i w:val="false"/>
          <w:color w:val="000000"/>
          <w:sz w:val="28"/>
        </w:rPr>
        <w:t>
      филиал қызметінің қаржылық және өзге көрсеткіштерінің болжамдық мәні;</w:t>
      </w:r>
    </w:p>
    <w:bookmarkEnd w:id="538"/>
    <w:bookmarkStart w:name="z681" w:id="539"/>
    <w:p>
      <w:pPr>
        <w:spacing w:after="0"/>
        <w:ind w:left="0"/>
        <w:jc w:val="both"/>
      </w:pPr>
      <w:r>
        <w:rPr>
          <w:rFonts w:ascii="Times New Roman"/>
          <w:b w:val="false"/>
          <w:i w:val="false"/>
          <w:color w:val="000000"/>
          <w:sz w:val="28"/>
        </w:rPr>
        <w:t>
      күтілетін макроэкономикалық және микроэкономикалық көрсеткіштер;</w:t>
      </w:r>
    </w:p>
    <w:bookmarkEnd w:id="539"/>
    <w:bookmarkStart w:name="z682" w:id="540"/>
    <w:p>
      <w:pPr>
        <w:spacing w:after="0"/>
        <w:ind w:left="0"/>
        <w:jc w:val="both"/>
      </w:pPr>
      <w:r>
        <w:rPr>
          <w:rFonts w:ascii="Times New Roman"/>
          <w:b w:val="false"/>
          <w:i w:val="false"/>
          <w:color w:val="000000"/>
          <w:sz w:val="28"/>
        </w:rPr>
        <w:t>
      филиалдың қарауына қарай өзге де мәселелер.</w:t>
      </w:r>
    </w:p>
    <w:bookmarkEnd w:id="540"/>
    <w:bookmarkStart w:name="z683" w:id="541"/>
    <w:p>
      <w:pPr>
        <w:spacing w:after="0"/>
        <w:ind w:left="0"/>
        <w:jc w:val="both"/>
      </w:pPr>
      <w:r>
        <w:rPr>
          <w:rFonts w:ascii="Times New Roman"/>
          <w:b w:val="false"/>
          <w:i w:val="false"/>
          <w:color w:val="000000"/>
          <w:sz w:val="28"/>
        </w:rPr>
        <w:t>
      5. Филиалдың ұйымдық-функционалдық құрылымы туралы ережені Қазақстан Республикасының бейрезидент-сақтандыру (қайта сақтандыру) ұйымының басқару органы әзірлейді және ол мыналарды қамтиды:</w:t>
      </w:r>
    </w:p>
    <w:bookmarkEnd w:id="541"/>
    <w:bookmarkStart w:name="z684" w:id="542"/>
    <w:p>
      <w:pPr>
        <w:spacing w:after="0"/>
        <w:ind w:left="0"/>
        <w:jc w:val="both"/>
      </w:pPr>
      <w:r>
        <w:rPr>
          <w:rFonts w:ascii="Times New Roman"/>
          <w:b w:val="false"/>
          <w:i w:val="false"/>
          <w:color w:val="000000"/>
          <w:sz w:val="28"/>
        </w:rPr>
        <w:t>
      1) Қазақстан Республикасының бейрезидент-сақтандыру (қайта сақтандыру) ұйымының басқару органының, алқалы органдардың, басшы қызметкерлердің, ішкі аудит қызметінің, бөлімшелердің құрылымы, өкілеттіктері мен міндеттемелерін;</w:t>
      </w:r>
    </w:p>
    <w:bookmarkEnd w:id="542"/>
    <w:bookmarkStart w:name="z685" w:id="543"/>
    <w:p>
      <w:pPr>
        <w:spacing w:after="0"/>
        <w:ind w:left="0"/>
        <w:jc w:val="both"/>
      </w:pPr>
      <w:r>
        <w:rPr>
          <w:rFonts w:ascii="Times New Roman"/>
          <w:b w:val="false"/>
          <w:i w:val="false"/>
          <w:color w:val="000000"/>
          <w:sz w:val="28"/>
        </w:rPr>
        <w:t>
      2) қызметкерлерге қойылатын біліктілік талаптарын;</w:t>
      </w:r>
    </w:p>
    <w:bookmarkEnd w:id="543"/>
    <w:bookmarkStart w:name="z686" w:id="544"/>
    <w:p>
      <w:pPr>
        <w:spacing w:after="0"/>
        <w:ind w:left="0"/>
        <w:jc w:val="both"/>
      </w:pPr>
      <w:r>
        <w:rPr>
          <w:rFonts w:ascii="Times New Roman"/>
          <w:b w:val="false"/>
          <w:i w:val="false"/>
          <w:color w:val="000000"/>
          <w:sz w:val="28"/>
        </w:rPr>
        <w:t>
      3) өзара іс-әрекет ету және есеп беру тәртібі;</w:t>
      </w:r>
    </w:p>
    <w:bookmarkEnd w:id="544"/>
    <w:bookmarkStart w:name="z687" w:id="545"/>
    <w:p>
      <w:pPr>
        <w:spacing w:after="0"/>
        <w:ind w:left="0"/>
        <w:jc w:val="both"/>
      </w:pPr>
      <w:r>
        <w:rPr>
          <w:rFonts w:ascii="Times New Roman"/>
          <w:b w:val="false"/>
          <w:i w:val="false"/>
          <w:color w:val="000000"/>
          <w:sz w:val="28"/>
        </w:rPr>
        <w:t>
      4) ішкі аудит қызметінің, тәуекелдерді басқару бөлімшесінің, андеррайтердің (андеррайтинг бөлімшесінің), актуарийдің қызметкерлеріне басқа бөлімшелердің функцияларын жүктеуге жол бермеу;</w:t>
      </w:r>
    </w:p>
    <w:bookmarkEnd w:id="545"/>
    <w:bookmarkStart w:name="z688" w:id="546"/>
    <w:p>
      <w:pPr>
        <w:spacing w:after="0"/>
        <w:ind w:left="0"/>
        <w:jc w:val="both"/>
      </w:pPr>
      <w:r>
        <w:rPr>
          <w:rFonts w:ascii="Times New Roman"/>
          <w:b w:val="false"/>
          <w:i w:val="false"/>
          <w:color w:val="000000"/>
          <w:sz w:val="28"/>
        </w:rPr>
        <w:t>
      5) басшы қызметкерлер, құрылымдық бөлімшелер мен қызметкерлер қызметінің тиімділігін бағалау өлшемшарттары, оның ішінде оларға жүктелген функциялар мен міндеттерді орындамағаны (тиісінше, уақтылы орындамағаны) үшін шаралар қолдану тәртібі.</w:t>
      </w:r>
    </w:p>
    <w:bookmarkEnd w:id="546"/>
    <w:bookmarkStart w:name="z689" w:id="547"/>
    <w:p>
      <w:pPr>
        <w:spacing w:after="0"/>
        <w:ind w:left="0"/>
        <w:jc w:val="both"/>
      </w:pPr>
      <w:r>
        <w:rPr>
          <w:rFonts w:ascii="Times New Roman"/>
          <w:b w:val="false"/>
          <w:i w:val="false"/>
          <w:color w:val="000000"/>
          <w:sz w:val="28"/>
        </w:rPr>
        <w:t>
      6. Басшы қызметкерлерге еңбекақы төлеу, ақшалай сыйақы есептеу, сондай-ақ материалдық көтермелеудің басқа да түрлері жөніндегі ішкі саясатты Қазақстан Республикасының бейрезидент-сақтандыру (қайта сақтандыру) ұйымының басқару органы әзірлейді және мыналарды регламенттейді:</w:t>
      </w:r>
    </w:p>
    <w:bookmarkEnd w:id="547"/>
    <w:bookmarkStart w:name="z690" w:id="548"/>
    <w:p>
      <w:pPr>
        <w:spacing w:after="0"/>
        <w:ind w:left="0"/>
        <w:jc w:val="both"/>
      </w:pPr>
      <w:r>
        <w:rPr>
          <w:rFonts w:ascii="Times New Roman"/>
          <w:b w:val="false"/>
          <w:i w:val="false"/>
          <w:color w:val="000000"/>
          <w:sz w:val="28"/>
        </w:rPr>
        <w:t>
      1) басшы қызметкерлердің лауазымына үміткерлерді іріктеу қағидаттары, өлшемшарттары, сыйақы мөлшерін айқындау;</w:t>
      </w:r>
    </w:p>
    <w:bookmarkEnd w:id="548"/>
    <w:bookmarkStart w:name="z691" w:id="549"/>
    <w:p>
      <w:pPr>
        <w:spacing w:after="0"/>
        <w:ind w:left="0"/>
        <w:jc w:val="both"/>
      </w:pPr>
      <w:r>
        <w:rPr>
          <w:rFonts w:ascii="Times New Roman"/>
          <w:b w:val="false"/>
          <w:i w:val="false"/>
          <w:color w:val="000000"/>
          <w:sz w:val="28"/>
        </w:rPr>
        <w:t>
      2) сыйақы төлеуді жүзеге асыруға негіздеме, түрлері, құрамдары (белгіленген сыйақы мөлшері, акциялар, облигациялар бойынша сыйақы, өтемақы төлемдерінің басқа да түрлері);</w:t>
      </w:r>
    </w:p>
    <w:bookmarkEnd w:id="549"/>
    <w:bookmarkStart w:name="z692" w:id="550"/>
    <w:p>
      <w:pPr>
        <w:spacing w:after="0"/>
        <w:ind w:left="0"/>
        <w:jc w:val="both"/>
      </w:pPr>
      <w:r>
        <w:rPr>
          <w:rFonts w:ascii="Times New Roman"/>
          <w:b w:val="false"/>
          <w:i w:val="false"/>
          <w:color w:val="000000"/>
          <w:sz w:val="28"/>
        </w:rPr>
        <w:t>
      3) басшы қызметкерлердің жұмысын бағалау және сыйақыны қолдану өлшемшарттары;</w:t>
      </w:r>
    </w:p>
    <w:bookmarkEnd w:id="550"/>
    <w:bookmarkStart w:name="z693" w:id="551"/>
    <w:p>
      <w:pPr>
        <w:spacing w:after="0"/>
        <w:ind w:left="0"/>
        <w:jc w:val="both"/>
      </w:pPr>
      <w:r>
        <w:rPr>
          <w:rFonts w:ascii="Times New Roman"/>
          <w:b w:val="false"/>
          <w:i w:val="false"/>
          <w:color w:val="000000"/>
          <w:sz w:val="28"/>
        </w:rPr>
        <w:t>
      4) филиалдың бюджетті жүргізілген сыйақы және басқа да өтемақы төлемдері бөлігінде игеруге, басшы қызметкерлердің уәкілетті органның біліктілік талаптарына және лауазымдық нұсқаулық талаптарына сәйкес келуін қамтамасыз етуге қатысты басқару органына ұсынатын есебінің нысаны мен кезеңділігі;</w:t>
      </w:r>
    </w:p>
    <w:bookmarkEnd w:id="551"/>
    <w:bookmarkStart w:name="z694" w:id="552"/>
    <w:p>
      <w:pPr>
        <w:spacing w:after="0"/>
        <w:ind w:left="0"/>
        <w:jc w:val="both"/>
      </w:pPr>
      <w:r>
        <w:rPr>
          <w:rFonts w:ascii="Times New Roman"/>
          <w:b w:val="false"/>
          <w:i w:val="false"/>
          <w:color w:val="000000"/>
          <w:sz w:val="28"/>
        </w:rPr>
        <w:t>
      5) Қазақстан Республикасының бейрезидент-сақтандыру (қайта сақтандыру) ұйымының басқару органының қалауына қарай өзге де мәселелері.</w:t>
      </w:r>
    </w:p>
    <w:bookmarkEnd w:id="552"/>
    <w:bookmarkStart w:name="z695" w:id="553"/>
    <w:p>
      <w:pPr>
        <w:spacing w:after="0"/>
        <w:ind w:left="0"/>
        <w:jc w:val="both"/>
      </w:pPr>
      <w:r>
        <w:rPr>
          <w:rFonts w:ascii="Times New Roman"/>
          <w:b w:val="false"/>
          <w:i w:val="false"/>
          <w:color w:val="000000"/>
          <w:sz w:val="28"/>
        </w:rPr>
        <w:t>
      7. Есеп саясаты:</w:t>
      </w:r>
    </w:p>
    <w:bookmarkEnd w:id="553"/>
    <w:bookmarkStart w:name="z696" w:id="554"/>
    <w:p>
      <w:pPr>
        <w:spacing w:after="0"/>
        <w:ind w:left="0"/>
        <w:jc w:val="both"/>
      </w:pPr>
      <w:r>
        <w:rPr>
          <w:rFonts w:ascii="Times New Roman"/>
          <w:b w:val="false"/>
          <w:i w:val="false"/>
          <w:color w:val="000000"/>
          <w:sz w:val="28"/>
        </w:rPr>
        <w:t>
      1) оны Қазақстан Республикасының бейрезидент-сақтандыру (қайта сақтандыру) ұйымының басқару органы халықаралық қаржылық есеп стандарттарына, Қазақстан Республикасының бухгалтерлік есеп және қаржылық есептілік заңнамасына сәйкес әзірлейді;</w:t>
      </w:r>
    </w:p>
    <w:bookmarkEnd w:id="554"/>
    <w:bookmarkStart w:name="z697" w:id="555"/>
    <w:p>
      <w:pPr>
        <w:spacing w:after="0"/>
        <w:ind w:left="0"/>
        <w:jc w:val="both"/>
      </w:pPr>
      <w:r>
        <w:rPr>
          <w:rFonts w:ascii="Times New Roman"/>
          <w:b w:val="false"/>
          <w:i w:val="false"/>
          <w:color w:val="000000"/>
          <w:sz w:val="28"/>
        </w:rPr>
        <w:t>
      2) ол бухгалтерлік есеп жүргізу және қаржылық есептілікті жасаудың қағидаттарын, негіздерін, шарттарын, қағидалары мен тәжірибесін қамтиды;</w:t>
      </w:r>
    </w:p>
    <w:bookmarkEnd w:id="555"/>
    <w:bookmarkStart w:name="z698" w:id="556"/>
    <w:p>
      <w:pPr>
        <w:spacing w:after="0"/>
        <w:ind w:left="0"/>
        <w:jc w:val="both"/>
      </w:pPr>
      <w:r>
        <w:rPr>
          <w:rFonts w:ascii="Times New Roman"/>
          <w:b w:val="false"/>
          <w:i w:val="false"/>
          <w:color w:val="000000"/>
          <w:sz w:val="28"/>
        </w:rPr>
        <w:t>
      3) кірістерді (шығыстарды) динамикасында және қызмет түрлері бойынша ай сайынғы салыстырып тексеруге жауапты бөлімшені айқындайды;</w:t>
      </w:r>
    </w:p>
    <w:bookmarkEnd w:id="556"/>
    <w:bookmarkStart w:name="z699" w:id="557"/>
    <w:p>
      <w:pPr>
        <w:spacing w:after="0"/>
        <w:ind w:left="0"/>
        <w:jc w:val="both"/>
      </w:pPr>
      <w:r>
        <w:rPr>
          <w:rFonts w:ascii="Times New Roman"/>
          <w:b w:val="false"/>
          <w:i w:val="false"/>
          <w:color w:val="000000"/>
          <w:sz w:val="28"/>
        </w:rPr>
        <w:t>
      4) регламенттейді:</w:t>
      </w:r>
    </w:p>
    <w:bookmarkEnd w:id="557"/>
    <w:bookmarkStart w:name="z700" w:id="558"/>
    <w:p>
      <w:pPr>
        <w:spacing w:after="0"/>
        <w:ind w:left="0"/>
        <w:jc w:val="both"/>
      </w:pPr>
      <w:r>
        <w:rPr>
          <w:rFonts w:ascii="Times New Roman"/>
          <w:b w:val="false"/>
          <w:i w:val="false"/>
          <w:color w:val="000000"/>
          <w:sz w:val="28"/>
        </w:rPr>
        <w:t>
      сақтандыру (қайта сақтандыру) шарттарын есепке алу, сондай-ақ олардың тізілімін жүргізу тәртібін;</w:t>
      </w:r>
    </w:p>
    <w:bookmarkEnd w:id="558"/>
    <w:bookmarkStart w:name="z701" w:id="559"/>
    <w:p>
      <w:pPr>
        <w:spacing w:after="0"/>
        <w:ind w:left="0"/>
        <w:jc w:val="both"/>
      </w:pPr>
      <w:r>
        <w:rPr>
          <w:rFonts w:ascii="Times New Roman"/>
          <w:b w:val="false"/>
          <w:i w:val="false"/>
          <w:color w:val="000000"/>
          <w:sz w:val="28"/>
        </w:rPr>
        <w:t>
      сақтандыру (қайта сақтандыру) шарттары бойынша ақша қаражатының болашақ ағындарын халықаралық қаржылық есептілік стандарттарына сәйкес ағымдағы есептік бағалауды қолдана отырып сақтандыру резервтерінің барабарлығын бағалауды жүзеге асыру әдістемесін;</w:t>
      </w:r>
    </w:p>
    <w:bookmarkEnd w:id="559"/>
    <w:bookmarkStart w:name="z702" w:id="560"/>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ұйымының басқару органының қалауына қарай өзге де мәселелер.</w:t>
      </w:r>
    </w:p>
    <w:bookmarkEnd w:id="560"/>
    <w:bookmarkStart w:name="z703" w:id="561"/>
    <w:p>
      <w:pPr>
        <w:spacing w:after="0"/>
        <w:ind w:left="0"/>
        <w:jc w:val="both"/>
      </w:pPr>
      <w:r>
        <w:rPr>
          <w:rFonts w:ascii="Times New Roman"/>
          <w:b w:val="false"/>
          <w:i w:val="false"/>
          <w:color w:val="000000"/>
          <w:sz w:val="28"/>
        </w:rPr>
        <w:t>
      8. Басқарушылық есептілікті ұсыну мерзімдері мен нысандары туралы ережені Қазақстан Республикасының бейрезидент-сақтандыру (қайта сақтандыру) ұйымының басқару органы әзірлейді және филиалдың басшы қызметкерлерінің және тәуекелдерді басқару бөлімшесінің басқару органына басқарушылық есептілікті ұсыну тәртібін регламенттейді, оның ішінде:</w:t>
      </w:r>
    </w:p>
    <w:bookmarkEnd w:id="561"/>
    <w:bookmarkStart w:name="z704" w:id="562"/>
    <w:p>
      <w:pPr>
        <w:spacing w:after="0"/>
        <w:ind w:left="0"/>
        <w:jc w:val="both"/>
      </w:pPr>
      <w:r>
        <w:rPr>
          <w:rFonts w:ascii="Times New Roman"/>
          <w:b w:val="false"/>
          <w:i w:val="false"/>
          <w:color w:val="000000"/>
          <w:sz w:val="28"/>
        </w:rPr>
        <w:t>
      активтер мен міндеттемелер туралы жиынтық есеп;</w:t>
      </w:r>
    </w:p>
    <w:bookmarkEnd w:id="562"/>
    <w:bookmarkStart w:name="z705" w:id="563"/>
    <w:p>
      <w:pPr>
        <w:spacing w:after="0"/>
        <w:ind w:left="0"/>
        <w:jc w:val="both"/>
      </w:pPr>
      <w:r>
        <w:rPr>
          <w:rFonts w:ascii="Times New Roman"/>
          <w:b w:val="false"/>
          <w:i w:val="false"/>
          <w:color w:val="000000"/>
          <w:sz w:val="28"/>
        </w:rPr>
        <w:t>
      пайда мен шығын туралы есеп;</w:t>
      </w:r>
    </w:p>
    <w:bookmarkEnd w:id="563"/>
    <w:bookmarkStart w:name="z706" w:id="564"/>
    <w:p>
      <w:pPr>
        <w:spacing w:after="0"/>
        <w:ind w:left="0"/>
        <w:jc w:val="both"/>
      </w:pPr>
      <w:r>
        <w:rPr>
          <w:rFonts w:ascii="Times New Roman"/>
          <w:b w:val="false"/>
          <w:i w:val="false"/>
          <w:color w:val="000000"/>
          <w:sz w:val="28"/>
        </w:rPr>
        <w:t>
      активтер мен міндеттемелер көлемін салыстыру туралы есеп</w:t>
      </w:r>
    </w:p>
    <w:bookmarkEnd w:id="564"/>
    <w:bookmarkStart w:name="z707" w:id="565"/>
    <w:p>
      <w:pPr>
        <w:spacing w:after="0"/>
        <w:ind w:left="0"/>
        <w:jc w:val="both"/>
      </w:pPr>
      <w:r>
        <w:rPr>
          <w:rFonts w:ascii="Times New Roman"/>
          <w:b w:val="false"/>
          <w:i w:val="false"/>
          <w:color w:val="000000"/>
          <w:sz w:val="28"/>
        </w:rPr>
        <w:t>
      филиал тәуекелінің картасын талдау;</w:t>
      </w:r>
    </w:p>
    <w:bookmarkEnd w:id="565"/>
    <w:bookmarkStart w:name="z708" w:id="566"/>
    <w:p>
      <w:pPr>
        <w:spacing w:after="0"/>
        <w:ind w:left="0"/>
        <w:jc w:val="both"/>
      </w:pPr>
      <w:r>
        <w:rPr>
          <w:rFonts w:ascii="Times New Roman"/>
          <w:b w:val="false"/>
          <w:i w:val="false"/>
          <w:color w:val="000000"/>
          <w:sz w:val="28"/>
        </w:rPr>
        <w:t>
      Қазақстан Республикасының бейрезидент-сақтандыру (қайта сақтандыру) ұйымының басқару органының талап етуі бойынша есептілік</w:t>
      </w:r>
    </w:p>
    <w:bookmarkEnd w:id="566"/>
    <w:bookmarkStart w:name="z709" w:id="567"/>
    <w:p>
      <w:pPr>
        <w:spacing w:after="0"/>
        <w:ind w:left="0"/>
        <w:jc w:val="both"/>
      </w:pPr>
      <w:r>
        <w:rPr>
          <w:rFonts w:ascii="Times New Roman"/>
          <w:b w:val="false"/>
          <w:i w:val="false"/>
          <w:color w:val="000000"/>
          <w:sz w:val="28"/>
        </w:rPr>
        <w:t>
      Басқару есептілігінің тізбесі тәуекелдерді басқару және ішкі бақылау жүйесін қамтамасыз ету мақсатында Қазақстан Республикасының бейрезидент-сақтандыру (қайта сақтандыру) ұйымы басқару органының функционалдық міндеттер мен өкілеттіктерді тиісінше орындауы үшін жеткілікті.</w:t>
      </w:r>
    </w:p>
    <w:bookmarkEnd w:id="5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2" w:id="568"/>
    <w:p>
      <w:pPr>
        <w:spacing w:after="0"/>
        <w:ind w:left="0"/>
        <w:jc w:val="left"/>
      </w:pPr>
      <w:r>
        <w:rPr>
          <w:rFonts w:ascii="Times New Roman"/>
          <w:b/>
          <w:i w:val="false"/>
          <w:color w:val="000000"/>
        </w:rPr>
        <w:t xml:space="preserve">  Тәуекелдерді басқару және ішкі бақылау жүйесін бағалау туралы мәліметтер </w:t>
      </w:r>
    </w:p>
    <w:bookmarkEnd w:id="568"/>
    <w:bookmarkStart w:name="z713" w:id="569"/>
    <w:p>
      <w:pPr>
        <w:spacing w:after="0"/>
        <w:ind w:left="0"/>
        <w:jc w:val="left"/>
      </w:pPr>
      <w:r>
        <w:rPr>
          <w:rFonts w:ascii="Times New Roman"/>
          <w:b/>
          <w:i w:val="false"/>
          <w:color w:val="000000"/>
        </w:rPr>
        <w:t xml:space="preserve"> __________________________________________________ </w:t>
      </w:r>
    </w:p>
    <w:bookmarkEnd w:id="569"/>
    <w:bookmarkStart w:name="z714" w:id="570"/>
    <w:p>
      <w:pPr>
        <w:spacing w:after="0"/>
        <w:ind w:left="0"/>
        <w:jc w:val="left"/>
      </w:pPr>
      <w:r>
        <w:rPr>
          <w:rFonts w:ascii="Times New Roman"/>
          <w:b/>
          <w:i w:val="false"/>
          <w:color w:val="000000"/>
        </w:rPr>
        <w:t xml:space="preserve"> (ұйымның атауы) жылғы (күні)</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тиісті абзацын, тармақшасын, тармағын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талаптарына сәйкес келуін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кемшіліктер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Кемшіліктерді жою бойынша қабылданған (жоспарланған) іс-шаралар (іс-шаралардың мазмұны, орындалу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 (тегі, аты, әкесінің аты (ол бар болса), лауазымы, байланыс ақпараты)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5" w:id="571"/>
    <w:p>
      <w:pPr>
        <w:spacing w:after="0"/>
        <w:ind w:left="0"/>
        <w:jc w:val="both"/>
      </w:pPr>
      <w:r>
        <w:rPr>
          <w:rFonts w:ascii="Times New Roman"/>
          <w:b w:val="false"/>
          <w:i w:val="false"/>
          <w:color w:val="000000"/>
          <w:sz w:val="28"/>
        </w:rPr>
        <w:t xml:space="preserve">
      Тәуекелдерді басқару және ішкі бақылау жүйелеріне қойылатын талаптарға сәйкес келуінің жалпы бағасы </w:t>
      </w:r>
    </w:p>
    <w:bookmarkEnd w:id="571"/>
    <w:bookmarkStart w:name="z716" w:id="572"/>
    <w:p>
      <w:pPr>
        <w:spacing w:after="0"/>
        <w:ind w:left="0"/>
        <w:jc w:val="both"/>
      </w:pPr>
      <w:r>
        <w:rPr>
          <w:rFonts w:ascii="Times New Roman"/>
          <w:b w:val="false"/>
          <w:i w:val="false"/>
          <w:color w:val="000000"/>
          <w:sz w:val="28"/>
        </w:rPr>
        <w:t xml:space="preserve">
      _______________________________________________________________ </w:t>
      </w:r>
    </w:p>
    <w:bookmarkEnd w:id="572"/>
    <w:bookmarkStart w:name="z717" w:id="573"/>
    <w:p>
      <w:pPr>
        <w:spacing w:after="0"/>
        <w:ind w:left="0"/>
        <w:jc w:val="both"/>
      </w:pPr>
      <w:r>
        <w:rPr>
          <w:rFonts w:ascii="Times New Roman"/>
          <w:b w:val="false"/>
          <w:i w:val="false"/>
          <w:color w:val="000000"/>
          <w:sz w:val="28"/>
        </w:rPr>
        <w:t xml:space="preserve">
      Ұйымның бірінші басшысы не оның мәліметке қол қоюға уәкілетті тұлғасы </w:t>
      </w:r>
    </w:p>
    <w:bookmarkEnd w:id="573"/>
    <w:bookmarkStart w:name="z718" w:id="574"/>
    <w:p>
      <w:pPr>
        <w:spacing w:after="0"/>
        <w:ind w:left="0"/>
        <w:jc w:val="both"/>
      </w:pPr>
      <w:r>
        <w:rPr>
          <w:rFonts w:ascii="Times New Roman"/>
          <w:b w:val="false"/>
          <w:i w:val="false"/>
          <w:color w:val="000000"/>
          <w:sz w:val="28"/>
        </w:rPr>
        <w:t xml:space="preserve">
      ________________________________________________ ______________ </w:t>
      </w:r>
    </w:p>
    <w:bookmarkEnd w:id="574"/>
    <w:bookmarkStart w:name="z719" w:id="575"/>
    <w:p>
      <w:pPr>
        <w:spacing w:after="0"/>
        <w:ind w:left="0"/>
        <w:jc w:val="both"/>
      </w:pPr>
      <w:r>
        <w:rPr>
          <w:rFonts w:ascii="Times New Roman"/>
          <w:b w:val="false"/>
          <w:i w:val="false"/>
          <w:color w:val="000000"/>
          <w:sz w:val="28"/>
        </w:rPr>
        <w:t xml:space="preserve">
      (тегі, аты, әкесінің аты (ол бар болса)             (қолы) </w:t>
      </w:r>
    </w:p>
    <w:bookmarkEnd w:id="575"/>
    <w:bookmarkStart w:name="z720" w:id="576"/>
    <w:p>
      <w:pPr>
        <w:spacing w:after="0"/>
        <w:ind w:left="0"/>
        <w:jc w:val="both"/>
      </w:pPr>
      <w:r>
        <w:rPr>
          <w:rFonts w:ascii="Times New Roman"/>
          <w:b w:val="false"/>
          <w:i w:val="false"/>
          <w:color w:val="000000"/>
          <w:sz w:val="28"/>
        </w:rPr>
        <w:t xml:space="preserve">
      Тәуекелдерді басқару жөніндегі бөлімшенің басшысы </w:t>
      </w:r>
    </w:p>
    <w:bookmarkEnd w:id="576"/>
    <w:bookmarkStart w:name="z721" w:id="577"/>
    <w:p>
      <w:pPr>
        <w:spacing w:after="0"/>
        <w:ind w:left="0"/>
        <w:jc w:val="both"/>
      </w:pPr>
      <w:r>
        <w:rPr>
          <w:rFonts w:ascii="Times New Roman"/>
          <w:b w:val="false"/>
          <w:i w:val="false"/>
          <w:color w:val="000000"/>
          <w:sz w:val="28"/>
        </w:rPr>
        <w:t xml:space="preserve">
      __________________________________ ______________ ______________ </w:t>
      </w:r>
    </w:p>
    <w:bookmarkEnd w:id="577"/>
    <w:bookmarkStart w:name="z722" w:id="578"/>
    <w:p>
      <w:pPr>
        <w:spacing w:after="0"/>
        <w:ind w:left="0"/>
        <w:jc w:val="both"/>
      </w:pPr>
      <w:r>
        <w:rPr>
          <w:rFonts w:ascii="Times New Roman"/>
          <w:b w:val="false"/>
          <w:i w:val="false"/>
          <w:color w:val="000000"/>
          <w:sz w:val="28"/>
        </w:rPr>
        <w:t>
      (тегі, аты, әкесінің аты (ол бар болса)             (қолы)</w:t>
      </w:r>
    </w:p>
    <w:bookmarkEnd w:id="578"/>
    <w:bookmarkStart w:name="z723" w:id="579"/>
    <w:p>
      <w:pPr>
        <w:spacing w:after="0"/>
        <w:ind w:left="0"/>
        <w:jc w:val="both"/>
      </w:pPr>
      <w:r>
        <w:rPr>
          <w:rFonts w:ascii="Times New Roman"/>
          <w:b w:val="false"/>
          <w:i w:val="false"/>
          <w:color w:val="000000"/>
          <w:sz w:val="28"/>
        </w:rPr>
        <w:t xml:space="preserve">
      Ішкі аудит қызметінің басшысы </w:t>
      </w:r>
    </w:p>
    <w:bookmarkEnd w:id="579"/>
    <w:bookmarkStart w:name="z724" w:id="580"/>
    <w:p>
      <w:pPr>
        <w:spacing w:after="0"/>
        <w:ind w:left="0"/>
        <w:jc w:val="both"/>
      </w:pPr>
      <w:r>
        <w:rPr>
          <w:rFonts w:ascii="Times New Roman"/>
          <w:b w:val="false"/>
          <w:i w:val="false"/>
          <w:color w:val="000000"/>
          <w:sz w:val="28"/>
        </w:rPr>
        <w:t xml:space="preserve">
      ______________________________________________________ ________ </w:t>
      </w:r>
    </w:p>
    <w:bookmarkEnd w:id="580"/>
    <w:bookmarkStart w:name="z725" w:id="581"/>
    <w:p>
      <w:pPr>
        <w:spacing w:after="0"/>
        <w:ind w:left="0"/>
        <w:jc w:val="both"/>
      </w:pPr>
      <w:r>
        <w:rPr>
          <w:rFonts w:ascii="Times New Roman"/>
          <w:b w:val="false"/>
          <w:i w:val="false"/>
          <w:color w:val="000000"/>
          <w:sz w:val="28"/>
        </w:rPr>
        <w:t xml:space="preserve">
      (тегі, аты, әкесінің аты (ол бар болса)             (қолы) </w:t>
      </w:r>
    </w:p>
    <w:bookmarkEnd w:id="581"/>
    <w:bookmarkStart w:name="z726" w:id="582"/>
    <w:p>
      <w:pPr>
        <w:spacing w:after="0"/>
        <w:ind w:left="0"/>
        <w:jc w:val="both"/>
      </w:pPr>
      <w:r>
        <w:rPr>
          <w:rFonts w:ascii="Times New Roman"/>
          <w:b w:val="false"/>
          <w:i w:val="false"/>
          <w:color w:val="000000"/>
          <w:sz w:val="28"/>
        </w:rPr>
        <w:t>
      Қол қойылған күн 20___жылғы "_____" _______________</w:t>
      </w:r>
    </w:p>
    <w:bookmarkEnd w:id="5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Тәуекелдерді басқару және</w:t>
            </w:r>
            <w:r>
              <w:br/>
            </w:r>
            <w:r>
              <w:rPr>
                <w:rFonts w:ascii="Times New Roman"/>
                <w:b w:val="false"/>
                <w:i w:val="false"/>
                <w:color w:val="000000"/>
                <w:sz w:val="20"/>
              </w:rPr>
              <w:t>ішкі бақылау жүйесін бағалау</w:t>
            </w:r>
            <w:r>
              <w:br/>
            </w:r>
            <w:r>
              <w:rPr>
                <w:rFonts w:ascii="Times New Roman"/>
                <w:b w:val="false"/>
                <w:i w:val="false"/>
                <w:color w:val="000000"/>
                <w:sz w:val="20"/>
              </w:rPr>
              <w:t>туралы мәліметтер нысанына</w:t>
            </w:r>
            <w:r>
              <w:br/>
            </w:r>
            <w:r>
              <w:rPr>
                <w:rFonts w:ascii="Times New Roman"/>
                <w:b w:val="false"/>
                <w:i w:val="false"/>
                <w:color w:val="000000"/>
                <w:sz w:val="20"/>
              </w:rPr>
              <w:t>қосымша</w:t>
            </w:r>
          </w:p>
        </w:tc>
      </w:tr>
    </w:tbl>
    <w:bookmarkStart w:name="z728" w:id="583"/>
    <w:p>
      <w:pPr>
        <w:spacing w:after="0"/>
        <w:ind w:left="0"/>
        <w:jc w:val="left"/>
      </w:pPr>
      <w:r>
        <w:rPr>
          <w:rFonts w:ascii="Times New Roman"/>
          <w:b/>
          <w:i w:val="false"/>
          <w:color w:val="000000"/>
        </w:rPr>
        <w:t xml:space="preserve"> Тәуекелдерді басқару және ішкі бақылау жүйесін бағалау туралы мәліметтерді толтыру бойынша түсіндірме</w:t>
      </w:r>
    </w:p>
    <w:bookmarkEnd w:id="583"/>
    <w:bookmarkStart w:name="z729" w:id="584"/>
    <w:p>
      <w:pPr>
        <w:spacing w:after="0"/>
        <w:ind w:left="0"/>
        <w:jc w:val="both"/>
      </w:pPr>
      <w:r>
        <w:rPr>
          <w:rFonts w:ascii="Times New Roman"/>
          <w:b w:val="false"/>
          <w:i w:val="false"/>
          <w:color w:val="000000"/>
          <w:sz w:val="28"/>
        </w:rPr>
        <w:t>
      Ұйымның тәуекелдерді басқару және ішкі бақылау жүйесін Қағидалардың талаптарына сәйкес келуін бағалау мына өлшемшарттарды негізге ала отырып жүзеге асырылады:</w:t>
      </w:r>
    </w:p>
    <w:bookmarkEnd w:id="584"/>
    <w:bookmarkStart w:name="z730" w:id="585"/>
    <w:p>
      <w:pPr>
        <w:spacing w:after="0"/>
        <w:ind w:left="0"/>
        <w:jc w:val="both"/>
      </w:pPr>
      <w:r>
        <w:rPr>
          <w:rFonts w:ascii="Times New Roman"/>
          <w:b w:val="false"/>
          <w:i w:val="false"/>
          <w:color w:val="000000"/>
          <w:sz w:val="28"/>
        </w:rPr>
        <w:t>
      1) ТС – "толық сәйкес келеді"</w:t>
      </w:r>
    </w:p>
    <w:bookmarkEnd w:id="585"/>
    <w:bookmarkStart w:name="z731" w:id="586"/>
    <w:p>
      <w:pPr>
        <w:spacing w:after="0"/>
        <w:ind w:left="0"/>
        <w:jc w:val="both"/>
      </w:pPr>
      <w:r>
        <w:rPr>
          <w:rFonts w:ascii="Times New Roman"/>
          <w:b w:val="false"/>
          <w:i w:val="false"/>
          <w:color w:val="000000"/>
          <w:sz w:val="28"/>
        </w:rPr>
        <w:t>
      талап өлшемшартын маңызды ауытқусыз орындаған кезде;</w:t>
      </w:r>
    </w:p>
    <w:bookmarkEnd w:id="586"/>
    <w:bookmarkStart w:name="z732" w:id="587"/>
    <w:p>
      <w:pPr>
        <w:spacing w:after="0"/>
        <w:ind w:left="0"/>
        <w:jc w:val="both"/>
      </w:pPr>
      <w:r>
        <w:rPr>
          <w:rFonts w:ascii="Times New Roman"/>
          <w:b w:val="false"/>
          <w:i w:val="false"/>
          <w:color w:val="000000"/>
          <w:sz w:val="28"/>
        </w:rPr>
        <w:t>
      2) ІС – "ішінара сәйкес келеді"</w:t>
      </w:r>
    </w:p>
    <w:bookmarkEnd w:id="587"/>
    <w:bookmarkStart w:name="z733" w:id="588"/>
    <w:p>
      <w:pPr>
        <w:spacing w:after="0"/>
        <w:ind w:left="0"/>
        <w:jc w:val="both"/>
      </w:pPr>
      <w:r>
        <w:rPr>
          <w:rFonts w:ascii="Times New Roman"/>
          <w:b w:val="false"/>
          <w:i w:val="false"/>
          <w:color w:val="000000"/>
          <w:sz w:val="28"/>
        </w:rPr>
        <w:t>
      ұйымның осы өлшемшартты сақтауға қолжеткізу мүмкіндігіне қатысты маңызды күмән туындату үшін жеткілікті болып саналмайтын және жақын арада жойылатын талаптар өлшемшартынан ауытқулар (кемшіліктер) анықталған кезде;</w:t>
      </w:r>
    </w:p>
    <w:bookmarkEnd w:id="588"/>
    <w:bookmarkStart w:name="z734" w:id="589"/>
    <w:p>
      <w:pPr>
        <w:spacing w:after="0"/>
        <w:ind w:left="0"/>
        <w:jc w:val="both"/>
      </w:pPr>
      <w:r>
        <w:rPr>
          <w:rFonts w:ascii="Times New Roman"/>
          <w:b w:val="false"/>
          <w:i w:val="false"/>
          <w:color w:val="000000"/>
          <w:sz w:val="28"/>
        </w:rPr>
        <w:t>
      3) СК – "сәйкес келмейді"</w:t>
      </w:r>
    </w:p>
    <w:bookmarkEnd w:id="589"/>
    <w:bookmarkStart w:name="z735" w:id="590"/>
    <w:p>
      <w:pPr>
        <w:spacing w:after="0"/>
        <w:ind w:left="0"/>
        <w:jc w:val="both"/>
      </w:pPr>
      <w:r>
        <w:rPr>
          <w:rFonts w:ascii="Times New Roman"/>
          <w:b w:val="false"/>
          <w:i w:val="false"/>
          <w:color w:val="000000"/>
          <w:sz w:val="28"/>
        </w:rPr>
        <w:t>
      тәуекелдерді басқару және ішкі бақылау жүйелеріне қойылатын талаптар өлшемшартын орындамаған кезде;</w:t>
      </w:r>
    </w:p>
    <w:bookmarkEnd w:id="590"/>
    <w:bookmarkStart w:name="z736" w:id="591"/>
    <w:p>
      <w:pPr>
        <w:spacing w:after="0"/>
        <w:ind w:left="0"/>
        <w:jc w:val="both"/>
      </w:pPr>
      <w:r>
        <w:rPr>
          <w:rFonts w:ascii="Times New Roman"/>
          <w:b w:val="false"/>
          <w:i w:val="false"/>
          <w:color w:val="000000"/>
          <w:sz w:val="28"/>
        </w:rPr>
        <w:t>
      4) ҚМ – "қолданылмайды"</w:t>
      </w:r>
    </w:p>
    <w:bookmarkEnd w:id="591"/>
    <w:bookmarkStart w:name="z737" w:id="592"/>
    <w:p>
      <w:pPr>
        <w:spacing w:after="0"/>
        <w:ind w:left="0"/>
        <w:jc w:val="both"/>
      </w:pPr>
      <w:r>
        <w:rPr>
          <w:rFonts w:ascii="Times New Roman"/>
          <w:b w:val="false"/>
          <w:i w:val="false"/>
          <w:color w:val="000000"/>
          <w:sz w:val="28"/>
        </w:rPr>
        <w:t>
      егер тәуекелдерді басқару және ішкі бақылау жүйесіне қойылатын жекелеген талаптар бағалау күні ұйымға қатысты қолданылмайтын жағдайда. "Қолданылмайды" деген баға ұйым Қағидалар талаптарының өлшемшарттарын орындаған үлесін есептеуге қосылмайды.</w:t>
      </w:r>
    </w:p>
    <w:bookmarkEnd w:id="5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 қалыптастыру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4-қосымша</w:t>
            </w:r>
          </w:p>
        </w:tc>
      </w:tr>
    </w:tbl>
    <w:bookmarkStart w:name="z740" w:id="593"/>
    <w:p>
      <w:pPr>
        <w:spacing w:after="0"/>
        <w:ind w:left="0"/>
        <w:jc w:val="left"/>
      </w:pPr>
      <w:r>
        <w:rPr>
          <w:rFonts w:ascii="Times New Roman"/>
          <w:b/>
          <w:i w:val="false"/>
          <w:color w:val="000000"/>
        </w:rPr>
        <w:t xml:space="preserve"> Әкімшілік деректерді жинауға арналған нысан</w:t>
      </w:r>
    </w:p>
    <w:bookmarkEnd w:id="593"/>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 интернет-ресурсына орналастырылды</w:t>
      </w:r>
    </w:p>
    <w:p>
      <w:pPr>
        <w:spacing w:after="0"/>
        <w:ind w:left="0"/>
        <w:jc w:val="both"/>
      </w:pPr>
      <w:r>
        <w:rPr>
          <w:rFonts w:ascii="Times New Roman"/>
          <w:b w:val="false"/>
          <w:i w:val="false"/>
          <w:color w:val="000000"/>
          <w:sz w:val="28"/>
        </w:rPr>
        <w:t>
      Тәуекелдер бойынша стресс-тестілеу</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1-STRESS-TEST</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20___ жылғы "___" _______________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(қайта сақтандыру) ұйымдары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30 сәуірінен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қағаз тасымалдағышта</w:t>
      </w:r>
    </w:p>
    <w:p>
      <w:pPr>
        <w:spacing w:after="0"/>
        <w:ind w:left="0"/>
        <w:jc w:val="both"/>
      </w:pPr>
      <w:r>
        <w:rPr>
          <w:rFonts w:ascii="Times New Roman"/>
          <w:b w:val="false"/>
          <w:i w:val="false"/>
          <w:color w:val="000000"/>
          <w:sz w:val="28"/>
        </w:rPr>
        <w:t>
      1-кесте. Баға тәуекелі бойынша стресс-тестілеу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сәйкестендіру нөмірі (ISIN)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баланстық құны (мың теңгемен)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активтердің жеткіліктілік нормативі</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ағымдағы құнының төмендеу сценарийі (мың теңгемен)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құны төмендеген кездегі шығын (мың теңгемен)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40 %-ға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2-кесте. Пайыздық тәуекел бойынша стресс-тестілеу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баланстық құны мың теңгемен (нақты)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 мөлшерлемесі (нақты)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 мөлшерлемесінің болжамды мәні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 қалдығының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кірістілік мөлшерлемесі кезіндегі қаржы құралының болжамды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кірістілік мөлшерлемесі кезіндегі шығын сомасы, мың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3-кесте. Валюталық тәуекел бойынша стресс-тестілеу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шетел валютасына номинирленген активтер мен міндеттемелердің ағымдағы құны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төмендеу сценарийі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нығаю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валюталар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төмендеу сценарийі бойынша шығын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нығаю сценарийі бойынша шығын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төмендеу нәтижелері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нығаю нәтижелері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Сақтандыру қызметін жүзеге асыруға байланысты тәуекелдер бойынша стресс-тестілеу</w:t>
      </w:r>
    </w:p>
    <w:p>
      <w:pPr>
        <w:spacing w:after="0"/>
        <w:ind w:left="0"/>
        <w:jc w:val="both"/>
      </w:pPr>
      <w:r>
        <w:rPr>
          <w:rFonts w:ascii="Times New Roman"/>
          <w:b w:val="false"/>
          <w:i w:val="false"/>
          <w:color w:val="000000"/>
          <w:sz w:val="28"/>
        </w:rPr>
        <w:t>
      4.1-кесте. Сақтандыру сыйлықақыларын жинауды тоқтата тұру сценарийі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сыйлықақыларын жинауды тоқтата тұру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болжамды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болжамды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болжамды 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 болжамды тоқсан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төлегеннен кейінгі таза пайданың (шығынның) жиынтығы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 қалдығының жеткіліктілік нормативі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4.2-кесте. Индекстеу мөлшерлемесінің өсуіне байланысты аннуитет шарттары бойынша орын алмаған шығындар резервінің ұлғаю сценарийі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Индекстеу мөлшерлемесінің өсуіне байланысты аннуитет шарттары бойынша орын алмаған шығындар резервінің ұлғаю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көрсеткіштің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кейінгі көрсеткіштің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 индекстеу ставкасы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алмаған шығын резерві ( "Қызметкер еңбек (қызметтік) міндеттерін атқарған кезде оны жазатайым оқиғалардан міндетті сақтандыру туралы" Қазақстан Республикасының Заңына сәйкес жасалған аннуитет шарттары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жеткіліктілік нормативі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4.3-кесте. Сақтандыру (қайта сақтандыру) шарттарын бұзу сценарийі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нақты сома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шарттарын бұзу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сақтандыру (қайта сақтандыру) шарттары бойынша сақтандыру сыйлықақылары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сақтандыру (қайта сақтандыру) шарттары бойынша комиссиялық сыйақы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сомасының жиынтығы</w:t>
            </w:r>
          </w:p>
          <w:p>
            <w:pPr>
              <w:spacing w:after="20"/>
              <w:ind w:left="20"/>
              <w:jc w:val="both"/>
            </w:pPr>
            <w:r>
              <w:rPr>
                <w:rFonts w:ascii="Times New Roman"/>
                <w:b w:val="false"/>
                <w:i w:val="false"/>
                <w:color w:val="000000"/>
                <w:sz w:val="20"/>
              </w:rPr>
              <w:t>
(1+2-тармақтар)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 қалдығының жеткіліктілік нормативі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Кредиттік тәуекел бойынша стресс-тестілеу</w:t>
      </w:r>
    </w:p>
    <w:p>
      <w:pPr>
        <w:spacing w:after="0"/>
        <w:ind w:left="0"/>
        <w:jc w:val="both"/>
      </w:pPr>
      <w:r>
        <w:rPr>
          <w:rFonts w:ascii="Times New Roman"/>
          <w:b w:val="false"/>
          <w:i w:val="false"/>
          <w:color w:val="000000"/>
          <w:sz w:val="28"/>
        </w:rPr>
        <w:t>
      5.1-кесте. Пруденциялық нормативтерді есептеу кезінде ескерілетін, қаржы құралдары, қайта сақтандырушылар бойынша рейтингтік бағасының төмендеу сценарийі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 есептеу кезінде ескерілетін, қаржы құралдары, қайта сақтандырушылар бойынша рейтингтік бағасының төмендеу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нақты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Шығын/Айырмашылық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сапасы мен өтімділігі бойынша жіктеу ескеріле отырып есептелген төлем қабілеттілігінің нақты маржасы,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сапасы мен өтімділігі бойынша жіктеу ескеріле отырып есептелген төлем қабілеттілігінің нақты маржасы,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сомасы,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5.2-кесте. Қайта сақтандырушының төлемді уақтылы жүзеге асырмауы сценарийі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сыныбының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төлемді уақтылы жүзеге асырмауы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лимиті (сақтандыру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жауапкершілік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жауапекршілік сомасының 5%-ы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жиынтығы: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активтердің жеткіліктілік нормативі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Стресс-тестілеуге түсініктеме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5.3-кесте. Дефолт ықтималдығы ескерілген сценарий (қайта сақтандыру ұйымы)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Сақтанушының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ықтималдығы ескерілген сценарий (қайта сақтандыру ұйымы)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шартының (полисінің) және (немесе) қосымша келісімнің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кредиттік рейтингі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ықтималдығы кестесіне сәйкес дефолт ықтималдығы (PD)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сцена-рий бойынша шығын (EL) (теңге-мен)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ықтималдығы (PD) ескерілген табыс таппаған сыйлықақылардың резерві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активтердің жеткіліктілік нормативі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Стресс-тестілеуге түсініктеме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Атауы ________________________________________________________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 </w:t>
      </w:r>
    </w:p>
    <w:p>
      <w:pPr>
        <w:spacing w:after="0"/>
        <w:ind w:left="0"/>
        <w:jc w:val="both"/>
      </w:pPr>
      <w:r>
        <w:rPr>
          <w:rFonts w:ascii="Times New Roman"/>
          <w:b w:val="false"/>
          <w:i w:val="false"/>
          <w:color w:val="000000"/>
          <w:sz w:val="28"/>
        </w:rPr>
        <w:t xml:space="preserve">
      Телефон ________________________________________________ </w:t>
      </w:r>
    </w:p>
    <w:p>
      <w:pPr>
        <w:spacing w:after="0"/>
        <w:ind w:left="0"/>
        <w:jc w:val="both"/>
      </w:pPr>
      <w:r>
        <w:rPr>
          <w:rFonts w:ascii="Times New Roman"/>
          <w:b w:val="false"/>
          <w:i w:val="false"/>
          <w:color w:val="000000"/>
          <w:sz w:val="28"/>
        </w:rPr>
        <w:t xml:space="preserve">
      Электрондық поштаның мекенжайы ___________________________ </w:t>
      </w:r>
    </w:p>
    <w:p>
      <w:pPr>
        <w:spacing w:after="0"/>
        <w:ind w:left="0"/>
        <w:jc w:val="both"/>
      </w:pPr>
      <w:r>
        <w:rPr>
          <w:rFonts w:ascii="Times New Roman"/>
          <w:b w:val="false"/>
          <w:i w:val="false"/>
          <w:color w:val="000000"/>
          <w:sz w:val="28"/>
        </w:rPr>
        <w:t xml:space="preserve">
      Бірінші басшы немесе стресс-тестілеуге қол қоюға уәкілетті адам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қолы, телефоны </w:t>
      </w:r>
    </w:p>
    <w:p>
      <w:pPr>
        <w:spacing w:after="0"/>
        <w:ind w:left="0"/>
        <w:jc w:val="both"/>
      </w:pPr>
      <w:r>
        <w:rPr>
          <w:rFonts w:ascii="Times New Roman"/>
          <w:b w:val="false"/>
          <w:i w:val="false"/>
          <w:color w:val="000000"/>
          <w:sz w:val="28"/>
        </w:rPr>
        <w:t xml:space="preserve">
      Тәуекелдерді басқару жөніндегі бөлімшенің басшысы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 қолы, телефоны</w:t>
      </w:r>
    </w:p>
    <w:p>
      <w:pPr>
        <w:spacing w:after="0"/>
        <w:ind w:left="0"/>
        <w:jc w:val="both"/>
      </w:pPr>
      <w:r>
        <w:rPr>
          <w:rFonts w:ascii="Times New Roman"/>
          <w:b w:val="false"/>
          <w:i w:val="false"/>
          <w:color w:val="000000"/>
          <w:sz w:val="28"/>
        </w:rPr>
        <w:t>
      Күні 20__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Тәуекелдер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стресс-тестілеу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p>
      <w:pPr>
        <w:spacing w:after="0"/>
        <w:ind w:left="0"/>
        <w:jc w:val="both"/>
      </w:pPr>
      <w:r>
        <w:rPr>
          <w:rFonts w:ascii="Times New Roman"/>
          <w:b w:val="false"/>
          <w:i w:val="false"/>
          <w:color w:val="000000"/>
          <w:sz w:val="28"/>
        </w:rPr>
        <w:t>
      Тәуекелдер бойынша стресс-тестілеу (индекс – 1-STRESS-TEST, кезеңділік – жыл сайын)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Әкімшілік деректерді жинауға арналған нысанды толтыру бойынша осы түсіндірме (бұдан әрі – Түсіндірме) "Тәуекелдер бойынша стресс-тестілеу" әкімшілік деректерін жинауға арналған нысанды (бұдан әрі – Нысан) толтыру жөнінде бірыңғай талаптарды айқындайды.</w:t>
      </w:r>
    </w:p>
    <w:p>
      <w:pPr>
        <w:spacing w:after="0"/>
        <w:ind w:left="0"/>
        <w:jc w:val="both"/>
      </w:pPr>
      <w:r>
        <w:rPr>
          <w:rFonts w:ascii="Times New Roman"/>
          <w:b w:val="false"/>
          <w:i w:val="false"/>
          <w:color w:val="000000"/>
          <w:sz w:val="28"/>
        </w:rPr>
        <w:t>
      2. Ұйым нысанды жыл сайын есепті жылдан кейінгі жылдың 30 сәуірінен кешіктірмей толтырады.</w:t>
      </w:r>
    </w:p>
    <w:p>
      <w:pPr>
        <w:spacing w:after="0"/>
        <w:ind w:left="0"/>
        <w:jc w:val="both"/>
      </w:pPr>
      <w:r>
        <w:rPr>
          <w:rFonts w:ascii="Times New Roman"/>
          <w:b w:val="false"/>
          <w:i w:val="false"/>
          <w:color w:val="000000"/>
          <w:sz w:val="28"/>
        </w:rPr>
        <w:t>
      3. Нысанды толтыру кезінде пайдаланылатын өлшем бірлігі теңгемен және пайыздармен (үтірден кейін екінші белгіге дейін)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p>
      <w:pPr>
        <w:spacing w:after="0"/>
        <w:ind w:left="0"/>
        <w:jc w:val="both"/>
      </w:pPr>
      <w:r>
        <w:rPr>
          <w:rFonts w:ascii="Times New Roman"/>
          <w:b w:val="false"/>
          <w:i w:val="false"/>
          <w:color w:val="000000"/>
          <w:sz w:val="28"/>
        </w:rPr>
        <w:t>
      6. Нысанға бірінші басшы немесе Нысанға қол қоюға уәкілетті адам, сондай-ақ тәуекелдерді басқару жөніндегі бөлімшенің басшысы қол қояды.</w:t>
      </w:r>
    </w:p>
    <w:p>
      <w:pPr>
        <w:spacing w:after="0"/>
        <w:ind w:left="0"/>
        <w:jc w:val="left"/>
      </w:pPr>
      <w:r>
        <w:rPr>
          <w:rFonts w:ascii="Times New Roman"/>
          <w:b/>
          <w:i w:val="false"/>
          <w:color w:val="000000"/>
        </w:rPr>
        <w:t xml:space="preserve"> 2-тарау. Нысан бойынша түсіндірме</w:t>
      </w:r>
    </w:p>
    <w:p>
      <w:pPr>
        <w:spacing w:after="0"/>
        <w:ind w:left="0"/>
        <w:jc w:val="both"/>
      </w:pPr>
      <w:r>
        <w:rPr>
          <w:rFonts w:ascii="Times New Roman"/>
          <w:b w:val="false"/>
          <w:i w:val="false"/>
          <w:color w:val="000000"/>
          <w:sz w:val="28"/>
        </w:rPr>
        <w:t>
      5. "Жалпы сақтандыру" саласы бойынша қызметті жүзеге асыратын сақтандыру (қайта сақтандыру) ұйымдары Нысанның 1 - 3, 4.1, 4.3, 5.1 - 5.3 кестелерін толтырады.</w:t>
      </w:r>
    </w:p>
    <w:p>
      <w:pPr>
        <w:spacing w:after="0"/>
        <w:ind w:left="0"/>
        <w:jc w:val="both"/>
      </w:pPr>
      <w:r>
        <w:rPr>
          <w:rFonts w:ascii="Times New Roman"/>
          <w:b w:val="false"/>
          <w:i w:val="false"/>
          <w:color w:val="000000"/>
          <w:sz w:val="28"/>
        </w:rPr>
        <w:t>
      6. "Өмірді сақтандыру" саласы бойынша қызметті жүзеге асыратын сақтандыру (қайта сақтандыру) ұйымдары Нысанның 1 - 3, 4.1 - 4.3, 5.1-кестелерін толтырады.</w:t>
      </w:r>
    </w:p>
    <w:p>
      <w:pPr>
        <w:spacing w:after="0"/>
        <w:ind w:left="0"/>
        <w:jc w:val="both"/>
      </w:pPr>
      <w:r>
        <w:rPr>
          <w:rFonts w:ascii="Times New Roman"/>
          <w:b w:val="false"/>
          <w:i w:val="false"/>
          <w:color w:val="000000"/>
          <w:sz w:val="28"/>
        </w:rPr>
        <w:t>
      7. 1-кесте. Баға тәуекелі бойынша стресс-тестілеу:</w:t>
      </w:r>
    </w:p>
    <w:p>
      <w:pPr>
        <w:spacing w:after="0"/>
        <w:ind w:left="0"/>
        <w:jc w:val="both"/>
      </w:pPr>
      <w:r>
        <w:rPr>
          <w:rFonts w:ascii="Times New Roman"/>
          <w:b w:val="false"/>
          <w:i w:val="false"/>
          <w:color w:val="000000"/>
          <w:sz w:val="28"/>
        </w:rPr>
        <w:t>
      1) 2-бағанда үлестік құралдар эмитентінің атауы көрсетіледі (Exchange Traded Funds (ETF) (Эксчейндж Трэйдэд Фандс) акциялары, пайлары базалық активі болып табылатын акциялар, депозитарлық қолхаттар);</w:t>
      </w:r>
    </w:p>
    <w:p>
      <w:pPr>
        <w:spacing w:after="0"/>
        <w:ind w:left="0"/>
        <w:jc w:val="both"/>
      </w:pPr>
      <w:r>
        <w:rPr>
          <w:rFonts w:ascii="Times New Roman"/>
          <w:b w:val="false"/>
          <w:i w:val="false"/>
          <w:color w:val="000000"/>
          <w:sz w:val="28"/>
        </w:rPr>
        <w:t>
      2) 3 және 4-бағандарда бағалы қағаздың атауы және оның халықаралық сәйкестендіру нөмірі (ISIN) көрсетіледі;</w:t>
      </w:r>
    </w:p>
    <w:p>
      <w:pPr>
        <w:spacing w:after="0"/>
        <w:ind w:left="0"/>
        <w:jc w:val="both"/>
      </w:pPr>
      <w:r>
        <w:rPr>
          <w:rFonts w:ascii="Times New Roman"/>
          <w:b w:val="false"/>
          <w:i w:val="false"/>
          <w:color w:val="000000"/>
          <w:sz w:val="28"/>
        </w:rPr>
        <w:t>
      3) 5-бағанда есепті күнге қаржы құралының баланстық құны көрсетіледі;</w:t>
      </w:r>
    </w:p>
    <w:p>
      <w:pPr>
        <w:spacing w:after="0"/>
        <w:ind w:left="0"/>
        <w:jc w:val="both"/>
      </w:pPr>
      <w:r>
        <w:rPr>
          <w:rFonts w:ascii="Times New Roman"/>
          <w:b w:val="false"/>
          <w:i w:val="false"/>
          <w:color w:val="000000"/>
          <w:sz w:val="28"/>
        </w:rPr>
        <w:t>
      4) 6, 7 және 8-бағандарда қаржы құралы тиісінше 20%-ға, 30%-ға және 40%-ға төмендеген кезде оның баланстық құны көрсетіледі;</w:t>
      </w:r>
    </w:p>
    <w:p>
      <w:pPr>
        <w:spacing w:after="0"/>
        <w:ind w:left="0"/>
        <w:jc w:val="both"/>
      </w:pPr>
      <w:r>
        <w:rPr>
          <w:rFonts w:ascii="Times New Roman"/>
          <w:b w:val="false"/>
          <w:i w:val="false"/>
          <w:color w:val="000000"/>
          <w:sz w:val="28"/>
        </w:rPr>
        <w:t>
      5) 9, 10 және 11-бағандарда қаржы құралының баланстық құны мен оның болжамды төмендетілген құны арасындағы айырма көрсетіледі.</w:t>
      </w:r>
    </w:p>
    <w:p>
      <w:pPr>
        <w:spacing w:after="0"/>
        <w:ind w:left="0"/>
        <w:jc w:val="both"/>
      </w:pPr>
      <w:r>
        <w:rPr>
          <w:rFonts w:ascii="Times New Roman"/>
          <w:b w:val="false"/>
          <w:i w:val="false"/>
          <w:color w:val="000000"/>
          <w:sz w:val="28"/>
        </w:rPr>
        <w:t>
      8. 2-кесте. Пайыздық тәуекел бойынша стресс-тестілеу:</w:t>
      </w:r>
    </w:p>
    <w:p>
      <w:pPr>
        <w:spacing w:after="0"/>
        <w:ind w:left="0"/>
        <w:jc w:val="both"/>
      </w:pPr>
      <w:r>
        <w:rPr>
          <w:rFonts w:ascii="Times New Roman"/>
          <w:b w:val="false"/>
          <w:i w:val="false"/>
          <w:color w:val="000000"/>
          <w:sz w:val="28"/>
        </w:rPr>
        <w:t>
      1) 2-бағанда облигация эмитенттерінің атауы көрсетіледі;</w:t>
      </w:r>
    </w:p>
    <w:p>
      <w:pPr>
        <w:spacing w:after="0"/>
        <w:ind w:left="0"/>
        <w:jc w:val="both"/>
      </w:pPr>
      <w:r>
        <w:rPr>
          <w:rFonts w:ascii="Times New Roman"/>
          <w:b w:val="false"/>
          <w:i w:val="false"/>
          <w:color w:val="000000"/>
          <w:sz w:val="28"/>
        </w:rPr>
        <w:t>
      2) 3-бағанда бухгалтерлік баланстың мынадай баптары бойынша ескерілетін есепті күнге қаржы құралының баланстық құны көрсетіледі: "Өзгерістері пайданың немесе шығынның құрамында көрсетілетін әділ баға бойынша бағаланатын бағалы қағаздар" және "Басқа жиынтық кіріс арқылы әділ құны бойынша бағаланатын бағалы қағаздар";</w:t>
      </w:r>
    </w:p>
    <w:p>
      <w:pPr>
        <w:spacing w:after="0"/>
        <w:ind w:left="0"/>
        <w:jc w:val="both"/>
      </w:pPr>
      <w:r>
        <w:rPr>
          <w:rFonts w:ascii="Times New Roman"/>
          <w:b w:val="false"/>
          <w:i w:val="false"/>
          <w:color w:val="000000"/>
          <w:sz w:val="28"/>
        </w:rPr>
        <w:t>
      3) 4-бағанда есепті күнге облигация бойынша өтеуге кірістіліктің нақты мөлшерлемесі көрсетіледі;</w:t>
      </w:r>
    </w:p>
    <w:p>
      <w:pPr>
        <w:spacing w:after="0"/>
        <w:ind w:left="0"/>
        <w:jc w:val="both"/>
      </w:pPr>
      <w:r>
        <w:rPr>
          <w:rFonts w:ascii="Times New Roman"/>
          <w:b w:val="false"/>
          <w:i w:val="false"/>
          <w:color w:val="000000"/>
          <w:sz w:val="28"/>
        </w:rPr>
        <w:t>
      4) 5-бағанда облигацияның кіріс мөлшерлемесін 1%-ға ұлғайту кезіндегі оның болжамды мәні көрсетіледі;</w:t>
      </w:r>
    </w:p>
    <w:p>
      <w:pPr>
        <w:spacing w:after="0"/>
        <w:ind w:left="0"/>
        <w:jc w:val="both"/>
      </w:pPr>
      <w:r>
        <w:rPr>
          <w:rFonts w:ascii="Times New Roman"/>
          <w:b w:val="false"/>
          <w:i w:val="false"/>
          <w:color w:val="000000"/>
          <w:sz w:val="28"/>
        </w:rPr>
        <w:t>
      5) 7-бағанда облигацияның кіріс мөлшерлемесін ұлғайту кезіндегі шығын сомасының болжамды мәні көрсетіледі.</w:t>
      </w:r>
    </w:p>
    <w:p>
      <w:pPr>
        <w:spacing w:after="0"/>
        <w:ind w:left="0"/>
        <w:jc w:val="both"/>
      </w:pPr>
      <w:r>
        <w:rPr>
          <w:rFonts w:ascii="Times New Roman"/>
          <w:b w:val="false"/>
          <w:i w:val="false"/>
          <w:color w:val="000000"/>
          <w:sz w:val="28"/>
        </w:rPr>
        <w:t>
      9. 3-кесте. Валюталық тәуекел бойынша стресс-тестілеу</w:t>
      </w:r>
    </w:p>
    <w:p>
      <w:pPr>
        <w:spacing w:after="0"/>
        <w:ind w:left="0"/>
        <w:jc w:val="both"/>
      </w:pPr>
      <w:r>
        <w:rPr>
          <w:rFonts w:ascii="Times New Roman"/>
          <w:b w:val="false"/>
          <w:i w:val="false"/>
          <w:color w:val="000000"/>
          <w:sz w:val="28"/>
        </w:rPr>
        <w:t>
      1) ТМН – стресс-тестілеуден кейін төлем қабілеттілігі маржасының жеткіліктілік нормативі;</w:t>
      </w:r>
    </w:p>
    <w:p>
      <w:pPr>
        <w:spacing w:after="0"/>
        <w:ind w:left="0"/>
        <w:jc w:val="both"/>
      </w:pPr>
      <w:r>
        <w:rPr>
          <w:rFonts w:ascii="Times New Roman"/>
          <w:b w:val="false"/>
          <w:i w:val="false"/>
          <w:color w:val="000000"/>
          <w:sz w:val="28"/>
        </w:rPr>
        <w:t>
      ӨЖАН – стресс-тестілеуден кейін өтімділігі жоғары активтер қалдығының жеткіліктілік нормативі;</w:t>
      </w:r>
    </w:p>
    <w:p>
      <w:pPr>
        <w:spacing w:after="0"/>
        <w:ind w:left="0"/>
        <w:jc w:val="both"/>
      </w:pPr>
      <w:r>
        <w:rPr>
          <w:rFonts w:ascii="Times New Roman"/>
          <w:b w:val="false"/>
          <w:i w:val="false"/>
          <w:color w:val="000000"/>
          <w:sz w:val="28"/>
        </w:rPr>
        <w:t>
      2) стресс-тестілеуге сақтандыру ұйымының активтері мен міндеттемелері жатады;</w:t>
      </w:r>
    </w:p>
    <w:p>
      <w:pPr>
        <w:spacing w:after="0"/>
        <w:ind w:left="0"/>
        <w:jc w:val="both"/>
      </w:pPr>
      <w:r>
        <w:rPr>
          <w:rFonts w:ascii="Times New Roman"/>
          <w:b w:val="false"/>
          <w:i w:val="false"/>
          <w:color w:val="000000"/>
          <w:sz w:val="28"/>
        </w:rPr>
        <w:t>
      3) стресс-тестілеуді өткізуге арналған сценарий: USD, EURO – ±20%; RUB – ±10%; өзге валюталар – ±10%;</w:t>
      </w:r>
    </w:p>
    <w:p>
      <w:pPr>
        <w:spacing w:after="0"/>
        <w:ind w:left="0"/>
        <w:jc w:val="both"/>
      </w:pPr>
      <w:r>
        <w:rPr>
          <w:rFonts w:ascii="Times New Roman"/>
          <w:b w:val="false"/>
          <w:i w:val="false"/>
          <w:color w:val="000000"/>
          <w:sz w:val="28"/>
        </w:rPr>
        <w:t>
      4) 2 және 3-бағандарда есепті күнге осы шетел валютасында номинирленген активтер мен міндеттемелердің ағымдағы құны теңгемен көрсетіледі;</w:t>
      </w:r>
    </w:p>
    <w:p>
      <w:pPr>
        <w:spacing w:after="0"/>
        <w:ind w:left="0"/>
        <w:jc w:val="both"/>
      </w:pPr>
      <w:r>
        <w:rPr>
          <w:rFonts w:ascii="Times New Roman"/>
          <w:b w:val="false"/>
          <w:i w:val="false"/>
          <w:color w:val="000000"/>
          <w:sz w:val="28"/>
        </w:rPr>
        <w:t>
      5) 4, 5, 6 және 7-бағандарда шетел валютасына қатысты теңгенің төмендеу және нығаю сценарийлері кезінде тиісінше активтер мен міндеттемелердің болжамды баланстық сомасы көрсетіледі;</w:t>
      </w:r>
    </w:p>
    <w:p>
      <w:pPr>
        <w:spacing w:after="0"/>
        <w:ind w:left="0"/>
        <w:jc w:val="both"/>
      </w:pPr>
      <w:r>
        <w:rPr>
          <w:rFonts w:ascii="Times New Roman"/>
          <w:b w:val="false"/>
          <w:i w:val="false"/>
          <w:color w:val="000000"/>
          <w:sz w:val="28"/>
        </w:rPr>
        <w:t>
      6) 8, 9, 10 және 11-бағандарда шетел валютасына қатысты теңгенің төмендеуі мен нығаю сценарийі бойынша тиісінше (активтер мен міндеттемелердің нақты және болжамды мәндері арасындағы айырма) болжамды шығын (кіріс) көрсетіледі.</w:t>
      </w:r>
    </w:p>
    <w:p>
      <w:pPr>
        <w:spacing w:after="0"/>
        <w:ind w:left="0"/>
        <w:jc w:val="both"/>
      </w:pPr>
      <w:r>
        <w:rPr>
          <w:rFonts w:ascii="Times New Roman"/>
          <w:b w:val="false"/>
          <w:i w:val="false"/>
          <w:color w:val="000000"/>
          <w:sz w:val="28"/>
        </w:rPr>
        <w:t>
      10. Сақтандыру қызметін жүзеге асыруға байланысты тәуекелдер бойынша стресс-тестілеу:</w:t>
      </w:r>
    </w:p>
    <w:p>
      <w:pPr>
        <w:spacing w:after="0"/>
        <w:ind w:left="0"/>
        <w:jc w:val="both"/>
      </w:pPr>
      <w:r>
        <w:rPr>
          <w:rFonts w:ascii="Times New Roman"/>
          <w:b w:val="false"/>
          <w:i w:val="false"/>
          <w:color w:val="000000"/>
          <w:sz w:val="28"/>
        </w:rPr>
        <w:t>
      4.1-кесте. Сақтандыру сыйлықақыларын жинауды тоқтата тұру сценарийі:</w:t>
      </w:r>
    </w:p>
    <w:p>
      <w:pPr>
        <w:spacing w:after="0"/>
        <w:ind w:left="0"/>
        <w:jc w:val="both"/>
      </w:pPr>
      <w:r>
        <w:rPr>
          <w:rFonts w:ascii="Times New Roman"/>
          <w:b w:val="false"/>
          <w:i w:val="false"/>
          <w:color w:val="000000"/>
          <w:sz w:val="28"/>
        </w:rPr>
        <w:t>
      1) сақтандыру (қайта сақтандыру) ұйымының сақтандыру сыйлықақыларын жинауды тоқтата тұру бойынша стресс-тестілеуді жүргізу мақсатында сақтандыру бөлігі бойынша кірістердің болмауын және тұрақты шығыстар мен сақтандыру төлемдері бойынша шығыстардың сақталуын ескере отырып, қаржылық көрсеткіштер мен пруденциялық нормативтер мәндерінің өзгеру болжамын жүзеге асыру қажет;</w:t>
      </w:r>
    </w:p>
    <w:p>
      <w:pPr>
        <w:spacing w:after="0"/>
        <w:ind w:left="0"/>
        <w:jc w:val="both"/>
      </w:pPr>
      <w:r>
        <w:rPr>
          <w:rFonts w:ascii="Times New Roman"/>
          <w:b w:val="false"/>
          <w:i w:val="false"/>
          <w:color w:val="000000"/>
          <w:sz w:val="28"/>
        </w:rPr>
        <w:t>
      2) сақтандыру (қайта сақтандыру) ұйымының осы сценарийі бойынша есепті күнге портфельдегі бар сақтандыру (қайта сақтандыру) шарттары бойынша сақтандыру төлемдерін жүзеге асыруды (тиісінше олар бойынша сақтандыру төлемдерінің жаңа түсімдерінің болмауы) көздеу қажет;</w:t>
      </w:r>
    </w:p>
    <w:p>
      <w:pPr>
        <w:spacing w:after="0"/>
        <w:ind w:left="0"/>
        <w:jc w:val="both"/>
      </w:pPr>
      <w:r>
        <w:rPr>
          <w:rFonts w:ascii="Times New Roman"/>
          <w:b w:val="false"/>
          <w:i w:val="false"/>
          <w:color w:val="000000"/>
          <w:sz w:val="28"/>
        </w:rPr>
        <w:t>
      3) осы стресс-тестілеу бойынша нысан 4 (төрт) болжамды тоқсанға (тоқсан бойынша жыл) толтырылады).</w:t>
      </w:r>
    </w:p>
    <w:p>
      <w:pPr>
        <w:spacing w:after="0"/>
        <w:ind w:left="0"/>
        <w:jc w:val="both"/>
      </w:pPr>
      <w:r>
        <w:rPr>
          <w:rFonts w:ascii="Times New Roman"/>
          <w:b w:val="false"/>
          <w:i w:val="false"/>
          <w:color w:val="000000"/>
          <w:sz w:val="28"/>
        </w:rPr>
        <w:t>
      4.2-кесте. Индекстеу мөлшерлемесінің өсуіне байланысты аннуитет шарттары бойынша орын алмаған шығындар резервінің ұлғаю сценарийі</w:t>
      </w:r>
    </w:p>
    <w:p>
      <w:pPr>
        <w:spacing w:after="0"/>
        <w:ind w:left="0"/>
        <w:jc w:val="both"/>
      </w:pPr>
      <w:r>
        <w:rPr>
          <w:rFonts w:ascii="Times New Roman"/>
          <w:b w:val="false"/>
          <w:i w:val="false"/>
          <w:color w:val="000000"/>
          <w:sz w:val="28"/>
        </w:rPr>
        <w:t>
      1) "Қызметкер еңбек (қызметтік) міндеттерін атқарған кезде оны жазатайым оқиғалардан міндетті сақтандыру туралы" Қазақстан Республикасының Заңына сәйкес жасалған аннуитет шарттары бойынша орын алмаған шығындар резервінің ұлғаю сценарийі индекстеу мөлшерлемесін 8,25% деңгейінде пайдаланған кезде есепті күнге есептеледі.</w:t>
      </w:r>
    </w:p>
    <w:p>
      <w:pPr>
        <w:spacing w:after="0"/>
        <w:ind w:left="0"/>
        <w:jc w:val="both"/>
      </w:pPr>
      <w:r>
        <w:rPr>
          <w:rFonts w:ascii="Times New Roman"/>
          <w:b w:val="false"/>
          <w:i w:val="false"/>
          <w:color w:val="000000"/>
          <w:sz w:val="28"/>
        </w:rPr>
        <w:t>
      Кәсіби пайымға сүйене отырып, мөлшерлеменің 8,25% мәнінен елеулі ауытқулары кезінде актуарий негізделген баламалы мөлшерлемені ұсынады;</w:t>
      </w:r>
    </w:p>
    <w:p>
      <w:pPr>
        <w:spacing w:after="0"/>
        <w:ind w:left="0"/>
        <w:jc w:val="both"/>
      </w:pPr>
      <w:r>
        <w:rPr>
          <w:rFonts w:ascii="Times New Roman"/>
          <w:b w:val="false"/>
          <w:i w:val="false"/>
          <w:color w:val="000000"/>
          <w:sz w:val="28"/>
        </w:rPr>
        <w:t>
      2) стресс-тестілеу нысанына қызметкер еңбек (қызметтік) міндеттерін атқарған кезде оны жазатайым оқиғалардан міндетті сақтандыру шеңберінде жасалған қолданыстағы аннуитет шарттары бойынша есеп қоса беріледі (жаңа индекстеуді ескере отырып) (цифрлық нысанда ұсынылады).</w:t>
      </w:r>
    </w:p>
    <w:p>
      <w:pPr>
        <w:spacing w:after="0"/>
        <w:ind w:left="0"/>
        <w:jc w:val="both"/>
      </w:pPr>
      <w:r>
        <w:rPr>
          <w:rFonts w:ascii="Times New Roman"/>
          <w:b w:val="false"/>
          <w:i w:val="false"/>
          <w:color w:val="000000"/>
          <w:sz w:val="28"/>
        </w:rPr>
        <w:t>
      4.3-кесте. Сақтандыру (қайта сақтандыру) шарттарын бұзу сценарийі:</w:t>
      </w:r>
    </w:p>
    <w:p>
      <w:pPr>
        <w:spacing w:after="0"/>
        <w:ind w:left="0"/>
        <w:jc w:val="both"/>
      </w:pPr>
      <w:r>
        <w:rPr>
          <w:rFonts w:ascii="Times New Roman"/>
          <w:b w:val="false"/>
          <w:i w:val="false"/>
          <w:color w:val="000000"/>
          <w:sz w:val="28"/>
        </w:rPr>
        <w:t>
      1) сақтандыру шарттарын бұзу тәуекелі бойынша стресс-тестілеу сақтандыру (қайта сақтандыру) шарттарын бұзудың 10%-30% дейінгі сценарийін көздейді;</w:t>
      </w:r>
    </w:p>
    <w:p>
      <w:pPr>
        <w:spacing w:after="0"/>
        <w:ind w:left="0"/>
        <w:jc w:val="both"/>
      </w:pPr>
      <w:r>
        <w:rPr>
          <w:rFonts w:ascii="Times New Roman"/>
          <w:b w:val="false"/>
          <w:i w:val="false"/>
          <w:color w:val="000000"/>
          <w:sz w:val="28"/>
        </w:rPr>
        <w:t>
      2) 4, 5 және 6-бағандарда Кесте баптарының болжамды мәндері көрсетіледі;</w:t>
      </w:r>
    </w:p>
    <w:p>
      <w:pPr>
        <w:spacing w:after="0"/>
        <w:ind w:left="0"/>
        <w:jc w:val="both"/>
      </w:pPr>
      <w:r>
        <w:rPr>
          <w:rFonts w:ascii="Times New Roman"/>
          <w:b w:val="false"/>
          <w:i w:val="false"/>
          <w:color w:val="000000"/>
          <w:sz w:val="28"/>
        </w:rPr>
        <w:t>
      3) стресс-тестілеу нысанының 2-бағаны бойынша бұзылған (сақтандыру сыйлықақысына теңбе-тең) сақтандыру (қайта сақтандыру) шарттары бойынша комиссиялық сыйақы сомасы көрсетіледі;</w:t>
      </w:r>
    </w:p>
    <w:p>
      <w:pPr>
        <w:spacing w:after="0"/>
        <w:ind w:left="0"/>
        <w:jc w:val="both"/>
      </w:pPr>
      <w:r>
        <w:rPr>
          <w:rFonts w:ascii="Times New Roman"/>
          <w:b w:val="false"/>
          <w:i w:val="false"/>
          <w:color w:val="000000"/>
          <w:sz w:val="28"/>
        </w:rPr>
        <w:t>
      4) пруденциялық нормативтердің болжамды мәндерін есептеу үшін, сақтандыру (қайта сақтандыру) шартын бұзуға байланысты шығыстардың сомасын және аталған шарттар бойынша комиссиялық сыйақыны төлеу шығыстарының сомасын ескеру қажет.</w:t>
      </w:r>
    </w:p>
    <w:p>
      <w:pPr>
        <w:spacing w:after="0"/>
        <w:ind w:left="0"/>
        <w:jc w:val="both"/>
      </w:pPr>
      <w:r>
        <w:rPr>
          <w:rFonts w:ascii="Times New Roman"/>
          <w:b w:val="false"/>
          <w:i w:val="false"/>
          <w:color w:val="000000"/>
          <w:sz w:val="28"/>
        </w:rPr>
        <w:t>
      11. Кредиттік тәуекел бойынша стресс-тестілеу</w:t>
      </w:r>
    </w:p>
    <w:p>
      <w:pPr>
        <w:spacing w:after="0"/>
        <w:ind w:left="0"/>
        <w:jc w:val="both"/>
      </w:pPr>
      <w:r>
        <w:rPr>
          <w:rFonts w:ascii="Times New Roman"/>
          <w:b w:val="false"/>
          <w:i w:val="false"/>
          <w:color w:val="000000"/>
          <w:sz w:val="28"/>
        </w:rPr>
        <w:t>
      5.1-кесте. Пруденциялық нормативтерді есептеу кезінде ескерілетін, қаржы құралдары, қайта сақтандырушылар бойынша рейтингтік бағасының төмендеу сценарийі:</w:t>
      </w:r>
    </w:p>
    <w:p>
      <w:pPr>
        <w:spacing w:after="0"/>
        <w:ind w:left="0"/>
        <w:jc w:val="both"/>
      </w:pPr>
      <w:r>
        <w:rPr>
          <w:rFonts w:ascii="Times New Roman"/>
          <w:b w:val="false"/>
          <w:i w:val="false"/>
          <w:color w:val="000000"/>
          <w:sz w:val="28"/>
        </w:rPr>
        <w:t>
      1) осы стресс-тестілеуді жүргізу үшін 1-тармаққа (one notch) (уан ноч) пруденциялық нормативтерді есептеу кезінде ескерілетін, қаржы құралдарының, қайта сақтандырушылардың рейтингтік бағасының төмендеуін ескере отырып, сақтандыру (қайта сақтандыру) ұйымының төлем қабілеттілігі маржасының жеткіліктілік нормативін есептеуді және өтімділігі жоғары активтердің жеткіліктілік нормативін есептеуді (бұдан әрі - есептеу) жүзеге асыру қажет. Рейтингтік бағаның төмендеуі Нормативтік құқықтық актілерді мемлекеттік тіркеу тізілімінде № 14794 болып тіркелген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қаулысына сәйкес рейтингтік бағалар бойынша талаптар қойылған есеп айырысу тармақтары бойынша жүзеге асырылады;</w:t>
      </w:r>
    </w:p>
    <w:p>
      <w:pPr>
        <w:spacing w:after="0"/>
        <w:ind w:left="0"/>
        <w:jc w:val="both"/>
      </w:pPr>
      <w:r>
        <w:rPr>
          <w:rFonts w:ascii="Times New Roman"/>
          <w:b w:val="false"/>
          <w:i w:val="false"/>
          <w:color w:val="000000"/>
          <w:sz w:val="28"/>
        </w:rPr>
        <w:t>
      2) төлем қабілеттілігінің нақты маржасы 1-тармаққа (one notch) (уан ноч) пруденциялық нормативтерді есептеу кезінде ескерілетін, қаржы құралдарының, қайта сақтандырушылардың рейтингтік бағасы төмендегеннен кейін капитал баптары және оларды сапасы мен өтімділігі бойынша жіктеу ескеріле отырып есептелген екі шаманың ең аз шамасы болып табылады;</w:t>
      </w:r>
    </w:p>
    <w:p>
      <w:pPr>
        <w:spacing w:after="0"/>
        <w:ind w:left="0"/>
        <w:jc w:val="both"/>
      </w:pPr>
      <w:r>
        <w:rPr>
          <w:rFonts w:ascii="Times New Roman"/>
          <w:b w:val="false"/>
          <w:i w:val="false"/>
          <w:color w:val="000000"/>
          <w:sz w:val="28"/>
        </w:rPr>
        <w:t>
      3) Morningstar (Морнинстар) рейтингтік агенттігінің рейтингтік бағасы бар пай бойынша бағаны 1 жұлдызға азайту қажет;</w:t>
      </w:r>
    </w:p>
    <w:p>
      <w:pPr>
        <w:spacing w:after="0"/>
        <w:ind w:left="0"/>
        <w:jc w:val="both"/>
      </w:pPr>
      <w:r>
        <w:rPr>
          <w:rFonts w:ascii="Times New Roman"/>
          <w:b w:val="false"/>
          <w:i w:val="false"/>
          <w:color w:val="000000"/>
          <w:sz w:val="28"/>
        </w:rPr>
        <w:t>
      4) сақтандыру (қайта сақтандыру) ұйымының төлем қабілеттілігі маржасының ең төмен мөлшері қайта сақтандырушының төмендетілген рейтингтік бағасына немесе Қазақстан Республикасының резидент-қайта сақтандыру ұйымының алдыңғы есепті күнге төлем қабілеттілігі маржасының жеткіліктілік нормативі мәніне байланысты Қазақстан Республикасының резидент және бейрезидент – сақтандыру (қайта сақтандыру) ұйымдарына қолданыстағы сақтандыру шарттары бойынша қайта сақтандыруға берілетін (берілген) сыйлықақылардың сомасына ұлғайтылуға тиіс;</w:t>
      </w:r>
    </w:p>
    <w:p>
      <w:pPr>
        <w:spacing w:after="0"/>
        <w:ind w:left="0"/>
        <w:jc w:val="both"/>
      </w:pPr>
      <w:r>
        <w:rPr>
          <w:rFonts w:ascii="Times New Roman"/>
          <w:b w:val="false"/>
          <w:i w:val="false"/>
          <w:color w:val="000000"/>
          <w:sz w:val="28"/>
        </w:rPr>
        <w:t>
      5) пруденциялық нормативтерді есептеу кезінде ескерілетін, қаржы құралдарының, қайта сақтандырушылардың рейтингтік бағасының төмендеу тәуекелі бойынша стресс-тестілеуге түсіндірмелерде стресс-тестілеуді жүргізу қорытындысы (пруденциялық нормативтердің нақты және болжамды мәндерінің арасындағы айырмашылық) бойынша шығындардың туындауының негізгі себебі көрсетіледі.</w:t>
      </w:r>
    </w:p>
    <w:p>
      <w:pPr>
        <w:spacing w:after="0"/>
        <w:ind w:left="0"/>
        <w:jc w:val="both"/>
      </w:pPr>
      <w:r>
        <w:rPr>
          <w:rFonts w:ascii="Times New Roman"/>
          <w:b w:val="false"/>
          <w:i w:val="false"/>
          <w:color w:val="000000"/>
          <w:sz w:val="28"/>
        </w:rPr>
        <w:t>
      5.2-кесте. Қайта сақтандырушының төлемді уақтылы жүзеге асырмауы сценарийі:</w:t>
      </w:r>
    </w:p>
    <w:p>
      <w:pPr>
        <w:spacing w:after="0"/>
        <w:ind w:left="0"/>
        <w:jc w:val="both"/>
      </w:pPr>
      <w:r>
        <w:rPr>
          <w:rFonts w:ascii="Times New Roman"/>
          <w:b w:val="false"/>
          <w:i w:val="false"/>
          <w:color w:val="000000"/>
          <w:sz w:val="28"/>
        </w:rPr>
        <w:t>
      1) 1-6-бағандарында сақтандыру сомасы ең аз қайта сақтандыру шарты бойынша ақпарат көрсетіледі. Аталған қайта сақтандыру шарты бойынша қайта сақтандырушыға берілген жауапкершілік сомасы 5% мөлшерінде нөлге теңестіріледі;</w:t>
      </w:r>
    </w:p>
    <w:p>
      <w:pPr>
        <w:spacing w:after="0"/>
        <w:ind w:left="0"/>
        <w:jc w:val="both"/>
      </w:pPr>
      <w:r>
        <w:rPr>
          <w:rFonts w:ascii="Times New Roman"/>
          <w:b w:val="false"/>
          <w:i w:val="false"/>
          <w:color w:val="000000"/>
          <w:sz w:val="28"/>
        </w:rPr>
        <w:t>
      2) төлем қабілеттілігі маржасының жеткіліктілік нормативі және өтімділігі жоғары активтердің жеткіліктілік нормативі қайта сақтандырушының қайта сақтандыру шарты бойынша 5% мөлшеріндегі жауапкершілік сомасының шегерімі ескеріле отырып есептеледі.</w:t>
      </w:r>
    </w:p>
    <w:p>
      <w:pPr>
        <w:spacing w:after="0"/>
        <w:ind w:left="0"/>
        <w:jc w:val="both"/>
      </w:pPr>
      <w:r>
        <w:rPr>
          <w:rFonts w:ascii="Times New Roman"/>
          <w:b w:val="false"/>
          <w:i w:val="false"/>
          <w:color w:val="000000"/>
          <w:sz w:val="28"/>
        </w:rPr>
        <w:t>
      5.3-кесте. Дефолт ықтималдығы ескерілген сценарий (қайта сақтандыру ұйымы):</w:t>
      </w:r>
    </w:p>
    <w:p>
      <w:pPr>
        <w:spacing w:after="0"/>
        <w:ind w:left="0"/>
        <w:jc w:val="both"/>
      </w:pPr>
      <w:r>
        <w:rPr>
          <w:rFonts w:ascii="Times New Roman"/>
          <w:b w:val="false"/>
          <w:i w:val="false"/>
          <w:color w:val="000000"/>
          <w:sz w:val="28"/>
        </w:rPr>
        <w:t>
      Қайта сақтандырушының кредиттік тәуекелі бойынша есептеу қайта сақтандырушы рейтингісінің 1 санатқа төмендеуі арқылы Дефолт ықтималдығы (PD) кестесіне сәйкес жүзеге асырылады және тиісінше сақтандыру ұйымының пруденциялық нормативтерінің көрсеткіштеріне ықпал етуі мүмкін: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 Fitch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7" w:id="594"/>
    <w:p>
      <w:pPr>
        <w:spacing w:after="0"/>
        <w:ind w:left="0"/>
        <w:jc w:val="left"/>
      </w:pPr>
      <w:r>
        <w:rPr>
          <w:rFonts w:ascii="Times New Roman"/>
          <w:b/>
          <w:i w:val="false"/>
          <w:color w:val="000000"/>
        </w:rPr>
        <w:t xml:space="preserve"> Әкімшілік деректерді жинауға арналған нысан</w:t>
      </w:r>
    </w:p>
    <w:bookmarkEnd w:id="594"/>
    <w:bookmarkStart w:name="z868" w:id="595"/>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bookmarkEnd w:id="595"/>
    <w:bookmarkStart w:name="z869" w:id="596"/>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 интернет-ресурсына орналастырылды</w:t>
      </w:r>
    </w:p>
    <w:bookmarkEnd w:id="596"/>
    <w:bookmarkStart w:name="z870" w:id="597"/>
    <w:p>
      <w:pPr>
        <w:spacing w:after="0"/>
        <w:ind w:left="0"/>
        <w:jc w:val="both"/>
      </w:pPr>
      <w:r>
        <w:rPr>
          <w:rFonts w:ascii="Times New Roman"/>
          <w:b w:val="false"/>
          <w:i w:val="false"/>
          <w:color w:val="000000"/>
          <w:sz w:val="28"/>
        </w:rPr>
        <w:t>
      "Жалпы сақтандыру" саласы бойынша қызметті жүзеге асыратын сақтандыру (қайта сақтандыру) ұйымдарының тәуекелдерін бағалау жүйесінің коэффициенттерін талдау</w:t>
      </w:r>
    </w:p>
    <w:bookmarkEnd w:id="597"/>
    <w:bookmarkStart w:name="z871" w:id="598"/>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RASA_1NL</w:t>
      </w:r>
    </w:p>
    <w:bookmarkEnd w:id="598"/>
    <w:bookmarkStart w:name="z872" w:id="599"/>
    <w:p>
      <w:pPr>
        <w:spacing w:after="0"/>
        <w:ind w:left="0"/>
        <w:jc w:val="both"/>
      </w:pPr>
      <w:r>
        <w:rPr>
          <w:rFonts w:ascii="Times New Roman"/>
          <w:b w:val="false"/>
          <w:i w:val="false"/>
          <w:color w:val="000000"/>
          <w:sz w:val="28"/>
        </w:rPr>
        <w:t>
      Кезеңділігі: жыл сайын</w:t>
      </w:r>
    </w:p>
    <w:bookmarkEnd w:id="599"/>
    <w:bookmarkStart w:name="z873" w:id="600"/>
    <w:p>
      <w:pPr>
        <w:spacing w:after="0"/>
        <w:ind w:left="0"/>
        <w:jc w:val="both"/>
      </w:pPr>
      <w:r>
        <w:rPr>
          <w:rFonts w:ascii="Times New Roman"/>
          <w:b w:val="false"/>
          <w:i w:val="false"/>
          <w:color w:val="000000"/>
          <w:sz w:val="28"/>
        </w:rPr>
        <w:t>
      Есепті кезең: 20__ жылғы "___" ________ жағдай бойынша</w:t>
      </w:r>
    </w:p>
    <w:bookmarkEnd w:id="600"/>
    <w:bookmarkStart w:name="z874" w:id="60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"жалпы сақтандыру" саласы бойынша қызметті жүзеге асыратын сақтандыру (қайта сақтандыру) ұйымдары</w:t>
      </w:r>
    </w:p>
    <w:bookmarkEnd w:id="601"/>
    <w:bookmarkStart w:name="z875" w:id="602"/>
    <w:p>
      <w:pPr>
        <w:spacing w:after="0"/>
        <w:ind w:left="0"/>
        <w:jc w:val="both"/>
      </w:pPr>
      <w:r>
        <w:rPr>
          <w:rFonts w:ascii="Times New Roman"/>
          <w:b w:val="false"/>
          <w:i w:val="false"/>
          <w:color w:val="000000"/>
          <w:sz w:val="28"/>
        </w:rPr>
        <w:t>
      БСН: _______________________</w:t>
      </w:r>
    </w:p>
    <w:bookmarkEnd w:id="602"/>
    <w:bookmarkStart w:name="z876" w:id="603"/>
    <w:p>
      <w:pPr>
        <w:spacing w:after="0"/>
        <w:ind w:left="0"/>
        <w:jc w:val="both"/>
      </w:pPr>
      <w:r>
        <w:rPr>
          <w:rFonts w:ascii="Times New Roman"/>
          <w:b w:val="false"/>
          <w:i w:val="false"/>
          <w:color w:val="000000"/>
          <w:sz w:val="28"/>
        </w:rPr>
        <w:t>
      Жинау әдісі: қағаз тасымалдағышта</w:t>
      </w:r>
    </w:p>
    <w:bookmarkEnd w:id="6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78" w:id="604"/>
    <w:p>
      <w:pPr>
        <w:spacing w:after="0"/>
        <w:ind w:left="0"/>
        <w:jc w:val="left"/>
      </w:pPr>
      <w:r>
        <w:rPr>
          <w:rFonts w:ascii="Times New Roman"/>
          <w:b/>
          <w:i w:val="false"/>
          <w:color w:val="000000"/>
        </w:rPr>
        <w:t xml:space="preserve"> _________________________________________________________ </w:t>
      </w:r>
    </w:p>
    <w:bookmarkEnd w:id="604"/>
    <w:bookmarkStart w:name="z879" w:id="605"/>
    <w:p>
      <w:pPr>
        <w:spacing w:after="0"/>
        <w:ind w:left="0"/>
        <w:jc w:val="left"/>
      </w:pPr>
      <w:r>
        <w:rPr>
          <w:rFonts w:ascii="Times New Roman"/>
          <w:b/>
          <w:i w:val="false"/>
          <w:color w:val="000000"/>
        </w:rPr>
        <w:t xml:space="preserve"> (сақтандыру (қайта сақтандыру) ұйымының атауы)</w:t>
      </w:r>
    </w:p>
    <w:bookmarkEnd w:id="6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жүйесі коэффициентінің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диапазон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сипаты/ұсынымдар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диапазоннан ауытқыған кезде қысқаша түсіндірме (есепті жыл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кезеңнің, %-бен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 "Капиталға сақтандыру сыйлықақылары"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К1&lt;300%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 қайта сақтандыру үлесін ескермей, шығындарды өтеуге арналған капитал барабарлығын бағалайды. Тәуекелді толық бағалау үшін К1 талдауы К2 және К5 ескере отырып жүргізіледі. К1&gt;300% капиталға қатысты рұқсат етілген тәуекелдің ұлғаюын көрсетеді.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"Капиталға таза сақтандыру сыйлықақылары"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K2&lt;200%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қайта сақтандыруға берілген сақтандыру сыйлықақыларын ескере отырып, шығындарды өтеуге арналған капитал барабарлығын бағалайды. К2 мәні жоғарырақ болуына қарай, капиталға тәуекел де көбірек болады. К2 талдау кезінде К5 талдау жүргізіледі.</w:t>
            </w:r>
          </w:p>
          <w:p>
            <w:pPr>
              <w:spacing w:after="20"/>
              <w:ind w:left="20"/>
              <w:jc w:val="both"/>
            </w:pPr>
            <w:r>
              <w:rPr>
                <w:rFonts w:ascii="Times New Roman"/>
                <w:b w:val="false"/>
                <w:i w:val="false"/>
                <w:color w:val="000000"/>
                <w:sz w:val="20"/>
              </w:rPr>
              <w:t>
К2&gt;200% капиталға қатысты рұқсат етілген тәуекелдің ұлғаюын көрсетеді.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"Таза сақтандыру сыйлықақыларындағы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-33%&lt;K3&lt;33%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операциялық қызметтегі/ менеджментегі тұрақтылықты/тұрақсыздықты бағалайды.</w:t>
            </w:r>
          </w:p>
          <w:p>
            <w:pPr>
              <w:spacing w:after="20"/>
              <w:ind w:left="20"/>
              <w:jc w:val="both"/>
            </w:pPr>
            <w:r>
              <w:rPr>
                <w:rFonts w:ascii="Times New Roman"/>
                <w:b w:val="false"/>
                <w:i w:val="false"/>
                <w:color w:val="000000"/>
                <w:sz w:val="20"/>
              </w:rPr>
              <w:t>
К3 біршама ұлғаюы бизнестің кеңеюін (сақтандырудың жаңа сыныптары бойынша сатудың ұлғаюы, географиялық жерлердің кеңеюі) көрсетеді. Таза сыйлықақылардың біршама қысқаруы сақтандырудың жекелеген сыныптары бойынша сатудың тоқтап тұрғанын/қысқарғанын, нарық үлесі залалын, қайта сақтандырудың ұлғаюын көрсетеді. Бағалау кезінде К9 активтер бағасы және К11, К12, К13 резервтерінің барабарлығы, сондай-ақ К4 қайта сақтандырудан түскен пайда ескеріледі.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 "Капиталға қайта сақтандырудан түскен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K4&lt;15%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 қайта сақтандыру қызметінен түскен кіріс үлесінің бағасын береді. К4&gt;15% сақтандыру (қайта сақтандыру) ұйымы менеджментінің болжамы бойынша капитал жеткіліксіздігін немесе капиталмен байланысты проблемаларды жасыру үшін К1, К2, К7, К10, К13 коэффициенттері мәндерінің жақсарғанын көрсетеді. К4&gt;15% болған кезде, қайта сақтандырудан кіріс үлесін шегере отырып К1, К2, К7, К10, К13 қайта есептеледі.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 "Операциялық қызметтің 2 жылдық 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K5&lt;100%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 операциялық қызметтің пайдалылығын/шығындылығын бағалайды. К5&gt;100% болған кезде, сақтандыру (қайта сақтандыру) ұйымы операциялық шығынды көтереді, К5&lt;100% болған кезде операциялық кіріске ие болады. К5 құрамдас бөліктеріне: өтімділік коэффициентіне, шығындар коэффициентіне және инвестициялық қызметтен түскен кірістер коэффициентіне талдау жүргізіледі. К11, К13 бірге талдау жүргізу керек.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 "Инвестициялық кіріс"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5%&lt;K6&lt;20%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нарықтық,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 инвестициялық портфельдің жылдық кірісін пайыздық арақатынаста бағалайды. К6 мәні төмен болған кезде инвестициялық портфельдің құрылымына, "РЕПО" операцияларына, комиссиялық шығыстарға кеткен шығындарға және басқаларына талдау жүргізіледі. К6 мәні жоғары болған кезде тәуекелдері жоғары құралдарға инвестицияларға және еншілес ұйымның бас ұйымға дивидендтер төлеу саясатына талдау жүргізіледі.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 "Капиталдың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-10%&lt;K7&lt;50%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 сақтандыру (қайта сақтандыру) ұйымының бір жыл бойы қаржылық жағдайының жақсарғанын/ нашарлағанын бағалайды. К7&gt;50% операциялық қызметтің тұрақсыздығын, сақтандыру холдингі ішінде капиталдың ағылуын, сақтандыру (қайта сақтандыру) ұйымының недәуір өсуін немесе қосылуын/қосуын көрсетеді.</w:t>
            </w:r>
          </w:p>
          <w:p>
            <w:pPr>
              <w:spacing w:after="20"/>
              <w:ind w:left="20"/>
              <w:jc w:val="both"/>
            </w:pPr>
            <w:r>
              <w:rPr>
                <w:rFonts w:ascii="Times New Roman"/>
                <w:b w:val="false"/>
                <w:i w:val="false"/>
                <w:color w:val="000000"/>
                <w:sz w:val="20"/>
              </w:rPr>
              <w:t>
К7&lt;-10% болған кезде мыналардың өзгеруіне ықпал ететін факторлар айқындалады:</w:t>
            </w:r>
          </w:p>
          <w:p>
            <w:pPr>
              <w:spacing w:after="20"/>
              <w:ind w:left="20"/>
              <w:jc w:val="both"/>
            </w:pPr>
            <w:r>
              <w:rPr>
                <w:rFonts w:ascii="Times New Roman"/>
                <w:b w:val="false"/>
                <w:i w:val="false"/>
                <w:color w:val="000000"/>
                <w:sz w:val="20"/>
              </w:rPr>
              <w:t>
а) таза пайда (К5);</w:t>
            </w:r>
          </w:p>
          <w:p>
            <w:pPr>
              <w:spacing w:after="20"/>
              <w:ind w:left="20"/>
              <w:jc w:val="both"/>
            </w:pPr>
            <w:r>
              <w:rPr>
                <w:rFonts w:ascii="Times New Roman"/>
                <w:b w:val="false"/>
                <w:i w:val="false"/>
                <w:color w:val="000000"/>
                <w:sz w:val="20"/>
              </w:rPr>
              <w:t>
б) жұмсалмаған кіріс немесе шығын;</w:t>
            </w:r>
          </w:p>
          <w:p>
            <w:pPr>
              <w:spacing w:after="20"/>
              <w:ind w:left="20"/>
              <w:jc w:val="both"/>
            </w:pPr>
            <w:r>
              <w:rPr>
                <w:rFonts w:ascii="Times New Roman"/>
                <w:b w:val="false"/>
                <w:i w:val="false"/>
                <w:color w:val="000000"/>
                <w:sz w:val="20"/>
              </w:rPr>
              <w:t>
в) К8;</w:t>
            </w:r>
          </w:p>
          <w:p>
            <w:pPr>
              <w:spacing w:after="20"/>
              <w:ind w:left="20"/>
              <w:jc w:val="both"/>
            </w:pPr>
            <w:r>
              <w:rPr>
                <w:rFonts w:ascii="Times New Roman"/>
                <w:b w:val="false"/>
                <w:i w:val="false"/>
                <w:color w:val="000000"/>
                <w:sz w:val="20"/>
              </w:rPr>
              <w:t>
г) төленген дивидендтер;</w:t>
            </w:r>
          </w:p>
          <w:p>
            <w:pPr>
              <w:spacing w:after="20"/>
              <w:ind w:left="20"/>
              <w:jc w:val="both"/>
            </w:pPr>
            <w:r>
              <w:rPr>
                <w:rFonts w:ascii="Times New Roman"/>
                <w:b w:val="false"/>
                <w:i w:val="false"/>
                <w:color w:val="000000"/>
                <w:sz w:val="20"/>
              </w:rPr>
              <w:t>
д) К4;</w:t>
            </w:r>
          </w:p>
          <w:p>
            <w:pPr>
              <w:spacing w:after="20"/>
              <w:ind w:left="20"/>
              <w:jc w:val="both"/>
            </w:pPr>
            <w:r>
              <w:rPr>
                <w:rFonts w:ascii="Times New Roman"/>
                <w:b w:val="false"/>
                <w:i w:val="false"/>
                <w:color w:val="000000"/>
                <w:sz w:val="20"/>
              </w:rPr>
              <w:t>
е) есеп саясаты/есептілікті түзету;</w:t>
            </w:r>
          </w:p>
          <w:p>
            <w:pPr>
              <w:spacing w:after="20"/>
              <w:ind w:left="20"/>
              <w:jc w:val="both"/>
            </w:pPr>
            <w:r>
              <w:rPr>
                <w:rFonts w:ascii="Times New Roman"/>
                <w:b w:val="false"/>
                <w:i w:val="false"/>
                <w:color w:val="000000"/>
                <w:sz w:val="20"/>
              </w:rPr>
              <w:t>
ж) кейінге қалдырылған салық активтері;</w:t>
            </w:r>
          </w:p>
          <w:p>
            <w:pPr>
              <w:spacing w:after="20"/>
              <w:ind w:left="20"/>
              <w:jc w:val="both"/>
            </w:pPr>
            <w:r>
              <w:rPr>
                <w:rFonts w:ascii="Times New Roman"/>
                <w:b w:val="false"/>
                <w:i w:val="false"/>
                <w:color w:val="000000"/>
                <w:sz w:val="20"/>
              </w:rPr>
              <w:t>
з) танылмаған активтер;</w:t>
            </w:r>
          </w:p>
          <w:p>
            <w:pPr>
              <w:spacing w:after="20"/>
              <w:ind w:left="20"/>
              <w:jc w:val="both"/>
            </w:pPr>
            <w:r>
              <w:rPr>
                <w:rFonts w:ascii="Times New Roman"/>
                <w:b w:val="false"/>
                <w:i w:val="false"/>
                <w:color w:val="000000"/>
                <w:sz w:val="20"/>
              </w:rPr>
              <w:t>
и) акционерлер.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 "Түзетілген капиталдағы өзгеріс"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-10%&lt;K8&lt;25%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негізгі қызметінің нәтижелерін негізге ала отырып, қаржылық жағдайының жақсарғанын/ нашарлағанын бағалайды (жарғылық капиталды алуға және толықтыруды ескере отырып, негізгі қызметтің нақты бағасы). К8&gt;25% операциялық қызметтің тұрақсыздығын, сақтандыру холдингі ішінде капитал ағылуын, сақтандыру (қайта сақтандыру) ұйымының маңызды өсуін немесе қосылуын/қосуын көрсетеді. К8&lt;-10% болған кезде мыналардың өзгеруіне ықпал ететін факторлар айқындалады:</w:t>
            </w:r>
          </w:p>
          <w:p>
            <w:pPr>
              <w:spacing w:after="20"/>
              <w:ind w:left="20"/>
              <w:jc w:val="both"/>
            </w:pPr>
            <w:r>
              <w:rPr>
                <w:rFonts w:ascii="Times New Roman"/>
                <w:b w:val="false"/>
                <w:i w:val="false"/>
                <w:color w:val="000000"/>
                <w:sz w:val="20"/>
              </w:rPr>
              <w:t>
а) таза пайда (К5);</w:t>
            </w:r>
          </w:p>
          <w:p>
            <w:pPr>
              <w:spacing w:after="20"/>
              <w:ind w:left="20"/>
              <w:jc w:val="both"/>
            </w:pPr>
            <w:r>
              <w:rPr>
                <w:rFonts w:ascii="Times New Roman"/>
                <w:b w:val="false"/>
                <w:i w:val="false"/>
                <w:color w:val="000000"/>
                <w:sz w:val="20"/>
              </w:rPr>
              <w:t>
б) жұмсалмаған кірістің немесе зиянның;</w:t>
            </w:r>
          </w:p>
          <w:p>
            <w:pPr>
              <w:spacing w:after="20"/>
              <w:ind w:left="20"/>
              <w:jc w:val="both"/>
            </w:pPr>
            <w:r>
              <w:rPr>
                <w:rFonts w:ascii="Times New Roman"/>
                <w:b w:val="false"/>
                <w:i w:val="false"/>
                <w:color w:val="000000"/>
                <w:sz w:val="20"/>
              </w:rPr>
              <w:t>
в) резервтік капиталда;</w:t>
            </w:r>
          </w:p>
          <w:p>
            <w:pPr>
              <w:spacing w:after="20"/>
              <w:ind w:left="20"/>
              <w:jc w:val="both"/>
            </w:pPr>
            <w:r>
              <w:rPr>
                <w:rFonts w:ascii="Times New Roman"/>
                <w:b w:val="false"/>
                <w:i w:val="false"/>
                <w:color w:val="000000"/>
                <w:sz w:val="20"/>
              </w:rPr>
              <w:t>
г) күтілмеген тәуекелдер резервінде;</w:t>
            </w:r>
          </w:p>
          <w:p>
            <w:pPr>
              <w:spacing w:after="20"/>
              <w:ind w:left="20"/>
              <w:jc w:val="both"/>
            </w:pPr>
            <w:r>
              <w:rPr>
                <w:rFonts w:ascii="Times New Roman"/>
                <w:b w:val="false"/>
                <w:i w:val="false"/>
                <w:color w:val="000000"/>
                <w:sz w:val="20"/>
              </w:rPr>
              <w:t>
д) тұрақтандыру резервінде;</w:t>
            </w:r>
          </w:p>
          <w:p>
            <w:pPr>
              <w:spacing w:after="20"/>
              <w:ind w:left="20"/>
              <w:jc w:val="both"/>
            </w:pPr>
            <w:r>
              <w:rPr>
                <w:rFonts w:ascii="Times New Roman"/>
                <w:b w:val="false"/>
                <w:i w:val="false"/>
                <w:color w:val="000000"/>
                <w:sz w:val="20"/>
              </w:rPr>
              <w:t>
е) басқа резервтерде; ж) төленген дивидендтер;</w:t>
            </w:r>
          </w:p>
          <w:p>
            <w:pPr>
              <w:spacing w:after="20"/>
              <w:ind w:left="20"/>
              <w:jc w:val="both"/>
            </w:pPr>
            <w:r>
              <w:rPr>
                <w:rFonts w:ascii="Times New Roman"/>
                <w:b w:val="false"/>
                <w:i w:val="false"/>
                <w:color w:val="000000"/>
                <w:sz w:val="20"/>
              </w:rPr>
              <w:t>
з) есеп саясаты /есептілікті түзету.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 "Өтімді активтерге түзетілген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K9&lt;100%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 сақтандыру (қайта сақтандыру) ұйымының өзінің қысқа мерзімді міндеттемелерін орындау қабілетін бағалайды, сонымен қатар сақтандыру (қайта сақтандыру) ұйымын тарату кезіндегі салдарларды шамамен бағалайды. Егер K9&gt; 100% болса, K9 өткен жылдар серпінінде талдау жүргізіледі, резервтердің барабарлығы, бағалау, активтердің құрылымы мен өтімділігі тексеріледі.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 "Капиталға алынатын сақтандыру сыйлықақылары"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K10&lt;20%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 капиталға қатысы дебиторлық берешектің үлесін бағалайды. Рұқсат етілген үлес 20% құрайды. 20% астам мәні болған кезде қайта сақтандырушылардан алынатын сомаға, сақтанушылардан (қайта сақтанушылардан) және делдалдардан 90 күннен астам мерзімі өткен берешектің болуына алынатын сақтандыру сыйлықақыларына және осындай активтерді тану орындылығына талдау жүргізіледі.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 "Капиталға мәлімделген шығындардың бір жылғы дамуы"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-10%&lt;K11</w:t>
            </w:r>
          </w:p>
          <w:p>
            <w:pPr>
              <w:spacing w:after="20"/>
              <w:ind w:left="20"/>
              <w:jc w:val="both"/>
            </w:pPr>
            <w:r>
              <w:rPr>
                <w:rFonts w:ascii="Times New Roman"/>
                <w:b w:val="false"/>
                <w:i w:val="false"/>
                <w:color w:val="000000"/>
                <w:sz w:val="20"/>
              </w:rPr>
              <w:t>
&lt;10%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 бір жыл бұрын мәлімделген, бірақ реттелмеген залалдардың дамуын бағалайды. К11 оң мәні болған кезде сақтандыру (қайта сақтандыру) ұйымы резервтерді жеткіліксіз қалыптастырған, ал К11 теріс мәні болған кезде резервтер артылуымен қалыптастырылды. К11 мәніне К12 мәнімен бірге талдау жүргізіледі.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К12 "Капиталға мәлімделген шығындардың екі жылғы дамуы"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-10%&lt;K12</w:t>
            </w:r>
          </w:p>
          <w:p>
            <w:pPr>
              <w:spacing w:after="20"/>
              <w:ind w:left="20"/>
              <w:jc w:val="both"/>
            </w:pPr>
            <w:r>
              <w:rPr>
                <w:rFonts w:ascii="Times New Roman"/>
                <w:b w:val="false"/>
                <w:i w:val="false"/>
                <w:color w:val="000000"/>
                <w:sz w:val="20"/>
              </w:rPr>
              <w:t>
&lt;10%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К12 екі жыл бұрын мәлімделген, бірақ реттелмеген залалдардың дамуын бағалайды. К12 оң мәні кезде сақтандыру (қайта сақтандыру) ұйымы резервтерді жеткіліксіз қалыптастырған, ал К12 теріс мәні болған кезде резервтер артылып қалыптастырылды. К12 мәніне К11 мәнімен бірге талдау жүргізіледі.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К13 "Капиталға ағымдағы резервтердің дефицитін (профицитін) бағалау"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-12%&lt;K13&lt;12%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К13 ағымдағы резервтердің барабарлығын бағалайды. Тапшылық (профицит) болжанатын және нақты резервтер арасындағы айырманы білдіреді. К13 оң мәні кезде резервтер жеткіліксіз қалыптастырған, ал К13 теріс мәні болған кезде резервтер артылып қалыптастырылды.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1" w:id="606"/>
    <w:p>
      <w:pPr>
        <w:spacing w:after="0"/>
        <w:ind w:left="0"/>
        <w:jc w:val="both"/>
      </w:pPr>
      <w:r>
        <w:rPr>
          <w:rFonts w:ascii="Times New Roman"/>
          <w:b w:val="false"/>
          <w:i w:val="false"/>
          <w:color w:val="000000"/>
          <w:sz w:val="28"/>
        </w:rPr>
        <w:t xml:space="preserve">
      Ескерту: әкімшілік деректерді жинауға арналған нысанды толтыру бойынша түсініктеме осы нысанға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bookmarkEnd w:id="606"/>
    <w:bookmarkStart w:name="z902" w:id="607"/>
    <w:p>
      <w:pPr>
        <w:spacing w:after="0"/>
        <w:ind w:left="0"/>
        <w:jc w:val="both"/>
      </w:pPr>
      <w:r>
        <w:rPr>
          <w:rFonts w:ascii="Times New Roman"/>
          <w:b w:val="false"/>
          <w:i w:val="false"/>
          <w:color w:val="000000"/>
          <w:sz w:val="28"/>
        </w:rPr>
        <w:t>
      Стандартты диапазон шегінен шығатын тәуекелдерді бағалау жүйесінің коэффициенттері бойынша түсініктеме _________________________________</w:t>
      </w:r>
    </w:p>
    <w:bookmarkEnd w:id="607"/>
    <w:bookmarkStart w:name="z903" w:id="608"/>
    <w:p>
      <w:pPr>
        <w:spacing w:after="0"/>
        <w:ind w:left="0"/>
        <w:jc w:val="both"/>
      </w:pPr>
      <w:r>
        <w:rPr>
          <w:rFonts w:ascii="Times New Roman"/>
          <w:b w:val="false"/>
          <w:i w:val="false"/>
          <w:color w:val="000000"/>
          <w:sz w:val="28"/>
        </w:rPr>
        <w:t>
      ______________________________________________________________</w:t>
      </w:r>
    </w:p>
    <w:bookmarkEnd w:id="608"/>
    <w:bookmarkStart w:name="z904" w:id="609"/>
    <w:p>
      <w:pPr>
        <w:spacing w:after="0"/>
        <w:ind w:left="0"/>
        <w:jc w:val="both"/>
      </w:pPr>
      <w:r>
        <w:rPr>
          <w:rFonts w:ascii="Times New Roman"/>
          <w:b w:val="false"/>
          <w:i w:val="false"/>
          <w:color w:val="000000"/>
          <w:sz w:val="28"/>
        </w:rPr>
        <w:t>
      Атауы_________________________________________________________</w:t>
      </w:r>
    </w:p>
    <w:bookmarkEnd w:id="609"/>
    <w:bookmarkStart w:name="z905" w:id="610"/>
    <w:p>
      <w:pPr>
        <w:spacing w:after="0"/>
        <w:ind w:left="0"/>
        <w:jc w:val="both"/>
      </w:pPr>
      <w:r>
        <w:rPr>
          <w:rFonts w:ascii="Times New Roman"/>
          <w:b w:val="false"/>
          <w:i w:val="false"/>
          <w:color w:val="000000"/>
          <w:sz w:val="28"/>
        </w:rPr>
        <w:t>
      Мекенжайы ____________________________________________________</w:t>
      </w:r>
    </w:p>
    <w:bookmarkEnd w:id="610"/>
    <w:bookmarkStart w:name="z906" w:id="611"/>
    <w:p>
      <w:pPr>
        <w:spacing w:after="0"/>
        <w:ind w:left="0"/>
        <w:jc w:val="both"/>
      </w:pPr>
      <w:r>
        <w:rPr>
          <w:rFonts w:ascii="Times New Roman"/>
          <w:b w:val="false"/>
          <w:i w:val="false"/>
          <w:color w:val="000000"/>
          <w:sz w:val="28"/>
        </w:rPr>
        <w:t>
      Телефоны _____________________________________________________</w:t>
      </w:r>
    </w:p>
    <w:bookmarkEnd w:id="611"/>
    <w:bookmarkStart w:name="z907" w:id="612"/>
    <w:p>
      <w:pPr>
        <w:spacing w:after="0"/>
        <w:ind w:left="0"/>
        <w:jc w:val="both"/>
      </w:pPr>
      <w:r>
        <w:rPr>
          <w:rFonts w:ascii="Times New Roman"/>
          <w:b w:val="false"/>
          <w:i w:val="false"/>
          <w:color w:val="000000"/>
          <w:sz w:val="28"/>
        </w:rPr>
        <w:t>
      Электрондық поштаның мекенжайы______________________________</w:t>
      </w:r>
    </w:p>
    <w:bookmarkEnd w:id="612"/>
    <w:bookmarkStart w:name="z908" w:id="613"/>
    <w:p>
      <w:pPr>
        <w:spacing w:after="0"/>
        <w:ind w:left="0"/>
        <w:jc w:val="both"/>
      </w:pPr>
      <w:r>
        <w:rPr>
          <w:rFonts w:ascii="Times New Roman"/>
          <w:b w:val="false"/>
          <w:i w:val="false"/>
          <w:color w:val="000000"/>
          <w:sz w:val="28"/>
        </w:rPr>
        <w:t xml:space="preserve">
      Бірінші басшы немесе оның талдауға қол қоюға уәкілетті тұлғасы </w:t>
      </w:r>
    </w:p>
    <w:bookmarkEnd w:id="613"/>
    <w:bookmarkStart w:name="z909" w:id="614"/>
    <w:p>
      <w:pPr>
        <w:spacing w:after="0"/>
        <w:ind w:left="0"/>
        <w:jc w:val="both"/>
      </w:pPr>
      <w:r>
        <w:rPr>
          <w:rFonts w:ascii="Times New Roman"/>
          <w:b w:val="false"/>
          <w:i w:val="false"/>
          <w:color w:val="000000"/>
          <w:sz w:val="28"/>
        </w:rPr>
        <w:t xml:space="preserve">
      ____________________________________ ________________________ </w:t>
      </w:r>
    </w:p>
    <w:bookmarkEnd w:id="614"/>
    <w:bookmarkStart w:name="z910" w:id="615"/>
    <w:p>
      <w:pPr>
        <w:spacing w:after="0"/>
        <w:ind w:left="0"/>
        <w:jc w:val="both"/>
      </w:pPr>
      <w:r>
        <w:rPr>
          <w:rFonts w:ascii="Times New Roman"/>
          <w:b w:val="false"/>
          <w:i w:val="false"/>
          <w:color w:val="000000"/>
          <w:sz w:val="28"/>
        </w:rPr>
        <w:t xml:space="preserve">
      тегі, аты және әкесінің аты (ол бар болса) қолы, телефоны </w:t>
      </w:r>
    </w:p>
    <w:bookmarkEnd w:id="615"/>
    <w:bookmarkStart w:name="z911" w:id="616"/>
    <w:p>
      <w:pPr>
        <w:spacing w:after="0"/>
        <w:ind w:left="0"/>
        <w:jc w:val="both"/>
      </w:pPr>
      <w:r>
        <w:rPr>
          <w:rFonts w:ascii="Times New Roman"/>
          <w:b w:val="false"/>
          <w:i w:val="false"/>
          <w:color w:val="000000"/>
          <w:sz w:val="28"/>
        </w:rPr>
        <w:t xml:space="preserve">
      Тәуекелдері басқару жөніндегі бөлімшенің басшысы __________________ </w:t>
      </w:r>
    </w:p>
    <w:bookmarkEnd w:id="616"/>
    <w:bookmarkStart w:name="z912" w:id="617"/>
    <w:p>
      <w:pPr>
        <w:spacing w:after="0"/>
        <w:ind w:left="0"/>
        <w:jc w:val="both"/>
      </w:pPr>
      <w:r>
        <w:rPr>
          <w:rFonts w:ascii="Times New Roman"/>
          <w:b w:val="false"/>
          <w:i w:val="false"/>
          <w:color w:val="000000"/>
          <w:sz w:val="28"/>
        </w:rPr>
        <w:t xml:space="preserve">
      _____________________________________ ________________________ </w:t>
      </w:r>
    </w:p>
    <w:bookmarkEnd w:id="617"/>
    <w:bookmarkStart w:name="z913" w:id="618"/>
    <w:p>
      <w:pPr>
        <w:spacing w:after="0"/>
        <w:ind w:left="0"/>
        <w:jc w:val="both"/>
      </w:pPr>
      <w:r>
        <w:rPr>
          <w:rFonts w:ascii="Times New Roman"/>
          <w:b w:val="false"/>
          <w:i w:val="false"/>
          <w:color w:val="000000"/>
          <w:sz w:val="28"/>
        </w:rPr>
        <w:t xml:space="preserve">
      тегі, аты және әкесінің аты (ол бар болса) қолы, телефоны </w:t>
      </w:r>
    </w:p>
    <w:bookmarkEnd w:id="618"/>
    <w:bookmarkStart w:name="z914" w:id="619"/>
    <w:p>
      <w:pPr>
        <w:spacing w:after="0"/>
        <w:ind w:left="0"/>
        <w:jc w:val="both"/>
      </w:pPr>
      <w:r>
        <w:rPr>
          <w:rFonts w:ascii="Times New Roman"/>
          <w:b w:val="false"/>
          <w:i w:val="false"/>
          <w:color w:val="000000"/>
          <w:sz w:val="28"/>
        </w:rPr>
        <w:t xml:space="preserve">
      Орындаушы __________________________ ________________________ </w:t>
      </w:r>
    </w:p>
    <w:bookmarkEnd w:id="619"/>
    <w:bookmarkStart w:name="z915" w:id="620"/>
    <w:p>
      <w:pPr>
        <w:spacing w:after="0"/>
        <w:ind w:left="0"/>
        <w:jc w:val="both"/>
      </w:pPr>
      <w:r>
        <w:rPr>
          <w:rFonts w:ascii="Times New Roman"/>
          <w:b w:val="false"/>
          <w:i w:val="false"/>
          <w:color w:val="000000"/>
          <w:sz w:val="28"/>
        </w:rPr>
        <w:t>
      тегі, аты және әкесінің аты (ол бар болса) қолы, телефоны</w:t>
      </w:r>
    </w:p>
    <w:bookmarkEnd w:id="620"/>
    <w:bookmarkStart w:name="z916" w:id="621"/>
    <w:p>
      <w:pPr>
        <w:spacing w:after="0"/>
        <w:ind w:left="0"/>
        <w:jc w:val="both"/>
      </w:pPr>
      <w:r>
        <w:rPr>
          <w:rFonts w:ascii="Times New Roman"/>
          <w:b w:val="false"/>
          <w:i w:val="false"/>
          <w:color w:val="000000"/>
          <w:sz w:val="28"/>
        </w:rPr>
        <w:t>
      Күні 20__ жылғы "____" _____________</w:t>
      </w:r>
    </w:p>
    <w:bookmarkEnd w:id="6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сақтандыру" саласы</w:t>
            </w:r>
            <w:r>
              <w:br/>
            </w:r>
            <w:r>
              <w:rPr>
                <w:rFonts w:ascii="Times New Roman"/>
                <w:b w:val="false"/>
                <w:i w:val="false"/>
                <w:color w:val="000000"/>
                <w:sz w:val="20"/>
              </w:rPr>
              <w:t>бойынша қызметті жүзеге</w:t>
            </w:r>
            <w:r>
              <w:br/>
            </w:r>
            <w:r>
              <w:rPr>
                <w:rFonts w:ascii="Times New Roman"/>
                <w:b w:val="false"/>
                <w:i w:val="false"/>
                <w:color w:val="000000"/>
                <w:sz w:val="20"/>
              </w:rPr>
              <w:t>асыратын сақтандыру (қайта</w:t>
            </w:r>
            <w:r>
              <w:br/>
            </w:r>
            <w:r>
              <w:rPr>
                <w:rFonts w:ascii="Times New Roman"/>
                <w:b w:val="false"/>
                <w:i w:val="false"/>
                <w:color w:val="000000"/>
                <w:sz w:val="20"/>
              </w:rPr>
              <w:t>сақтандыру) ұйымының</w:t>
            </w:r>
            <w:r>
              <w:br/>
            </w:r>
            <w:r>
              <w:rPr>
                <w:rFonts w:ascii="Times New Roman"/>
                <w:b w:val="false"/>
                <w:i w:val="false"/>
                <w:color w:val="000000"/>
                <w:sz w:val="20"/>
              </w:rPr>
              <w:t>тәуекелдерді бағалау жүйесі</w:t>
            </w:r>
            <w:r>
              <w:br/>
            </w:r>
            <w:r>
              <w:rPr>
                <w:rFonts w:ascii="Times New Roman"/>
                <w:b w:val="false"/>
                <w:i w:val="false"/>
                <w:color w:val="000000"/>
                <w:sz w:val="20"/>
              </w:rPr>
              <w:t xml:space="preserve">коэффициенттерін </w:t>
            </w:r>
            <w:r>
              <w:br/>
            </w:r>
            <w:r>
              <w:rPr>
                <w:rFonts w:ascii="Times New Roman"/>
                <w:b w:val="false"/>
                <w:i w:val="false"/>
                <w:color w:val="000000"/>
                <w:sz w:val="20"/>
              </w:rPr>
              <w:t xml:space="preserve">талдау нысанына </w:t>
            </w:r>
            <w:r>
              <w:br/>
            </w:r>
            <w:r>
              <w:rPr>
                <w:rFonts w:ascii="Times New Roman"/>
                <w:b w:val="false"/>
                <w:i w:val="false"/>
                <w:color w:val="000000"/>
                <w:sz w:val="20"/>
              </w:rPr>
              <w:t>қосымша</w:t>
            </w:r>
          </w:p>
        </w:tc>
      </w:tr>
    </w:tbl>
    <w:bookmarkStart w:name="z918" w:id="622"/>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622"/>
    <w:bookmarkStart w:name="z919" w:id="623"/>
    <w:p>
      <w:pPr>
        <w:spacing w:after="0"/>
        <w:ind w:left="0"/>
        <w:jc w:val="left"/>
      </w:pPr>
      <w:r>
        <w:rPr>
          <w:rFonts w:ascii="Times New Roman"/>
          <w:b/>
          <w:i w:val="false"/>
          <w:color w:val="000000"/>
        </w:rPr>
        <w:t xml:space="preserve"> "Жалпы сақтандыру" саласы бойынша қызметті жүзеге асыратын сақтандыру (қайта сақтандыру) ұйымының тәуекелдерді бағалау жүйесі коэффициенттерін талдау (индексі – RASA_1NL, кезеңділігі – жыл сайын)</w:t>
      </w:r>
    </w:p>
    <w:bookmarkEnd w:id="623"/>
    <w:bookmarkStart w:name="z920" w:id="624"/>
    <w:p>
      <w:pPr>
        <w:spacing w:after="0"/>
        <w:ind w:left="0"/>
        <w:jc w:val="left"/>
      </w:pPr>
      <w:r>
        <w:rPr>
          <w:rFonts w:ascii="Times New Roman"/>
          <w:b/>
          <w:i w:val="false"/>
          <w:color w:val="000000"/>
        </w:rPr>
        <w:t xml:space="preserve"> 1-тарау. Жалпы ережелер</w:t>
      </w:r>
    </w:p>
    <w:bookmarkEnd w:id="624"/>
    <w:bookmarkStart w:name="z921" w:id="625"/>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түсіндірме (бұдан әрі - Түсіндірме) "Жалпы сақтандыру" саласы бойынша қызметті жүзеге асыратын сақтандыру (қайта сақтандыру) ұйымының тәуекелдерді бағалау жүйесі коэффициенттерін талдау" әкімшілік деректерді жинауға арналған нысанды (бұдан әрі - Нысан) толтыру бойынша бірыңғай талаптарды айқындайды.</w:t>
      </w:r>
    </w:p>
    <w:bookmarkEnd w:id="625"/>
    <w:bookmarkStart w:name="z922" w:id="626"/>
    <w:p>
      <w:pPr>
        <w:spacing w:after="0"/>
        <w:ind w:left="0"/>
        <w:jc w:val="both"/>
      </w:pPr>
      <w:r>
        <w:rPr>
          <w:rFonts w:ascii="Times New Roman"/>
          <w:b w:val="false"/>
          <w:i w:val="false"/>
          <w:color w:val="000000"/>
          <w:sz w:val="28"/>
        </w:rPr>
        <w:t>
      2. Сақтандыру (қайта сақтандыру) ұйымы нысанды есепті кезең соңындағы жағдай бойынша жыл сайын толтырады.</w:t>
      </w:r>
    </w:p>
    <w:bookmarkEnd w:id="626"/>
    <w:bookmarkStart w:name="z923" w:id="627"/>
    <w:p>
      <w:pPr>
        <w:spacing w:after="0"/>
        <w:ind w:left="0"/>
        <w:jc w:val="both"/>
      </w:pPr>
      <w:r>
        <w:rPr>
          <w:rFonts w:ascii="Times New Roman"/>
          <w:b w:val="false"/>
          <w:i w:val="false"/>
          <w:color w:val="000000"/>
          <w:sz w:val="28"/>
        </w:rPr>
        <w:t>
      3. Талдаудың 2 және 3-бағандарында тиісінше өткен есепті жылдың және есепті жылдың коэффициенттерінің мәндері пайызбен (үтірден кейін екінші белгіге дейін) көрсетіледі.</w:t>
      </w:r>
    </w:p>
    <w:bookmarkEnd w:id="627"/>
    <w:bookmarkStart w:name="z924" w:id="628"/>
    <w:p>
      <w:pPr>
        <w:spacing w:after="0"/>
        <w:ind w:left="0"/>
        <w:jc w:val="both"/>
      </w:pPr>
      <w:r>
        <w:rPr>
          <w:rFonts w:ascii="Times New Roman"/>
          <w:b w:val="false"/>
          <w:i w:val="false"/>
          <w:color w:val="000000"/>
          <w:sz w:val="28"/>
        </w:rPr>
        <w:t>
      4. Нысанға бірінші басшы немесе оның талдауға қол қоюға уәкілетті тұлғасы, тәуекелдерді басқару жөніндегі бөлімшенің басшысы және орындаушы қол қояды.</w:t>
      </w:r>
    </w:p>
    <w:bookmarkEnd w:id="628"/>
    <w:bookmarkStart w:name="z925" w:id="629"/>
    <w:p>
      <w:pPr>
        <w:spacing w:after="0"/>
        <w:ind w:left="0"/>
        <w:jc w:val="left"/>
      </w:pPr>
      <w:r>
        <w:rPr>
          <w:rFonts w:ascii="Times New Roman"/>
          <w:b/>
          <w:i w:val="false"/>
          <w:color w:val="000000"/>
        </w:rPr>
        <w:t xml:space="preserve"> 2-тарау. Нысанды толтыру бойынша түсіндірме</w:t>
      </w:r>
    </w:p>
    <w:bookmarkEnd w:id="629"/>
    <w:bookmarkStart w:name="z926" w:id="630"/>
    <w:p>
      <w:pPr>
        <w:spacing w:after="0"/>
        <w:ind w:left="0"/>
        <w:jc w:val="both"/>
      </w:pPr>
      <w:r>
        <w:rPr>
          <w:rFonts w:ascii="Times New Roman"/>
          <w:b w:val="false"/>
          <w:i w:val="false"/>
          <w:color w:val="000000"/>
          <w:sz w:val="28"/>
        </w:rPr>
        <w:t>
      5. "Капиталға сақтандыру сыйлықақылары" К1 коэффициенті мынадай формула бойынша есептеледі:</w:t>
      </w:r>
    </w:p>
    <w:bookmarkEnd w:id="630"/>
    <w:bookmarkStart w:name="z927" w:id="631"/>
    <w:p>
      <w:pPr>
        <w:spacing w:after="0"/>
        <w:ind w:left="0"/>
        <w:jc w:val="both"/>
      </w:pPr>
      <w:r>
        <w:rPr>
          <w:rFonts w:ascii="Times New Roman"/>
          <w:b w:val="false"/>
          <w:i w:val="false"/>
          <w:color w:val="000000"/>
          <w:sz w:val="28"/>
        </w:rPr>
        <w:t xml:space="preserve">
      </w:t>
      </w:r>
    </w:p>
    <w:bookmarkEnd w:id="631"/>
    <w:p>
      <w:pPr>
        <w:spacing w:after="0"/>
        <w:ind w:left="0"/>
        <w:jc w:val="both"/>
      </w:pPr>
      <w:r>
        <w:drawing>
          <wp:inline distT="0" distB="0" distL="0" distR="0">
            <wp:extent cx="18796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796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8" w:id="632"/>
    <w:p>
      <w:pPr>
        <w:spacing w:after="0"/>
        <w:ind w:left="0"/>
        <w:jc w:val="both"/>
      </w:pPr>
      <w:r>
        <w:rPr>
          <w:rFonts w:ascii="Times New Roman"/>
          <w:b w:val="false"/>
          <w:i w:val="false"/>
          <w:color w:val="000000"/>
          <w:sz w:val="28"/>
        </w:rPr>
        <w:t>
      мұндағы:</w:t>
      </w:r>
    </w:p>
    <w:bookmarkEnd w:id="632"/>
    <w:bookmarkStart w:name="z929" w:id="633"/>
    <w:p>
      <w:pPr>
        <w:spacing w:after="0"/>
        <w:ind w:left="0"/>
        <w:jc w:val="both"/>
      </w:pPr>
      <w:r>
        <w:rPr>
          <w:rFonts w:ascii="Times New Roman"/>
          <w:b w:val="false"/>
          <w:i w:val="false"/>
          <w:color w:val="000000"/>
          <w:sz w:val="28"/>
        </w:rPr>
        <w:t>
      ССt – есепті күнгі жағдай бойынша сақтандыру (қайта сақтандыру) шарттары бойынша қабылданған, сақтандыру (қайта сақтандыру) шарттарын бұзуға байланысты шығыстар шегерілген сақтандыру сыйлықақылары;</w:t>
      </w:r>
    </w:p>
    <w:bookmarkEnd w:id="633"/>
    <w:bookmarkStart w:name="z930" w:id="634"/>
    <w:p>
      <w:pPr>
        <w:spacing w:after="0"/>
        <w:ind w:left="0"/>
        <w:jc w:val="both"/>
      </w:pPr>
      <w:r>
        <w:rPr>
          <w:rFonts w:ascii="Times New Roman"/>
          <w:b w:val="false"/>
          <w:i w:val="false"/>
          <w:color w:val="000000"/>
          <w:sz w:val="28"/>
        </w:rPr>
        <w:t>
      Кt – есепті күнгі жағдай бойынша меншікті капитал.</w:t>
      </w:r>
    </w:p>
    <w:bookmarkEnd w:id="634"/>
    <w:bookmarkStart w:name="z931" w:id="635"/>
    <w:p>
      <w:pPr>
        <w:spacing w:after="0"/>
        <w:ind w:left="0"/>
        <w:jc w:val="both"/>
      </w:pPr>
      <w:r>
        <w:rPr>
          <w:rFonts w:ascii="Times New Roman"/>
          <w:b w:val="false"/>
          <w:i w:val="false"/>
          <w:color w:val="000000"/>
          <w:sz w:val="28"/>
        </w:rPr>
        <w:t>
      6. "Капиталға таза сақтандыру сыйлықақылары" К2 коэффициенті мынадай формула бойынша есептеледі:</w:t>
      </w:r>
    </w:p>
    <w:bookmarkEnd w:id="635"/>
    <w:bookmarkStart w:name="z932" w:id="636"/>
    <w:p>
      <w:pPr>
        <w:spacing w:after="0"/>
        <w:ind w:left="0"/>
        <w:jc w:val="both"/>
      </w:pPr>
      <w:r>
        <w:rPr>
          <w:rFonts w:ascii="Times New Roman"/>
          <w:b w:val="false"/>
          <w:i w:val="false"/>
          <w:color w:val="000000"/>
          <w:sz w:val="28"/>
        </w:rPr>
        <w:t xml:space="preserve">
      </w:t>
      </w:r>
    </w:p>
    <w:bookmarkEnd w:id="636"/>
    <w:p>
      <w:pPr>
        <w:spacing w:after="0"/>
        <w:ind w:left="0"/>
        <w:jc w:val="both"/>
      </w:pPr>
      <w:r>
        <w:drawing>
          <wp:inline distT="0" distB="0" distL="0" distR="0">
            <wp:extent cx="21590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590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3" w:id="637"/>
    <w:p>
      <w:pPr>
        <w:spacing w:after="0"/>
        <w:ind w:left="0"/>
        <w:jc w:val="both"/>
      </w:pPr>
      <w:r>
        <w:rPr>
          <w:rFonts w:ascii="Times New Roman"/>
          <w:b w:val="false"/>
          <w:i w:val="false"/>
          <w:color w:val="000000"/>
          <w:sz w:val="28"/>
        </w:rPr>
        <w:t>
      мұндағы:</w:t>
      </w:r>
    </w:p>
    <w:bookmarkEnd w:id="637"/>
    <w:bookmarkStart w:name="z934" w:id="638"/>
    <w:p>
      <w:pPr>
        <w:spacing w:after="0"/>
        <w:ind w:left="0"/>
        <w:jc w:val="both"/>
      </w:pPr>
      <w:r>
        <w:rPr>
          <w:rFonts w:ascii="Times New Roman"/>
          <w:b w:val="false"/>
          <w:i w:val="false"/>
          <w:color w:val="000000"/>
          <w:sz w:val="28"/>
        </w:rPr>
        <w:t>
      ССТСt – есепті күнгі жағдай бойынша сақтандыру (қайта сақтандыру) шарттары бойынша қабылданған, сақтандыру (қайта сақтандыру) шарттарын бұзуға байланысты шығыстар шегерілген сақтандыру сыйлықақыларының таза сомасы;</w:t>
      </w:r>
    </w:p>
    <w:bookmarkEnd w:id="638"/>
    <w:bookmarkStart w:name="z935" w:id="639"/>
    <w:p>
      <w:pPr>
        <w:spacing w:after="0"/>
        <w:ind w:left="0"/>
        <w:jc w:val="both"/>
      </w:pPr>
      <w:r>
        <w:rPr>
          <w:rFonts w:ascii="Times New Roman"/>
          <w:b w:val="false"/>
          <w:i w:val="false"/>
          <w:color w:val="000000"/>
          <w:sz w:val="28"/>
        </w:rPr>
        <w:t>
      Кt – есепті күнгі жағдай бойынша меншікті капитал.</w:t>
      </w:r>
    </w:p>
    <w:bookmarkEnd w:id="639"/>
    <w:bookmarkStart w:name="z936" w:id="640"/>
    <w:p>
      <w:pPr>
        <w:spacing w:after="0"/>
        <w:ind w:left="0"/>
        <w:jc w:val="both"/>
      </w:pPr>
      <w:r>
        <w:rPr>
          <w:rFonts w:ascii="Times New Roman"/>
          <w:b w:val="false"/>
          <w:i w:val="false"/>
          <w:color w:val="000000"/>
          <w:sz w:val="28"/>
        </w:rPr>
        <w:t>
      7. "Таза сақтандыру сыйлықақылардағы өзгеріс" К3 коэффициенті мынадай формула бойынша есептеледі:</w:t>
      </w:r>
    </w:p>
    <w:bookmarkEnd w:id="640"/>
    <w:bookmarkStart w:name="z937" w:id="641"/>
    <w:p>
      <w:pPr>
        <w:spacing w:after="0"/>
        <w:ind w:left="0"/>
        <w:jc w:val="both"/>
      </w:pPr>
      <w:r>
        <w:rPr>
          <w:rFonts w:ascii="Times New Roman"/>
          <w:b w:val="false"/>
          <w:i w:val="false"/>
          <w:color w:val="000000"/>
          <w:sz w:val="28"/>
        </w:rPr>
        <w:t xml:space="preserve">
      </w:t>
      </w:r>
    </w:p>
    <w:bookmarkEnd w:id="641"/>
    <w:p>
      <w:pPr>
        <w:spacing w:after="0"/>
        <w:ind w:left="0"/>
        <w:jc w:val="both"/>
      </w:pPr>
      <w:r>
        <w:drawing>
          <wp:inline distT="0" distB="0" distL="0" distR="0">
            <wp:extent cx="2692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924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8" w:id="642"/>
    <w:p>
      <w:pPr>
        <w:spacing w:after="0"/>
        <w:ind w:left="0"/>
        <w:jc w:val="both"/>
      </w:pPr>
      <w:r>
        <w:rPr>
          <w:rFonts w:ascii="Times New Roman"/>
          <w:b w:val="false"/>
          <w:i w:val="false"/>
          <w:color w:val="000000"/>
          <w:sz w:val="28"/>
        </w:rPr>
        <w:t>
      мұндағы:</w:t>
      </w:r>
    </w:p>
    <w:bookmarkEnd w:id="642"/>
    <w:bookmarkStart w:name="z939" w:id="643"/>
    <w:p>
      <w:pPr>
        <w:spacing w:after="0"/>
        <w:ind w:left="0"/>
        <w:jc w:val="both"/>
      </w:pPr>
      <w:r>
        <w:rPr>
          <w:rFonts w:ascii="Times New Roman"/>
          <w:b w:val="false"/>
          <w:i w:val="false"/>
          <w:color w:val="000000"/>
          <w:sz w:val="28"/>
        </w:rPr>
        <w:t>
      ССТСt – есепті күнгі жағдай бойынша сақтандыру (қайта сақтандыру) шарттары бойынша қабылданған, сақтандыру (қайта сақтандыру) шарттарын бұзуға байланысты шығыстар шегерілген сақтандыру сыйлықақыларының таза сомасы;</w:t>
      </w:r>
    </w:p>
    <w:bookmarkEnd w:id="643"/>
    <w:bookmarkStart w:name="z940" w:id="644"/>
    <w:p>
      <w:pPr>
        <w:spacing w:after="0"/>
        <w:ind w:left="0"/>
        <w:jc w:val="both"/>
      </w:pPr>
      <w:r>
        <w:rPr>
          <w:rFonts w:ascii="Times New Roman"/>
          <w:b w:val="false"/>
          <w:i w:val="false"/>
          <w:color w:val="000000"/>
          <w:sz w:val="28"/>
        </w:rPr>
        <w:t>
      ССТСt-1 – есепті күннің алдындағы күнгі жағдай бойынша сақтандыру (қайта сақтандыру) шарттары бойынша қабылданған, сақтандыру (қайта сақтандыру) шарттарын бұзуға байланысты шығыстар шегерілген сақтандыру сыйлықақыларының таза сомасы.</w:t>
      </w:r>
    </w:p>
    <w:bookmarkEnd w:id="644"/>
    <w:bookmarkStart w:name="z941" w:id="645"/>
    <w:p>
      <w:pPr>
        <w:spacing w:after="0"/>
        <w:ind w:left="0"/>
        <w:jc w:val="both"/>
      </w:pPr>
      <w:r>
        <w:rPr>
          <w:rFonts w:ascii="Times New Roman"/>
          <w:b w:val="false"/>
          <w:i w:val="false"/>
          <w:color w:val="000000"/>
          <w:sz w:val="28"/>
        </w:rPr>
        <w:t>
      8. "Капиталға қайта сақтандырудан түскен пайда" К4 коэффициенті мынадай формула бойынша есептеледі:</w:t>
      </w:r>
    </w:p>
    <w:bookmarkEnd w:id="645"/>
    <w:bookmarkStart w:name="z942" w:id="646"/>
    <w:p>
      <w:pPr>
        <w:spacing w:after="0"/>
        <w:ind w:left="0"/>
        <w:jc w:val="both"/>
      </w:pPr>
      <w:r>
        <w:rPr>
          <w:rFonts w:ascii="Times New Roman"/>
          <w:b w:val="false"/>
          <w:i w:val="false"/>
          <w:color w:val="000000"/>
          <w:sz w:val="28"/>
        </w:rPr>
        <w:t xml:space="preserve">
      </w:t>
      </w:r>
    </w:p>
    <w:bookmarkEnd w:id="646"/>
    <w:p>
      <w:pPr>
        <w:spacing w:after="0"/>
        <w:ind w:left="0"/>
        <w:jc w:val="both"/>
      </w:pPr>
      <w:r>
        <w:drawing>
          <wp:inline distT="0" distB="0" distL="0" distR="0">
            <wp:extent cx="36957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95700" cy="116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3" w:id="647"/>
    <w:p>
      <w:pPr>
        <w:spacing w:after="0"/>
        <w:ind w:left="0"/>
        <w:jc w:val="both"/>
      </w:pPr>
      <w:r>
        <w:rPr>
          <w:rFonts w:ascii="Times New Roman"/>
          <w:b w:val="false"/>
          <w:i w:val="false"/>
          <w:color w:val="000000"/>
          <w:sz w:val="28"/>
        </w:rPr>
        <w:t>
      мұндағы:</w:t>
      </w:r>
    </w:p>
    <w:bookmarkEnd w:id="647"/>
    <w:bookmarkStart w:name="z944" w:id="648"/>
    <w:p>
      <w:pPr>
        <w:spacing w:after="0"/>
        <w:ind w:left="0"/>
        <w:jc w:val="both"/>
      </w:pPr>
      <w:r>
        <w:rPr>
          <w:rFonts w:ascii="Times New Roman"/>
          <w:b w:val="false"/>
          <w:i w:val="false"/>
          <w:color w:val="000000"/>
          <w:sz w:val="28"/>
        </w:rPr>
        <w:t>
      ҚСПt – есепті күнгі жағдай бойынша қайта сақтандыру қызметінен түскен пайда;</w:t>
      </w:r>
    </w:p>
    <w:bookmarkEnd w:id="648"/>
    <w:bookmarkStart w:name="z945" w:id="649"/>
    <w:p>
      <w:pPr>
        <w:spacing w:after="0"/>
        <w:ind w:left="0"/>
        <w:jc w:val="both"/>
      </w:pPr>
      <w:r>
        <w:rPr>
          <w:rFonts w:ascii="Times New Roman"/>
          <w:b w:val="false"/>
          <w:i w:val="false"/>
          <w:color w:val="000000"/>
          <w:sz w:val="28"/>
        </w:rPr>
        <w:t>
      КСt – есепті күнгі жағдай бойынша сақтандыру қызметі бойынша комиссиялық сыйақы түріндегі кірістер;</w:t>
      </w:r>
    </w:p>
    <w:bookmarkEnd w:id="649"/>
    <w:bookmarkStart w:name="z946" w:id="650"/>
    <w:p>
      <w:pPr>
        <w:spacing w:after="0"/>
        <w:ind w:left="0"/>
        <w:jc w:val="both"/>
      </w:pPr>
      <w:r>
        <w:rPr>
          <w:rFonts w:ascii="Times New Roman"/>
          <w:b w:val="false"/>
          <w:i w:val="false"/>
          <w:color w:val="000000"/>
          <w:sz w:val="28"/>
        </w:rPr>
        <w:t>
      ҚСБСt – есепті күнгі жағдай бойынша қайта сақтандыруға берілген сақтандыру сыйлықақылар;</w:t>
      </w:r>
    </w:p>
    <w:bookmarkEnd w:id="650"/>
    <w:bookmarkStart w:name="z947" w:id="651"/>
    <w:p>
      <w:pPr>
        <w:spacing w:after="0"/>
        <w:ind w:left="0"/>
        <w:jc w:val="both"/>
      </w:pPr>
      <w:r>
        <w:rPr>
          <w:rFonts w:ascii="Times New Roman"/>
          <w:b w:val="false"/>
          <w:i w:val="false"/>
          <w:color w:val="000000"/>
          <w:sz w:val="28"/>
        </w:rPr>
        <w:t>
      ЕССҚСАөзгt – есепті күнгі жағдай бойынша еңбек сіңірілмеген сыйлықақылар бойынша қайта сақтандыру активтерінің өзгеруі;</w:t>
      </w:r>
    </w:p>
    <w:bookmarkEnd w:id="651"/>
    <w:bookmarkStart w:name="z948" w:id="652"/>
    <w:p>
      <w:pPr>
        <w:spacing w:after="0"/>
        <w:ind w:left="0"/>
        <w:jc w:val="both"/>
      </w:pPr>
      <w:r>
        <w:rPr>
          <w:rFonts w:ascii="Times New Roman"/>
          <w:b w:val="false"/>
          <w:i w:val="false"/>
          <w:color w:val="000000"/>
          <w:sz w:val="28"/>
        </w:rPr>
        <w:t>
      ЕССҚСАt – есепті күнгі жағдай бойынша еңбек сіңірілмеген сыйлықақылар бойынша қайта сақтандыру активтері (құнсыздану резервтері шегерілген);</w:t>
      </w:r>
    </w:p>
    <w:bookmarkEnd w:id="652"/>
    <w:bookmarkStart w:name="z949" w:id="653"/>
    <w:p>
      <w:pPr>
        <w:spacing w:after="0"/>
        <w:ind w:left="0"/>
        <w:jc w:val="both"/>
      </w:pPr>
      <w:r>
        <w:rPr>
          <w:rFonts w:ascii="Times New Roman"/>
          <w:b w:val="false"/>
          <w:i w:val="false"/>
          <w:color w:val="000000"/>
          <w:sz w:val="28"/>
        </w:rPr>
        <w:t>
      Кt – есепті күнгі жағдай бойынша меншікті капитал.</w:t>
      </w:r>
    </w:p>
    <w:bookmarkEnd w:id="653"/>
    <w:bookmarkStart w:name="z950" w:id="654"/>
    <w:p>
      <w:pPr>
        <w:spacing w:after="0"/>
        <w:ind w:left="0"/>
        <w:jc w:val="both"/>
      </w:pPr>
      <w:r>
        <w:rPr>
          <w:rFonts w:ascii="Times New Roman"/>
          <w:b w:val="false"/>
          <w:i w:val="false"/>
          <w:color w:val="000000"/>
          <w:sz w:val="28"/>
        </w:rPr>
        <w:t>
      9. "Операциялық қызметтің 2 жылдық коэффициенті" К5 коэффициенті мынадай формула бойынша есептеледі::</w:t>
      </w:r>
    </w:p>
    <w:bookmarkEnd w:id="654"/>
    <w:bookmarkStart w:name="z951" w:id="655"/>
    <w:p>
      <w:pPr>
        <w:spacing w:after="0"/>
        <w:ind w:left="0"/>
        <w:jc w:val="both"/>
      </w:pPr>
      <w:r>
        <w:rPr>
          <w:rFonts w:ascii="Times New Roman"/>
          <w:b w:val="false"/>
          <w:i w:val="false"/>
          <w:color w:val="000000"/>
          <w:sz w:val="28"/>
        </w:rPr>
        <w:t xml:space="preserve">
      </w:t>
      </w:r>
    </w:p>
    <w:bookmarkEnd w:id="655"/>
    <w:p>
      <w:pPr>
        <w:spacing w:after="0"/>
        <w:ind w:left="0"/>
        <w:jc w:val="both"/>
      </w:pPr>
      <w:r>
        <w:drawing>
          <wp:inline distT="0" distB="0" distL="0" distR="0">
            <wp:extent cx="72009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200900" cy="284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2" w:id="656"/>
    <w:p>
      <w:pPr>
        <w:spacing w:after="0"/>
        <w:ind w:left="0"/>
        <w:jc w:val="both"/>
      </w:pPr>
      <w:r>
        <w:rPr>
          <w:rFonts w:ascii="Times New Roman"/>
          <w:b w:val="false"/>
          <w:i w:val="false"/>
          <w:color w:val="000000"/>
          <w:sz w:val="28"/>
        </w:rPr>
        <w:t>
      мұндағы:</w:t>
      </w:r>
    </w:p>
    <w:bookmarkEnd w:id="656"/>
    <w:bookmarkStart w:name="z953" w:id="657"/>
    <w:p>
      <w:pPr>
        <w:spacing w:after="0"/>
        <w:ind w:left="0"/>
        <w:jc w:val="both"/>
      </w:pPr>
      <w:r>
        <w:rPr>
          <w:rFonts w:ascii="Times New Roman"/>
          <w:b w:val="false"/>
          <w:i w:val="false"/>
          <w:color w:val="000000"/>
          <w:sz w:val="28"/>
        </w:rPr>
        <w:t>
      ЗК2-л – шағынның 2 жылдық коэффициенті;</w:t>
      </w:r>
    </w:p>
    <w:bookmarkEnd w:id="657"/>
    <w:bookmarkStart w:name="z954" w:id="658"/>
    <w:p>
      <w:pPr>
        <w:spacing w:after="0"/>
        <w:ind w:left="0"/>
        <w:jc w:val="both"/>
      </w:pPr>
      <w:r>
        <w:rPr>
          <w:rFonts w:ascii="Times New Roman"/>
          <w:b w:val="false"/>
          <w:i w:val="false"/>
          <w:color w:val="000000"/>
          <w:sz w:val="28"/>
        </w:rPr>
        <w:t>
      ШКЗ2-л – шығынның 2 жылдық коэффициенті;</w:t>
      </w:r>
    </w:p>
    <w:bookmarkEnd w:id="658"/>
    <w:bookmarkStart w:name="z955" w:id="659"/>
    <w:p>
      <w:pPr>
        <w:spacing w:after="0"/>
        <w:ind w:left="0"/>
        <w:jc w:val="both"/>
      </w:pPr>
      <w:r>
        <w:rPr>
          <w:rFonts w:ascii="Times New Roman"/>
          <w:b w:val="false"/>
          <w:i w:val="false"/>
          <w:color w:val="000000"/>
          <w:sz w:val="28"/>
        </w:rPr>
        <w:t>
      ИҚ2-л – инвестициялық қызметтің 2 жылдық коэффициенті;</w:t>
      </w:r>
    </w:p>
    <w:bookmarkEnd w:id="659"/>
    <w:bookmarkStart w:name="z956" w:id="660"/>
    <w:p>
      <w:pPr>
        <w:spacing w:after="0"/>
        <w:ind w:left="0"/>
        <w:jc w:val="both"/>
      </w:pPr>
      <w:r>
        <w:rPr>
          <w:rFonts w:ascii="Times New Roman"/>
          <w:b w:val="false"/>
          <w:i w:val="false"/>
          <w:color w:val="000000"/>
          <w:sz w:val="28"/>
        </w:rPr>
        <w:t>
      СТТСt – есепті күнгі жағдай бойынша сақтандыру төлемдерінің таза сомасы;</w:t>
      </w:r>
    </w:p>
    <w:bookmarkEnd w:id="660"/>
    <w:bookmarkStart w:name="z957" w:id="661"/>
    <w:p>
      <w:pPr>
        <w:spacing w:after="0"/>
        <w:ind w:left="0"/>
        <w:jc w:val="both"/>
      </w:pPr>
      <w:r>
        <w:rPr>
          <w:rFonts w:ascii="Times New Roman"/>
          <w:b w:val="false"/>
          <w:i w:val="false"/>
          <w:color w:val="000000"/>
          <w:sz w:val="28"/>
        </w:rPr>
        <w:t>
      СТТСt-1 – есепті күннің алдындағы күнгі жағдай бойынша сақтандыру төлемдерінің таза сомасы;</w:t>
      </w:r>
    </w:p>
    <w:bookmarkEnd w:id="661"/>
    <w:bookmarkStart w:name="z958" w:id="662"/>
    <w:p>
      <w:pPr>
        <w:spacing w:after="0"/>
        <w:ind w:left="0"/>
        <w:jc w:val="both"/>
      </w:pPr>
      <w:r>
        <w:rPr>
          <w:rFonts w:ascii="Times New Roman"/>
          <w:b w:val="false"/>
          <w:i w:val="false"/>
          <w:color w:val="000000"/>
          <w:sz w:val="28"/>
        </w:rPr>
        <w:t>
      ШРӨТСt – есепті күнгі жағдай бойынша шығындар резервтеріндегі өзгерістердің таза сомасы;</w:t>
      </w:r>
    </w:p>
    <w:bookmarkEnd w:id="662"/>
    <w:bookmarkStart w:name="z959" w:id="663"/>
    <w:p>
      <w:pPr>
        <w:spacing w:after="0"/>
        <w:ind w:left="0"/>
        <w:jc w:val="both"/>
      </w:pPr>
      <w:r>
        <w:rPr>
          <w:rFonts w:ascii="Times New Roman"/>
          <w:b w:val="false"/>
          <w:i w:val="false"/>
          <w:color w:val="000000"/>
          <w:sz w:val="28"/>
        </w:rPr>
        <w:t>
      ШРӨТСt-1 – есепті күннің алдындағы күнгі жағдай бойынша шығындар резервтеріндегі өзгерістердің таза сомасы;</w:t>
      </w:r>
    </w:p>
    <w:bookmarkEnd w:id="663"/>
    <w:bookmarkStart w:name="z960" w:id="664"/>
    <w:p>
      <w:pPr>
        <w:spacing w:after="0"/>
        <w:ind w:left="0"/>
        <w:jc w:val="both"/>
      </w:pPr>
      <w:r>
        <w:rPr>
          <w:rFonts w:ascii="Times New Roman"/>
          <w:b w:val="false"/>
          <w:i w:val="false"/>
          <w:color w:val="000000"/>
          <w:sz w:val="28"/>
        </w:rPr>
        <w:t>
      РШрt – есепті күнгі жағдай бойынша реттеу шығыстары;</w:t>
      </w:r>
    </w:p>
    <w:bookmarkEnd w:id="664"/>
    <w:bookmarkStart w:name="z961" w:id="665"/>
    <w:p>
      <w:pPr>
        <w:spacing w:after="0"/>
        <w:ind w:left="0"/>
        <w:jc w:val="both"/>
      </w:pPr>
      <w:r>
        <w:rPr>
          <w:rFonts w:ascii="Times New Roman"/>
          <w:b w:val="false"/>
          <w:i w:val="false"/>
          <w:color w:val="000000"/>
          <w:sz w:val="28"/>
        </w:rPr>
        <w:t>
      РШрt-1 – есепті күннің алдындағы күнгі жағдай бойынша реттеу шығыстары;</w:t>
      </w:r>
    </w:p>
    <w:bookmarkEnd w:id="665"/>
    <w:bookmarkStart w:name="z962" w:id="666"/>
    <w:p>
      <w:pPr>
        <w:spacing w:after="0"/>
        <w:ind w:left="0"/>
        <w:jc w:val="both"/>
      </w:pPr>
      <w:r>
        <w:rPr>
          <w:rFonts w:ascii="Times New Roman"/>
          <w:b w:val="false"/>
          <w:i w:val="false"/>
          <w:color w:val="000000"/>
          <w:sz w:val="28"/>
        </w:rPr>
        <w:t>
      ЕССТСt – есепті күнгі жағдай бойынша еңбек сіңірілген сыйақылардың сақтандыру (қайта сақтандыру) шарттарын бұзуға байланысты шығыстар шегерілген таза сомасы;</w:t>
      </w:r>
    </w:p>
    <w:bookmarkEnd w:id="666"/>
    <w:bookmarkStart w:name="z963" w:id="667"/>
    <w:p>
      <w:pPr>
        <w:spacing w:after="0"/>
        <w:ind w:left="0"/>
        <w:jc w:val="both"/>
      </w:pPr>
      <w:r>
        <w:rPr>
          <w:rFonts w:ascii="Times New Roman"/>
          <w:b w:val="false"/>
          <w:i w:val="false"/>
          <w:color w:val="000000"/>
          <w:sz w:val="28"/>
        </w:rPr>
        <w:t>
      ЕССТСt-1 – есепті күннің алдындағы күнгі жағдай бойынша еңбек сіңірілген сыйақылардың сақтандыру (қайта сақтандыру) шарттарын бұзуға байланысты шығыстар шегерілген таза сомасы;</w:t>
      </w:r>
    </w:p>
    <w:bookmarkEnd w:id="667"/>
    <w:bookmarkStart w:name="z964" w:id="668"/>
    <w:p>
      <w:pPr>
        <w:spacing w:after="0"/>
        <w:ind w:left="0"/>
        <w:jc w:val="both"/>
      </w:pPr>
      <w:r>
        <w:rPr>
          <w:rFonts w:ascii="Times New Roman"/>
          <w:b w:val="false"/>
          <w:i w:val="false"/>
          <w:color w:val="000000"/>
          <w:sz w:val="28"/>
        </w:rPr>
        <w:t>
      ТШt – есепті күнгі жағдай бойынша таза шығыстар;</w:t>
      </w:r>
    </w:p>
    <w:bookmarkEnd w:id="668"/>
    <w:bookmarkStart w:name="z965" w:id="669"/>
    <w:p>
      <w:pPr>
        <w:spacing w:after="0"/>
        <w:ind w:left="0"/>
        <w:jc w:val="both"/>
      </w:pPr>
      <w:r>
        <w:rPr>
          <w:rFonts w:ascii="Times New Roman"/>
          <w:b w:val="false"/>
          <w:i w:val="false"/>
          <w:color w:val="000000"/>
          <w:sz w:val="28"/>
        </w:rPr>
        <w:t>
      ТШt-1 – есепті күннің алдындағы күнгі жағдай бойынша таза шығыстар;</w:t>
      </w:r>
    </w:p>
    <w:bookmarkEnd w:id="669"/>
    <w:bookmarkStart w:name="z966" w:id="670"/>
    <w:p>
      <w:pPr>
        <w:spacing w:after="0"/>
        <w:ind w:left="0"/>
        <w:jc w:val="both"/>
      </w:pPr>
      <w:r>
        <w:rPr>
          <w:rFonts w:ascii="Times New Roman"/>
          <w:b w:val="false"/>
          <w:i w:val="false"/>
          <w:color w:val="000000"/>
          <w:sz w:val="28"/>
        </w:rPr>
        <w:t>
      ССТСt – есепті күнгі жағдай бойынша сақтандыру (қайта сақтандыру) шарттары бойынша қабылданған, сақтандыру (қайта сақтандыру) шарттарын бұзуға байланысты шығыстар шегерілген сақтандыру сыйлықақыларының таза сомасы;</w:t>
      </w:r>
    </w:p>
    <w:bookmarkEnd w:id="670"/>
    <w:bookmarkStart w:name="z967" w:id="671"/>
    <w:p>
      <w:pPr>
        <w:spacing w:after="0"/>
        <w:ind w:left="0"/>
        <w:jc w:val="both"/>
      </w:pPr>
      <w:r>
        <w:rPr>
          <w:rFonts w:ascii="Times New Roman"/>
          <w:b w:val="false"/>
          <w:i w:val="false"/>
          <w:color w:val="000000"/>
          <w:sz w:val="28"/>
        </w:rPr>
        <w:t>
      ССТСt-1 – есепті күннің алдындағы күнгі жағдай бойынша сақтандыру (қайта сақтандыру) шарттары бойынша қабылданған, сақтандыру (қайта сақтандыру) шарттарын бұзуға байланысты шығыстар шегерілген сақтандыру сыйлықақыларының таза сомасы;</w:t>
      </w:r>
    </w:p>
    <w:bookmarkEnd w:id="671"/>
    <w:bookmarkStart w:name="z968" w:id="672"/>
    <w:p>
      <w:pPr>
        <w:spacing w:after="0"/>
        <w:ind w:left="0"/>
        <w:jc w:val="both"/>
      </w:pPr>
      <w:r>
        <w:rPr>
          <w:rFonts w:ascii="Times New Roman"/>
          <w:b w:val="false"/>
          <w:i w:val="false"/>
          <w:color w:val="000000"/>
          <w:sz w:val="28"/>
        </w:rPr>
        <w:t>
      ИҚКt – есепті күнгі жағдай бойынша инвестициялық қызметтен түскен, сыйақы төлеуге байланысты шығыстар шегерілген кірістер;</w:t>
      </w:r>
    </w:p>
    <w:bookmarkEnd w:id="672"/>
    <w:bookmarkStart w:name="z969" w:id="673"/>
    <w:p>
      <w:pPr>
        <w:spacing w:after="0"/>
        <w:ind w:left="0"/>
        <w:jc w:val="both"/>
      </w:pPr>
      <w:r>
        <w:rPr>
          <w:rFonts w:ascii="Times New Roman"/>
          <w:b w:val="false"/>
          <w:i w:val="false"/>
          <w:color w:val="000000"/>
          <w:sz w:val="28"/>
        </w:rPr>
        <w:t>
      ИҚКt-1 – есепті күннің алдындағы күнгі жағдай бойынша инвестициялық қызметтен түскен, сыйақы төлеуге байланысты шығыстар шегерілген кірістер.</w:t>
      </w:r>
    </w:p>
    <w:bookmarkEnd w:id="673"/>
    <w:bookmarkStart w:name="z970" w:id="674"/>
    <w:p>
      <w:pPr>
        <w:spacing w:after="0"/>
        <w:ind w:left="0"/>
        <w:jc w:val="both"/>
      </w:pPr>
      <w:r>
        <w:rPr>
          <w:rFonts w:ascii="Times New Roman"/>
          <w:b w:val="false"/>
          <w:i w:val="false"/>
          <w:color w:val="000000"/>
          <w:sz w:val="28"/>
        </w:rPr>
        <w:t>
      10. "Инвестициялық кіріс" К6 коэффициенті мынадай формула бойынша есептеледі:</w:t>
      </w:r>
    </w:p>
    <w:bookmarkEnd w:id="674"/>
    <w:bookmarkStart w:name="z971" w:id="675"/>
    <w:p>
      <w:pPr>
        <w:spacing w:after="0"/>
        <w:ind w:left="0"/>
        <w:jc w:val="both"/>
      </w:pPr>
      <w:r>
        <w:rPr>
          <w:rFonts w:ascii="Times New Roman"/>
          <w:b w:val="false"/>
          <w:i w:val="false"/>
          <w:color w:val="000000"/>
          <w:sz w:val="28"/>
        </w:rPr>
        <w:t xml:space="preserve">
      </w:t>
      </w:r>
    </w:p>
    <w:bookmarkEnd w:id="675"/>
    <w:p>
      <w:pPr>
        <w:spacing w:after="0"/>
        <w:ind w:left="0"/>
        <w:jc w:val="both"/>
      </w:pPr>
      <w:r>
        <w:drawing>
          <wp:inline distT="0" distB="0" distL="0" distR="0">
            <wp:extent cx="38989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8989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2" w:id="676"/>
    <w:p>
      <w:pPr>
        <w:spacing w:after="0"/>
        <w:ind w:left="0"/>
        <w:jc w:val="both"/>
      </w:pPr>
      <w:r>
        <w:rPr>
          <w:rFonts w:ascii="Times New Roman"/>
          <w:b w:val="false"/>
          <w:i w:val="false"/>
          <w:color w:val="000000"/>
          <w:sz w:val="28"/>
        </w:rPr>
        <w:t>
      мұндағы:</w:t>
      </w:r>
    </w:p>
    <w:bookmarkEnd w:id="676"/>
    <w:bookmarkStart w:name="z973" w:id="677"/>
    <w:p>
      <w:pPr>
        <w:spacing w:after="0"/>
        <w:ind w:left="0"/>
        <w:jc w:val="both"/>
      </w:pPr>
      <w:r>
        <w:rPr>
          <w:rFonts w:ascii="Times New Roman"/>
          <w:b w:val="false"/>
          <w:i w:val="false"/>
          <w:color w:val="000000"/>
          <w:sz w:val="28"/>
        </w:rPr>
        <w:t>
      ИҚКt – есепті күнгі жағдай бойынша инвестициялық қызметтен түскен, сыйақы төлеуге байланысты шығыстар шегерілген кірістер;</w:t>
      </w:r>
    </w:p>
    <w:bookmarkEnd w:id="677"/>
    <w:bookmarkStart w:name="z974" w:id="678"/>
    <w:p>
      <w:pPr>
        <w:spacing w:after="0"/>
        <w:ind w:left="0"/>
        <w:jc w:val="both"/>
      </w:pPr>
      <w:r>
        <w:rPr>
          <w:rFonts w:ascii="Times New Roman"/>
          <w:b w:val="false"/>
          <w:i w:val="false"/>
          <w:color w:val="000000"/>
          <w:sz w:val="28"/>
        </w:rPr>
        <w:t>
      АҚжИнвt-1 – есепті күннің алдындағы күнгі жағдай бойынша ақша қаражаты және инвестициялар ("РЕПО" операциялары шегерілген), мыналардың сомасы болып табылады:</w:t>
      </w:r>
    </w:p>
    <w:bookmarkEnd w:id="678"/>
    <w:bookmarkStart w:name="z975" w:id="679"/>
    <w:p>
      <w:pPr>
        <w:spacing w:after="0"/>
        <w:ind w:left="0"/>
        <w:jc w:val="both"/>
      </w:pPr>
      <w:r>
        <w:rPr>
          <w:rFonts w:ascii="Times New Roman"/>
          <w:b w:val="false"/>
          <w:i w:val="false"/>
          <w:color w:val="000000"/>
          <w:sz w:val="28"/>
        </w:rPr>
        <w:t>
      1) есепті күннің алдындағы күнгі жағдай бойынша ақша қаражаты мен ақша қаражаты баламаларының;</w:t>
      </w:r>
    </w:p>
    <w:bookmarkEnd w:id="679"/>
    <w:bookmarkStart w:name="z976" w:id="680"/>
    <w:p>
      <w:pPr>
        <w:spacing w:after="0"/>
        <w:ind w:left="0"/>
        <w:jc w:val="both"/>
      </w:pPr>
      <w:r>
        <w:rPr>
          <w:rFonts w:ascii="Times New Roman"/>
          <w:b w:val="false"/>
          <w:i w:val="false"/>
          <w:color w:val="000000"/>
          <w:sz w:val="28"/>
        </w:rPr>
        <w:t>
      2) есепті күннің алдындағы күнгі жағдай бойынша орналастырылған қаражат салымдарының (құнсыздану резервтері шегерілген);</w:t>
      </w:r>
    </w:p>
    <w:bookmarkEnd w:id="680"/>
    <w:bookmarkStart w:name="z977" w:id="681"/>
    <w:p>
      <w:pPr>
        <w:spacing w:after="0"/>
        <w:ind w:left="0"/>
        <w:jc w:val="both"/>
      </w:pPr>
      <w:r>
        <w:rPr>
          <w:rFonts w:ascii="Times New Roman"/>
          <w:b w:val="false"/>
          <w:i w:val="false"/>
          <w:color w:val="000000"/>
          <w:sz w:val="28"/>
        </w:rPr>
        <w:t>
      3) есепті күннің алдындағы күнгі жағдай бойынша "кері РЕПО" операцияларының;</w:t>
      </w:r>
    </w:p>
    <w:bookmarkEnd w:id="681"/>
    <w:bookmarkStart w:name="z978" w:id="682"/>
    <w:p>
      <w:pPr>
        <w:spacing w:after="0"/>
        <w:ind w:left="0"/>
        <w:jc w:val="both"/>
      </w:pPr>
      <w:r>
        <w:rPr>
          <w:rFonts w:ascii="Times New Roman"/>
          <w:b w:val="false"/>
          <w:i w:val="false"/>
          <w:color w:val="000000"/>
          <w:sz w:val="28"/>
        </w:rPr>
        <w:t>
      4) есепті күннің алдындағы күнгі жағдай бойынша өзгерістері пайда немесе шығындар құрамында көрсетілетін әділ құн бойынша бағаланатын бағалы қағаздардың;</w:t>
      </w:r>
    </w:p>
    <w:bookmarkEnd w:id="682"/>
    <w:bookmarkStart w:name="z979" w:id="683"/>
    <w:p>
      <w:pPr>
        <w:spacing w:after="0"/>
        <w:ind w:left="0"/>
        <w:jc w:val="both"/>
      </w:pPr>
      <w:r>
        <w:rPr>
          <w:rFonts w:ascii="Times New Roman"/>
          <w:b w:val="false"/>
          <w:i w:val="false"/>
          <w:color w:val="000000"/>
          <w:sz w:val="28"/>
        </w:rPr>
        <w:t>
      5) есепті күннің алдындағы күнгі жағдай бойынша сату үшін қолда бар бағалы қағаздардың (құнсыздану резервтері шегерілген);</w:t>
      </w:r>
    </w:p>
    <w:bookmarkEnd w:id="683"/>
    <w:bookmarkStart w:name="z980" w:id="684"/>
    <w:p>
      <w:pPr>
        <w:spacing w:after="0"/>
        <w:ind w:left="0"/>
        <w:jc w:val="both"/>
      </w:pPr>
      <w:r>
        <w:rPr>
          <w:rFonts w:ascii="Times New Roman"/>
          <w:b w:val="false"/>
          <w:i w:val="false"/>
          <w:color w:val="000000"/>
          <w:sz w:val="28"/>
        </w:rPr>
        <w:t>
      6) есепті күннің алдындағы күнгі жағдай бойынша аффинирленген бағалы металдардың;</w:t>
      </w:r>
    </w:p>
    <w:bookmarkEnd w:id="684"/>
    <w:bookmarkStart w:name="z981" w:id="685"/>
    <w:p>
      <w:pPr>
        <w:spacing w:after="0"/>
        <w:ind w:left="0"/>
        <w:jc w:val="both"/>
      </w:pPr>
      <w:r>
        <w:rPr>
          <w:rFonts w:ascii="Times New Roman"/>
          <w:b w:val="false"/>
          <w:i w:val="false"/>
          <w:color w:val="000000"/>
          <w:sz w:val="28"/>
        </w:rPr>
        <w:t>
      7) есепті күннің алдындағы күнгі жағдай бойынша туынды бағалы қағаздардың;</w:t>
      </w:r>
    </w:p>
    <w:bookmarkEnd w:id="685"/>
    <w:bookmarkStart w:name="z982" w:id="686"/>
    <w:p>
      <w:pPr>
        <w:spacing w:after="0"/>
        <w:ind w:left="0"/>
        <w:jc w:val="both"/>
      </w:pPr>
      <w:r>
        <w:rPr>
          <w:rFonts w:ascii="Times New Roman"/>
          <w:b w:val="false"/>
          <w:i w:val="false"/>
          <w:color w:val="000000"/>
          <w:sz w:val="28"/>
        </w:rPr>
        <w:t>
      8) есепті күннің алдындағы күнгі жағдай бойынша өтеуге дейін ұсталатын бағалы қағаздардың (құнсыздану резервтері шегерілген);</w:t>
      </w:r>
    </w:p>
    <w:bookmarkEnd w:id="686"/>
    <w:bookmarkStart w:name="z983" w:id="687"/>
    <w:p>
      <w:pPr>
        <w:spacing w:after="0"/>
        <w:ind w:left="0"/>
        <w:jc w:val="both"/>
      </w:pPr>
      <w:r>
        <w:rPr>
          <w:rFonts w:ascii="Times New Roman"/>
          <w:b w:val="false"/>
          <w:i w:val="false"/>
          <w:color w:val="000000"/>
          <w:sz w:val="28"/>
        </w:rPr>
        <w:t>
      9) есепті күннің алдындағы күнгі жағдай бойынша басқа заңды тұлғалардың капиталына инвестициялардың;</w:t>
      </w:r>
    </w:p>
    <w:bookmarkEnd w:id="687"/>
    <w:bookmarkStart w:name="z984" w:id="688"/>
    <w:p>
      <w:pPr>
        <w:spacing w:after="0"/>
        <w:ind w:left="0"/>
        <w:jc w:val="both"/>
      </w:pPr>
      <w:r>
        <w:rPr>
          <w:rFonts w:ascii="Times New Roman"/>
          <w:b w:val="false"/>
          <w:i w:val="false"/>
          <w:color w:val="000000"/>
          <w:sz w:val="28"/>
        </w:rPr>
        <w:t>
      10) есепті күннің алдындағы күнгі жағдай бойынша инвестициялық мүліктің;</w:t>
      </w:r>
    </w:p>
    <w:bookmarkEnd w:id="688"/>
    <w:bookmarkStart w:name="z985" w:id="689"/>
    <w:p>
      <w:pPr>
        <w:spacing w:after="0"/>
        <w:ind w:left="0"/>
        <w:jc w:val="both"/>
      </w:pPr>
      <w:r>
        <w:rPr>
          <w:rFonts w:ascii="Times New Roman"/>
          <w:b w:val="false"/>
          <w:i w:val="false"/>
          <w:color w:val="000000"/>
          <w:sz w:val="28"/>
        </w:rPr>
        <w:t>
      АҚжИнвt – есепті күнгі жағдай бойынша ақша қаражаты және инвестициялар ("РЕПО" операциялары шегерілген), мыналардың сомасы болып табылады:</w:t>
      </w:r>
    </w:p>
    <w:bookmarkEnd w:id="689"/>
    <w:bookmarkStart w:name="z986" w:id="690"/>
    <w:p>
      <w:pPr>
        <w:spacing w:after="0"/>
        <w:ind w:left="0"/>
        <w:jc w:val="both"/>
      </w:pPr>
      <w:r>
        <w:rPr>
          <w:rFonts w:ascii="Times New Roman"/>
          <w:b w:val="false"/>
          <w:i w:val="false"/>
          <w:color w:val="000000"/>
          <w:sz w:val="28"/>
        </w:rPr>
        <w:t>
      1) есепті күнгі жағдай бойынша ақша қаражаты мен ақша қаражаты баламаларының;</w:t>
      </w:r>
    </w:p>
    <w:bookmarkEnd w:id="690"/>
    <w:bookmarkStart w:name="z987" w:id="691"/>
    <w:p>
      <w:pPr>
        <w:spacing w:after="0"/>
        <w:ind w:left="0"/>
        <w:jc w:val="both"/>
      </w:pPr>
      <w:r>
        <w:rPr>
          <w:rFonts w:ascii="Times New Roman"/>
          <w:b w:val="false"/>
          <w:i w:val="false"/>
          <w:color w:val="000000"/>
          <w:sz w:val="28"/>
        </w:rPr>
        <w:t>
      2) есепті күнгі жағдай бойынша орналастырылған қаражат салымдарының (құнсыздану резервтері шегерілген);</w:t>
      </w:r>
    </w:p>
    <w:bookmarkEnd w:id="691"/>
    <w:bookmarkStart w:name="z988" w:id="692"/>
    <w:p>
      <w:pPr>
        <w:spacing w:after="0"/>
        <w:ind w:left="0"/>
        <w:jc w:val="both"/>
      </w:pPr>
      <w:r>
        <w:rPr>
          <w:rFonts w:ascii="Times New Roman"/>
          <w:b w:val="false"/>
          <w:i w:val="false"/>
          <w:color w:val="000000"/>
          <w:sz w:val="28"/>
        </w:rPr>
        <w:t>
      3) есепті күнгі жағдай бойынша "кері РЕПО" операцияларының;</w:t>
      </w:r>
    </w:p>
    <w:bookmarkEnd w:id="692"/>
    <w:bookmarkStart w:name="z989" w:id="693"/>
    <w:p>
      <w:pPr>
        <w:spacing w:after="0"/>
        <w:ind w:left="0"/>
        <w:jc w:val="both"/>
      </w:pPr>
      <w:r>
        <w:rPr>
          <w:rFonts w:ascii="Times New Roman"/>
          <w:b w:val="false"/>
          <w:i w:val="false"/>
          <w:color w:val="000000"/>
          <w:sz w:val="28"/>
        </w:rPr>
        <w:t>
      4) есепті күнгі жағдай бойынша өзгерістері пайда немесе зиян құрамында көрсетілетін әділ құн бойынша бағаланатын бағалы қағаздардың;</w:t>
      </w:r>
    </w:p>
    <w:bookmarkEnd w:id="693"/>
    <w:bookmarkStart w:name="z990" w:id="694"/>
    <w:p>
      <w:pPr>
        <w:spacing w:after="0"/>
        <w:ind w:left="0"/>
        <w:jc w:val="both"/>
      </w:pPr>
      <w:r>
        <w:rPr>
          <w:rFonts w:ascii="Times New Roman"/>
          <w:b w:val="false"/>
          <w:i w:val="false"/>
          <w:color w:val="000000"/>
          <w:sz w:val="28"/>
        </w:rPr>
        <w:t>
      5) есепті күнгі жағдай бойынша сату үшін қолда бар бағалы қағаздардың (құнсыздану резервтері шегерілген);</w:t>
      </w:r>
    </w:p>
    <w:bookmarkEnd w:id="694"/>
    <w:bookmarkStart w:name="z991" w:id="695"/>
    <w:p>
      <w:pPr>
        <w:spacing w:after="0"/>
        <w:ind w:left="0"/>
        <w:jc w:val="both"/>
      </w:pPr>
      <w:r>
        <w:rPr>
          <w:rFonts w:ascii="Times New Roman"/>
          <w:b w:val="false"/>
          <w:i w:val="false"/>
          <w:color w:val="000000"/>
          <w:sz w:val="28"/>
        </w:rPr>
        <w:t>
      6) есепті күнгі жағдай бойынша аффинирленген бағалы металдардың;</w:t>
      </w:r>
    </w:p>
    <w:bookmarkEnd w:id="695"/>
    <w:bookmarkStart w:name="z992" w:id="696"/>
    <w:p>
      <w:pPr>
        <w:spacing w:after="0"/>
        <w:ind w:left="0"/>
        <w:jc w:val="both"/>
      </w:pPr>
      <w:r>
        <w:rPr>
          <w:rFonts w:ascii="Times New Roman"/>
          <w:b w:val="false"/>
          <w:i w:val="false"/>
          <w:color w:val="000000"/>
          <w:sz w:val="28"/>
        </w:rPr>
        <w:t>
      7) есепті күнгі жағдай бойынша туынды бағалы қағаздардың;</w:t>
      </w:r>
    </w:p>
    <w:bookmarkEnd w:id="696"/>
    <w:bookmarkStart w:name="z993" w:id="697"/>
    <w:p>
      <w:pPr>
        <w:spacing w:after="0"/>
        <w:ind w:left="0"/>
        <w:jc w:val="both"/>
      </w:pPr>
      <w:r>
        <w:rPr>
          <w:rFonts w:ascii="Times New Roman"/>
          <w:b w:val="false"/>
          <w:i w:val="false"/>
          <w:color w:val="000000"/>
          <w:sz w:val="28"/>
        </w:rPr>
        <w:t>
      8) есепті күнгі жағдай бойынша өтеуге дейін ұсталатын бағалы қағаздардың (құнсыздану резервтері шегерілген);</w:t>
      </w:r>
    </w:p>
    <w:bookmarkEnd w:id="697"/>
    <w:bookmarkStart w:name="z994" w:id="698"/>
    <w:p>
      <w:pPr>
        <w:spacing w:after="0"/>
        <w:ind w:left="0"/>
        <w:jc w:val="both"/>
      </w:pPr>
      <w:r>
        <w:rPr>
          <w:rFonts w:ascii="Times New Roman"/>
          <w:b w:val="false"/>
          <w:i w:val="false"/>
          <w:color w:val="000000"/>
          <w:sz w:val="28"/>
        </w:rPr>
        <w:t>
      9) есепті күнгі жағдай бойынша басқа заңды тұлғалардың капиталына инвестициялардың;</w:t>
      </w:r>
    </w:p>
    <w:bookmarkEnd w:id="698"/>
    <w:bookmarkStart w:name="z995" w:id="699"/>
    <w:p>
      <w:pPr>
        <w:spacing w:after="0"/>
        <w:ind w:left="0"/>
        <w:jc w:val="both"/>
      </w:pPr>
      <w:r>
        <w:rPr>
          <w:rFonts w:ascii="Times New Roman"/>
          <w:b w:val="false"/>
          <w:i w:val="false"/>
          <w:color w:val="000000"/>
          <w:sz w:val="28"/>
        </w:rPr>
        <w:t>
      10) есепті күнгі жағдай бойынша инвестициялық мүліктің.</w:t>
      </w:r>
    </w:p>
    <w:bookmarkEnd w:id="699"/>
    <w:bookmarkStart w:name="z996" w:id="700"/>
    <w:p>
      <w:pPr>
        <w:spacing w:after="0"/>
        <w:ind w:left="0"/>
        <w:jc w:val="both"/>
      </w:pPr>
      <w:r>
        <w:rPr>
          <w:rFonts w:ascii="Times New Roman"/>
          <w:b w:val="false"/>
          <w:i w:val="false"/>
          <w:color w:val="000000"/>
          <w:sz w:val="28"/>
        </w:rPr>
        <w:t>
      10. "Капиталдың өзгеруі" К7 коэффициенті мынадай формула бойынша есептеледі:</w:t>
      </w:r>
    </w:p>
    <w:bookmarkEnd w:id="700"/>
    <w:bookmarkStart w:name="z997" w:id="701"/>
    <w:p>
      <w:pPr>
        <w:spacing w:after="0"/>
        <w:ind w:left="0"/>
        <w:jc w:val="both"/>
      </w:pPr>
      <w:r>
        <w:rPr>
          <w:rFonts w:ascii="Times New Roman"/>
          <w:b w:val="false"/>
          <w:i w:val="false"/>
          <w:color w:val="000000"/>
          <w:sz w:val="28"/>
        </w:rPr>
        <w:t>
      АҚжИнвt – есепті күнгі жағдай бойынша ақша қаражаты және инвестициялар ("РЕПО" операциялары шегерілген), мыналардың сомасы болып табылады:</w:t>
      </w:r>
    </w:p>
    <w:bookmarkEnd w:id="701"/>
    <w:bookmarkStart w:name="z998" w:id="702"/>
    <w:p>
      <w:pPr>
        <w:spacing w:after="0"/>
        <w:ind w:left="0"/>
        <w:jc w:val="both"/>
      </w:pPr>
      <w:r>
        <w:rPr>
          <w:rFonts w:ascii="Times New Roman"/>
          <w:b w:val="false"/>
          <w:i w:val="false"/>
          <w:color w:val="000000"/>
          <w:sz w:val="28"/>
        </w:rPr>
        <w:t>
      1) есепті күнгі жағдай бойынша ақша қаражаты мен ақша қаражаты баламаларының;</w:t>
      </w:r>
    </w:p>
    <w:bookmarkEnd w:id="702"/>
    <w:bookmarkStart w:name="z999" w:id="703"/>
    <w:p>
      <w:pPr>
        <w:spacing w:after="0"/>
        <w:ind w:left="0"/>
        <w:jc w:val="both"/>
      </w:pPr>
      <w:r>
        <w:rPr>
          <w:rFonts w:ascii="Times New Roman"/>
          <w:b w:val="false"/>
          <w:i w:val="false"/>
          <w:color w:val="000000"/>
          <w:sz w:val="28"/>
        </w:rPr>
        <w:t>
      2) есепті күнгі жағдай бойынша орналастырылған қаражат салымдарының (құнсыздану резервтері шегерілген);</w:t>
      </w:r>
    </w:p>
    <w:bookmarkEnd w:id="703"/>
    <w:bookmarkStart w:name="z1000" w:id="704"/>
    <w:p>
      <w:pPr>
        <w:spacing w:after="0"/>
        <w:ind w:left="0"/>
        <w:jc w:val="both"/>
      </w:pPr>
      <w:r>
        <w:rPr>
          <w:rFonts w:ascii="Times New Roman"/>
          <w:b w:val="false"/>
          <w:i w:val="false"/>
          <w:color w:val="000000"/>
          <w:sz w:val="28"/>
        </w:rPr>
        <w:t>
      3) есепті күнгі жағдай бойынша "кері РЕПО" операцияларының;</w:t>
      </w:r>
    </w:p>
    <w:bookmarkEnd w:id="704"/>
    <w:bookmarkStart w:name="z1001" w:id="705"/>
    <w:p>
      <w:pPr>
        <w:spacing w:after="0"/>
        <w:ind w:left="0"/>
        <w:jc w:val="both"/>
      </w:pPr>
      <w:r>
        <w:rPr>
          <w:rFonts w:ascii="Times New Roman"/>
          <w:b w:val="false"/>
          <w:i w:val="false"/>
          <w:color w:val="000000"/>
          <w:sz w:val="28"/>
        </w:rPr>
        <w:t>
      4) есепті күнгі жағдай бойынша өзгерістері пайда немесе зиян құрамында көрсетілетін әділ құн бойынша бағаланатын бағалы қағаздардың;</w:t>
      </w:r>
    </w:p>
    <w:bookmarkEnd w:id="705"/>
    <w:bookmarkStart w:name="z1002" w:id="706"/>
    <w:p>
      <w:pPr>
        <w:spacing w:after="0"/>
        <w:ind w:left="0"/>
        <w:jc w:val="both"/>
      </w:pPr>
      <w:r>
        <w:rPr>
          <w:rFonts w:ascii="Times New Roman"/>
          <w:b w:val="false"/>
          <w:i w:val="false"/>
          <w:color w:val="000000"/>
          <w:sz w:val="28"/>
        </w:rPr>
        <w:t>
      5) есепті күнгі жағдай бойынша сату үшін қолда бар бағалы қағаздардың (құнсыздану резервтері шегерілген);</w:t>
      </w:r>
    </w:p>
    <w:bookmarkEnd w:id="706"/>
    <w:bookmarkStart w:name="z1003" w:id="707"/>
    <w:p>
      <w:pPr>
        <w:spacing w:after="0"/>
        <w:ind w:left="0"/>
        <w:jc w:val="both"/>
      </w:pPr>
      <w:r>
        <w:rPr>
          <w:rFonts w:ascii="Times New Roman"/>
          <w:b w:val="false"/>
          <w:i w:val="false"/>
          <w:color w:val="000000"/>
          <w:sz w:val="28"/>
        </w:rPr>
        <w:t>
      6) есепті күнгі жағдай бойынша аффинирленген бағалы металдардың;</w:t>
      </w:r>
    </w:p>
    <w:bookmarkEnd w:id="707"/>
    <w:bookmarkStart w:name="z1004" w:id="708"/>
    <w:p>
      <w:pPr>
        <w:spacing w:after="0"/>
        <w:ind w:left="0"/>
        <w:jc w:val="both"/>
      </w:pPr>
      <w:r>
        <w:rPr>
          <w:rFonts w:ascii="Times New Roman"/>
          <w:b w:val="false"/>
          <w:i w:val="false"/>
          <w:color w:val="000000"/>
          <w:sz w:val="28"/>
        </w:rPr>
        <w:t>
      7) есепті күнгі жағдай бойынша туынды бағалы қағаздардың;</w:t>
      </w:r>
    </w:p>
    <w:bookmarkEnd w:id="708"/>
    <w:bookmarkStart w:name="z1005" w:id="709"/>
    <w:p>
      <w:pPr>
        <w:spacing w:after="0"/>
        <w:ind w:left="0"/>
        <w:jc w:val="both"/>
      </w:pPr>
      <w:r>
        <w:rPr>
          <w:rFonts w:ascii="Times New Roman"/>
          <w:b w:val="false"/>
          <w:i w:val="false"/>
          <w:color w:val="000000"/>
          <w:sz w:val="28"/>
        </w:rPr>
        <w:t>
      8) есепті күнгі жағдай бойынша өтеуге дейін ұсталатын бағалы қағаздардың (құнсыздану резервтері шегерілген);</w:t>
      </w:r>
    </w:p>
    <w:bookmarkEnd w:id="709"/>
    <w:bookmarkStart w:name="z1006" w:id="710"/>
    <w:p>
      <w:pPr>
        <w:spacing w:after="0"/>
        <w:ind w:left="0"/>
        <w:jc w:val="both"/>
      </w:pPr>
      <w:r>
        <w:rPr>
          <w:rFonts w:ascii="Times New Roman"/>
          <w:b w:val="false"/>
          <w:i w:val="false"/>
          <w:color w:val="000000"/>
          <w:sz w:val="28"/>
        </w:rPr>
        <w:t>
      9) есепті күнгі жағдай бойынша басқа заңды тұлғалардың капиталына инвестициялардың;</w:t>
      </w:r>
    </w:p>
    <w:bookmarkEnd w:id="710"/>
    <w:bookmarkStart w:name="z1007" w:id="711"/>
    <w:p>
      <w:pPr>
        <w:spacing w:after="0"/>
        <w:ind w:left="0"/>
        <w:jc w:val="both"/>
      </w:pPr>
      <w:r>
        <w:rPr>
          <w:rFonts w:ascii="Times New Roman"/>
          <w:b w:val="false"/>
          <w:i w:val="false"/>
          <w:color w:val="000000"/>
          <w:sz w:val="28"/>
        </w:rPr>
        <w:t>
      10) есепті күнгі жағдай бойынша инвестициялық мүліктің.</w:t>
      </w:r>
    </w:p>
    <w:bookmarkEnd w:id="711"/>
    <w:bookmarkStart w:name="z1008" w:id="712"/>
    <w:p>
      <w:pPr>
        <w:spacing w:after="0"/>
        <w:ind w:left="0"/>
        <w:jc w:val="both"/>
      </w:pPr>
      <w:r>
        <w:rPr>
          <w:rFonts w:ascii="Times New Roman"/>
          <w:b w:val="false"/>
          <w:i w:val="false"/>
          <w:color w:val="000000"/>
          <w:sz w:val="28"/>
        </w:rPr>
        <w:t>
      11. "Капиталдың өзгеруі" К7 коэффициенті мынадай формула бойынша есептеледі:</w:t>
      </w:r>
    </w:p>
    <w:bookmarkEnd w:id="712"/>
    <w:bookmarkStart w:name="z1009" w:id="713"/>
    <w:p>
      <w:pPr>
        <w:spacing w:after="0"/>
        <w:ind w:left="0"/>
        <w:jc w:val="both"/>
      </w:pPr>
      <w:r>
        <w:rPr>
          <w:rFonts w:ascii="Times New Roman"/>
          <w:b w:val="false"/>
          <w:i w:val="false"/>
          <w:color w:val="000000"/>
          <w:sz w:val="28"/>
        </w:rPr>
        <w:t xml:space="preserve">
      </w:t>
      </w:r>
    </w:p>
    <w:bookmarkEnd w:id="713"/>
    <w:p>
      <w:pPr>
        <w:spacing w:after="0"/>
        <w:ind w:left="0"/>
        <w:jc w:val="both"/>
      </w:pPr>
      <w:r>
        <w:drawing>
          <wp:inline distT="0" distB="0" distL="0" distR="0">
            <wp:extent cx="26797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6797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0" w:id="714"/>
    <w:p>
      <w:pPr>
        <w:spacing w:after="0"/>
        <w:ind w:left="0"/>
        <w:jc w:val="both"/>
      </w:pPr>
      <w:r>
        <w:rPr>
          <w:rFonts w:ascii="Times New Roman"/>
          <w:b w:val="false"/>
          <w:i w:val="false"/>
          <w:color w:val="000000"/>
          <w:sz w:val="28"/>
        </w:rPr>
        <w:t>
      мұндағы:</w:t>
      </w:r>
    </w:p>
    <w:bookmarkEnd w:id="714"/>
    <w:bookmarkStart w:name="z1011" w:id="715"/>
    <w:p>
      <w:pPr>
        <w:spacing w:after="0"/>
        <w:ind w:left="0"/>
        <w:jc w:val="both"/>
      </w:pPr>
      <w:r>
        <w:rPr>
          <w:rFonts w:ascii="Times New Roman"/>
          <w:b w:val="false"/>
          <w:i w:val="false"/>
          <w:color w:val="000000"/>
          <w:sz w:val="28"/>
        </w:rPr>
        <w:t>
      Кt – есепті күнгі жағдай бойынша меншікті капитал;</w:t>
      </w:r>
    </w:p>
    <w:bookmarkEnd w:id="715"/>
    <w:bookmarkStart w:name="z1012" w:id="716"/>
    <w:p>
      <w:pPr>
        <w:spacing w:after="0"/>
        <w:ind w:left="0"/>
        <w:jc w:val="both"/>
      </w:pPr>
      <w:r>
        <w:rPr>
          <w:rFonts w:ascii="Times New Roman"/>
          <w:b w:val="false"/>
          <w:i w:val="false"/>
          <w:color w:val="000000"/>
          <w:sz w:val="28"/>
        </w:rPr>
        <w:t>
      Кt-1 – өткен есепті күнгі жағдай бойынша меншікті капитал.</w:t>
      </w:r>
    </w:p>
    <w:bookmarkEnd w:id="716"/>
    <w:bookmarkStart w:name="z1013" w:id="717"/>
    <w:p>
      <w:pPr>
        <w:spacing w:after="0"/>
        <w:ind w:left="0"/>
        <w:jc w:val="both"/>
      </w:pPr>
      <w:r>
        <w:rPr>
          <w:rFonts w:ascii="Times New Roman"/>
          <w:b w:val="false"/>
          <w:i w:val="false"/>
          <w:color w:val="000000"/>
          <w:sz w:val="28"/>
        </w:rPr>
        <w:t>
      12. "Түзетілген капиталдағы өзгеріс" К8 коэффициенті мынадай формула бойынша есептеледі:</w:t>
      </w:r>
    </w:p>
    <w:bookmarkEnd w:id="717"/>
    <w:bookmarkStart w:name="z1014" w:id="718"/>
    <w:p>
      <w:pPr>
        <w:spacing w:after="0"/>
        <w:ind w:left="0"/>
        <w:jc w:val="both"/>
      </w:pPr>
      <w:r>
        <w:rPr>
          <w:rFonts w:ascii="Times New Roman"/>
          <w:b w:val="false"/>
          <w:i w:val="false"/>
          <w:color w:val="000000"/>
          <w:sz w:val="28"/>
        </w:rPr>
        <w:t xml:space="preserve">
      </w:t>
      </w:r>
    </w:p>
    <w:bookmarkEnd w:id="718"/>
    <w:p>
      <w:pPr>
        <w:spacing w:after="0"/>
        <w:ind w:left="0"/>
        <w:jc w:val="both"/>
      </w:pPr>
      <w:r>
        <w:drawing>
          <wp:inline distT="0" distB="0" distL="0" distR="0">
            <wp:extent cx="3111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1115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5" w:id="719"/>
    <w:p>
      <w:pPr>
        <w:spacing w:after="0"/>
        <w:ind w:left="0"/>
        <w:jc w:val="both"/>
      </w:pPr>
      <w:r>
        <w:rPr>
          <w:rFonts w:ascii="Times New Roman"/>
          <w:b w:val="false"/>
          <w:i w:val="false"/>
          <w:color w:val="000000"/>
          <w:sz w:val="28"/>
        </w:rPr>
        <w:t>
      мұндағы:</w:t>
      </w:r>
    </w:p>
    <w:bookmarkEnd w:id="719"/>
    <w:bookmarkStart w:name="z1016" w:id="720"/>
    <w:p>
      <w:pPr>
        <w:spacing w:after="0"/>
        <w:ind w:left="0"/>
        <w:jc w:val="both"/>
      </w:pPr>
      <w:r>
        <w:rPr>
          <w:rFonts w:ascii="Times New Roman"/>
          <w:b w:val="false"/>
          <w:i w:val="false"/>
          <w:color w:val="000000"/>
          <w:sz w:val="28"/>
        </w:rPr>
        <w:t>
      Кt – есепті күнгі жағдай бойынша меншікті капитал;</w:t>
      </w:r>
    </w:p>
    <w:bookmarkEnd w:id="720"/>
    <w:bookmarkStart w:name="z1017" w:id="721"/>
    <w:p>
      <w:pPr>
        <w:spacing w:after="0"/>
        <w:ind w:left="0"/>
        <w:jc w:val="both"/>
      </w:pPr>
      <w:r>
        <w:rPr>
          <w:rFonts w:ascii="Times New Roman"/>
          <w:b w:val="false"/>
          <w:i w:val="false"/>
          <w:color w:val="000000"/>
          <w:sz w:val="28"/>
        </w:rPr>
        <w:t>
      Кt-1 – өткен есепті күнгі жағдай бойынша меншікті капитал;</w:t>
      </w:r>
    </w:p>
    <w:bookmarkEnd w:id="721"/>
    <w:bookmarkStart w:name="z1018" w:id="722"/>
    <w:p>
      <w:pPr>
        <w:spacing w:after="0"/>
        <w:ind w:left="0"/>
        <w:jc w:val="both"/>
      </w:pPr>
      <w:r>
        <w:rPr>
          <w:rFonts w:ascii="Times New Roman"/>
          <w:b w:val="false"/>
          <w:i w:val="false"/>
          <w:color w:val="000000"/>
          <w:sz w:val="28"/>
        </w:rPr>
        <w:t xml:space="preserve">
      </w:t>
      </w:r>
    </w:p>
    <w:bookmarkEnd w:id="722"/>
    <w:p>
      <w:pPr>
        <w:spacing w:after="0"/>
        <w:ind w:left="0"/>
        <w:jc w:val="both"/>
      </w:pPr>
      <w:r>
        <w:drawing>
          <wp:inline distT="0" distB="0" distL="0" distR="0">
            <wp:extent cx="241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41300" cy="254000"/>
                    </a:xfrm>
                    <a:prstGeom prst="rect">
                      <a:avLst/>
                    </a:prstGeom>
                  </pic:spPr>
                </pic:pic>
              </a:graphicData>
            </a:graphic>
          </wp:inline>
        </w:drawing>
      </w:r>
    </w:p>
    <w:p>
      <w:pPr>
        <w:spacing w:after="0"/>
        <w:ind w:left="0"/>
        <w:jc w:val="left"/>
      </w:pPr>
      <w:r>
        <w:rPr>
          <w:rFonts w:ascii="Times New Roman"/>
          <w:b w:val="false"/>
          <w:i w:val="false"/>
          <w:color w:val="000000"/>
          <w:sz w:val="28"/>
        </w:rPr>
        <w:t>ЖКt – жарғылық капиталдағы өзгеріс, есепті күнгі жарғылық капиталдың және өткен есепті күнгі жарғылық капиталдың сомалары арасындағы айырма ретінде есептеледі.</w:t>
      </w:r>
      <w:r>
        <w:br/>
      </w:r>
      <w:r>
        <w:rPr>
          <w:rFonts w:ascii="Times New Roman"/>
          <w:b w:val="false"/>
          <w:i w:val="false"/>
          <w:color w:val="000000"/>
          <w:sz w:val="28"/>
        </w:rPr>
        <w:t>
</w:t>
      </w:r>
    </w:p>
    <w:bookmarkStart w:name="z1019" w:id="723"/>
    <w:p>
      <w:pPr>
        <w:spacing w:after="0"/>
        <w:ind w:left="0"/>
        <w:jc w:val="both"/>
      </w:pPr>
      <w:r>
        <w:rPr>
          <w:rFonts w:ascii="Times New Roman"/>
          <w:b w:val="false"/>
          <w:i w:val="false"/>
          <w:color w:val="000000"/>
          <w:sz w:val="28"/>
        </w:rPr>
        <w:t>
      13. "Өтімді активтерге түзетілген міндеттемелер" К9 коэффициенті мынадай формула бойынша есептеледі:</w:t>
      </w:r>
    </w:p>
    <w:bookmarkEnd w:id="723"/>
    <w:bookmarkStart w:name="z1020" w:id="724"/>
    <w:p>
      <w:pPr>
        <w:spacing w:after="0"/>
        <w:ind w:left="0"/>
        <w:jc w:val="both"/>
      </w:pPr>
      <w:r>
        <w:rPr>
          <w:rFonts w:ascii="Times New Roman"/>
          <w:b w:val="false"/>
          <w:i w:val="false"/>
          <w:color w:val="000000"/>
          <w:sz w:val="28"/>
        </w:rPr>
        <w:t xml:space="preserve">
      </w:t>
      </w:r>
    </w:p>
    <w:bookmarkEnd w:id="724"/>
    <w:p>
      <w:pPr>
        <w:spacing w:after="0"/>
        <w:ind w:left="0"/>
        <w:jc w:val="both"/>
      </w:pPr>
      <w:r>
        <w:drawing>
          <wp:inline distT="0" distB="0" distL="0" distR="0">
            <wp:extent cx="32131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2131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1" w:id="725"/>
    <w:p>
      <w:pPr>
        <w:spacing w:after="0"/>
        <w:ind w:left="0"/>
        <w:jc w:val="both"/>
      </w:pPr>
      <w:r>
        <w:rPr>
          <w:rFonts w:ascii="Times New Roman"/>
          <w:b w:val="false"/>
          <w:i w:val="false"/>
          <w:color w:val="000000"/>
          <w:sz w:val="28"/>
        </w:rPr>
        <w:t>
      мұндағы:</w:t>
      </w:r>
    </w:p>
    <w:bookmarkEnd w:id="725"/>
    <w:bookmarkStart w:name="z1022" w:id="726"/>
    <w:p>
      <w:pPr>
        <w:spacing w:after="0"/>
        <w:ind w:left="0"/>
        <w:jc w:val="both"/>
      </w:pPr>
      <w:r>
        <w:rPr>
          <w:rFonts w:ascii="Times New Roman"/>
          <w:b w:val="false"/>
          <w:i w:val="false"/>
          <w:color w:val="000000"/>
          <w:sz w:val="28"/>
        </w:rPr>
        <w:t>
      Міндеттемелерt – есепті күнгі болашақ кезеңдердегі кіріс шегерілген міндеттемелердің жалпы сомасы;</w:t>
      </w:r>
    </w:p>
    <w:bookmarkEnd w:id="726"/>
    <w:bookmarkStart w:name="z1023" w:id="727"/>
    <w:p>
      <w:pPr>
        <w:spacing w:after="0"/>
        <w:ind w:left="0"/>
        <w:jc w:val="both"/>
      </w:pPr>
      <w:r>
        <w:rPr>
          <w:rFonts w:ascii="Times New Roman"/>
          <w:b w:val="false"/>
          <w:i w:val="false"/>
          <w:color w:val="000000"/>
          <w:sz w:val="28"/>
        </w:rPr>
        <w:t xml:space="preserve">
      ӨЖАt – есепті күнгі жағдай бойынша Нормативтік құқықтық актілерді мемлекеттік тіркеу тізілімінде № 14794 болып тіркелген Қазақстан Республикасы Ұлттық Банкі Басқармасының 2016 жылғы 26 желтоқсандағы № 304 </w:t>
      </w:r>
      <w:r>
        <w:rPr>
          <w:rFonts w:ascii="Times New Roman"/>
          <w:b w:val="false"/>
          <w:i w:val="false"/>
          <w:color w:val="000000"/>
          <w:sz w:val="28"/>
        </w:rPr>
        <w:t>қаулысымен</w:t>
      </w:r>
      <w:r>
        <w:rPr>
          <w:rFonts w:ascii="Times New Roman"/>
          <w:b w:val="false"/>
          <w:i w:val="false"/>
          <w:color w:val="000000"/>
          <w:sz w:val="28"/>
        </w:rPr>
        <w:t xml:space="preserve"> бекітілген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әдістемесінің 38-тармағында көрсетілген өтімділігі жоғары активтердің құны ("РЕПО" операциялары бойынша міндеттемелерді шегергенде).</w:t>
      </w:r>
    </w:p>
    <w:bookmarkEnd w:id="727"/>
    <w:bookmarkStart w:name="z1024" w:id="728"/>
    <w:p>
      <w:pPr>
        <w:spacing w:after="0"/>
        <w:ind w:left="0"/>
        <w:jc w:val="both"/>
      </w:pPr>
      <w:r>
        <w:rPr>
          <w:rFonts w:ascii="Times New Roman"/>
          <w:b w:val="false"/>
          <w:i w:val="false"/>
          <w:color w:val="000000"/>
          <w:sz w:val="28"/>
        </w:rPr>
        <w:t>
      14. "Капиталға алынатын сақтандыру сыйлықақылары" К10 коэффициенті мынадай формула бойынша есептеледі:</w:t>
      </w:r>
    </w:p>
    <w:bookmarkEnd w:id="728"/>
    <w:bookmarkStart w:name="z1025" w:id="729"/>
    <w:p>
      <w:pPr>
        <w:spacing w:after="0"/>
        <w:ind w:left="0"/>
        <w:jc w:val="both"/>
      </w:pPr>
      <w:r>
        <w:rPr>
          <w:rFonts w:ascii="Times New Roman"/>
          <w:b w:val="false"/>
          <w:i w:val="false"/>
          <w:color w:val="000000"/>
          <w:sz w:val="28"/>
        </w:rPr>
        <w:t xml:space="preserve">
      </w:t>
      </w:r>
    </w:p>
    <w:bookmarkEnd w:id="729"/>
    <w:p>
      <w:pPr>
        <w:spacing w:after="0"/>
        <w:ind w:left="0"/>
        <w:jc w:val="both"/>
      </w:pPr>
      <w:r>
        <w:drawing>
          <wp:inline distT="0" distB="0" distL="0" distR="0">
            <wp:extent cx="25019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5019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6" w:id="730"/>
    <w:p>
      <w:pPr>
        <w:spacing w:after="0"/>
        <w:ind w:left="0"/>
        <w:jc w:val="both"/>
      </w:pPr>
      <w:r>
        <w:rPr>
          <w:rFonts w:ascii="Times New Roman"/>
          <w:b w:val="false"/>
          <w:i w:val="false"/>
          <w:color w:val="000000"/>
          <w:sz w:val="28"/>
        </w:rPr>
        <w:t>
      СПкПt – есепті күнгі жағдай бойынша сақтанушылардан (қайта сақтанушылардан) және делдалдардан (құнсыздануға резервтерді шегере отырып) алатын сақтандыру сыйлықақылары;</w:t>
      </w:r>
    </w:p>
    <w:bookmarkEnd w:id="730"/>
    <w:bookmarkStart w:name="z1027" w:id="731"/>
    <w:p>
      <w:pPr>
        <w:spacing w:after="0"/>
        <w:ind w:left="0"/>
        <w:jc w:val="both"/>
      </w:pPr>
      <w:r>
        <w:rPr>
          <w:rFonts w:ascii="Times New Roman"/>
          <w:b w:val="false"/>
          <w:i w:val="false"/>
          <w:color w:val="000000"/>
          <w:sz w:val="28"/>
        </w:rPr>
        <w:t>
      Кt – есепті күнгі жағдай бойынша меншікті капитал.</w:t>
      </w:r>
    </w:p>
    <w:bookmarkEnd w:id="731"/>
    <w:bookmarkStart w:name="z1028" w:id="732"/>
    <w:p>
      <w:pPr>
        <w:spacing w:after="0"/>
        <w:ind w:left="0"/>
        <w:jc w:val="both"/>
      </w:pPr>
      <w:r>
        <w:rPr>
          <w:rFonts w:ascii="Times New Roman"/>
          <w:b w:val="false"/>
          <w:i w:val="false"/>
          <w:color w:val="000000"/>
          <w:sz w:val="28"/>
        </w:rPr>
        <w:t>
      15. "Капиталға мәлімделген шығындардың бір жылғы дамуы" К11 коэффициенті мынадай формула бойынша есептеледі:</w:t>
      </w:r>
    </w:p>
    <w:bookmarkEnd w:id="732"/>
    <w:bookmarkStart w:name="z1029" w:id="733"/>
    <w:p>
      <w:pPr>
        <w:spacing w:after="0"/>
        <w:ind w:left="0"/>
        <w:jc w:val="both"/>
      </w:pPr>
      <w:r>
        <w:rPr>
          <w:rFonts w:ascii="Times New Roman"/>
          <w:b w:val="false"/>
          <w:i w:val="false"/>
          <w:color w:val="000000"/>
          <w:sz w:val="28"/>
        </w:rPr>
        <w:t xml:space="preserve">
      </w:t>
      </w:r>
    </w:p>
    <w:bookmarkEnd w:id="733"/>
    <w:p>
      <w:pPr>
        <w:spacing w:after="0"/>
        <w:ind w:left="0"/>
        <w:jc w:val="both"/>
      </w:pPr>
      <w:r>
        <w:drawing>
          <wp:inline distT="0" distB="0" distL="0" distR="0">
            <wp:extent cx="78105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48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0" w:id="734"/>
    <w:p>
      <w:pPr>
        <w:spacing w:after="0"/>
        <w:ind w:left="0"/>
        <w:jc w:val="both"/>
      </w:pPr>
      <w:r>
        <w:rPr>
          <w:rFonts w:ascii="Times New Roman"/>
          <w:b w:val="false"/>
          <w:i w:val="false"/>
          <w:color w:val="000000"/>
          <w:sz w:val="28"/>
        </w:rPr>
        <w:t>
      мұндағы:</w:t>
      </w:r>
    </w:p>
    <w:bookmarkEnd w:id="734"/>
    <w:bookmarkStart w:name="z1031" w:id="735"/>
    <w:p>
      <w:pPr>
        <w:spacing w:after="0"/>
        <w:ind w:left="0"/>
        <w:jc w:val="both"/>
      </w:pPr>
      <w:r>
        <w:rPr>
          <w:rFonts w:ascii="Times New Roman"/>
          <w:b w:val="false"/>
          <w:i w:val="false"/>
          <w:color w:val="000000"/>
          <w:sz w:val="28"/>
        </w:rPr>
        <w:t>
      Кt-1 – өткен есепті күнгі жағдай бойынша меншікті капитал;</w:t>
      </w:r>
    </w:p>
    <w:bookmarkEnd w:id="735"/>
    <w:bookmarkStart w:name="z1032" w:id="736"/>
    <w:p>
      <w:pPr>
        <w:spacing w:after="0"/>
        <w:ind w:left="0"/>
        <w:jc w:val="both"/>
      </w:pPr>
      <w:r>
        <w:rPr>
          <w:rFonts w:ascii="Times New Roman"/>
          <w:b w:val="false"/>
          <w:i w:val="false"/>
          <w:color w:val="000000"/>
          <w:sz w:val="28"/>
        </w:rPr>
        <w:t>
      МРШРt* – мәлімделген, бірақ реттелмеген шығындар таза резерві (бұдан әрі - МРШР) есепті күнгі жағдай бойынша t-1 дейінгі күні болған және мәлімделген шығын бойынша;</w:t>
      </w:r>
    </w:p>
    <w:bookmarkEnd w:id="736"/>
    <w:bookmarkStart w:name="z1033" w:id="737"/>
    <w:p>
      <w:pPr>
        <w:spacing w:after="0"/>
        <w:ind w:left="0"/>
        <w:jc w:val="both"/>
      </w:pPr>
      <w:r>
        <w:rPr>
          <w:rFonts w:ascii="Times New Roman"/>
          <w:b w:val="false"/>
          <w:i w:val="false"/>
          <w:color w:val="000000"/>
          <w:sz w:val="28"/>
        </w:rPr>
        <w:t>
      МРШРt-1 –өткен есепті күнгі жағдай бойынша таза МРШР;</w:t>
      </w:r>
    </w:p>
    <w:bookmarkEnd w:id="737"/>
    <w:bookmarkStart w:name="z1034" w:id="738"/>
    <w:p>
      <w:pPr>
        <w:spacing w:after="0"/>
        <w:ind w:left="0"/>
        <w:jc w:val="both"/>
      </w:pPr>
      <w:r>
        <w:rPr>
          <w:rFonts w:ascii="Times New Roman"/>
          <w:b w:val="false"/>
          <w:i w:val="false"/>
          <w:color w:val="000000"/>
          <w:sz w:val="28"/>
        </w:rPr>
        <w:t>
      СТt – қайта сақтандырушының үлесін есептемегенде және кері талап ету бойынша өтемді шегере отырып, t-1 дейінгі күні болған және мәлімделген шығын бойынша есепті кезеңде төленген сақтандыру төлемдері;</w:t>
      </w:r>
    </w:p>
    <w:bookmarkEnd w:id="738"/>
    <w:bookmarkStart w:name="z1035" w:id="739"/>
    <w:p>
      <w:pPr>
        <w:spacing w:after="0"/>
        <w:ind w:left="0"/>
        <w:jc w:val="both"/>
      </w:pPr>
      <w:r>
        <w:rPr>
          <w:rFonts w:ascii="Times New Roman"/>
          <w:b w:val="false"/>
          <w:i w:val="false"/>
          <w:color w:val="000000"/>
          <w:sz w:val="28"/>
        </w:rPr>
        <w:t>
      РШt – t-1 дейінгі күні болған және мәлімделген шығын бойынша есепті кезеңде төленген шығынды реттеу шығыстары.</w:t>
      </w:r>
    </w:p>
    <w:bookmarkEnd w:id="739"/>
    <w:bookmarkStart w:name="z1036" w:id="740"/>
    <w:p>
      <w:pPr>
        <w:spacing w:after="0"/>
        <w:ind w:left="0"/>
        <w:jc w:val="both"/>
      </w:pPr>
      <w:r>
        <w:rPr>
          <w:rFonts w:ascii="Times New Roman"/>
          <w:b w:val="false"/>
          <w:i w:val="false"/>
          <w:color w:val="000000"/>
          <w:sz w:val="28"/>
        </w:rPr>
        <w:t>
      16. "Капиталға мәлімделген шығындардың екі жылғы дамуы" К12 коэффициенті мынадай формула бойынша есептеледі:</w:t>
      </w:r>
    </w:p>
    <w:bookmarkEnd w:id="740"/>
    <w:bookmarkStart w:name="z1037" w:id="741"/>
    <w:p>
      <w:pPr>
        <w:spacing w:after="0"/>
        <w:ind w:left="0"/>
        <w:jc w:val="both"/>
      </w:pPr>
      <w:r>
        <w:rPr>
          <w:rFonts w:ascii="Times New Roman"/>
          <w:b w:val="false"/>
          <w:i w:val="false"/>
          <w:color w:val="000000"/>
          <w:sz w:val="28"/>
        </w:rPr>
        <w:t xml:space="preserve">
      </w:t>
      </w:r>
    </w:p>
    <w:bookmarkEnd w:id="741"/>
    <w:p>
      <w:pPr>
        <w:spacing w:after="0"/>
        <w:ind w:left="0"/>
        <w:jc w:val="both"/>
      </w:pPr>
      <w:r>
        <w:drawing>
          <wp:inline distT="0" distB="0" distL="0" distR="0">
            <wp:extent cx="7772400" cy="129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772400" cy="129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8" w:id="742"/>
    <w:p>
      <w:pPr>
        <w:spacing w:after="0"/>
        <w:ind w:left="0"/>
        <w:jc w:val="both"/>
      </w:pPr>
      <w:r>
        <w:rPr>
          <w:rFonts w:ascii="Times New Roman"/>
          <w:b w:val="false"/>
          <w:i w:val="false"/>
          <w:color w:val="000000"/>
          <w:sz w:val="28"/>
        </w:rPr>
        <w:t>
      мұндағы:</w:t>
      </w:r>
    </w:p>
    <w:bookmarkEnd w:id="742"/>
    <w:bookmarkStart w:name="z1039" w:id="743"/>
    <w:p>
      <w:pPr>
        <w:spacing w:after="0"/>
        <w:ind w:left="0"/>
        <w:jc w:val="both"/>
      </w:pPr>
      <w:r>
        <w:rPr>
          <w:rFonts w:ascii="Times New Roman"/>
          <w:b w:val="false"/>
          <w:i w:val="false"/>
          <w:color w:val="000000"/>
          <w:sz w:val="28"/>
        </w:rPr>
        <w:t>
      Кt-2 – t-2 күнгі жағдай бойынша меншікті капитал;</w:t>
      </w:r>
    </w:p>
    <w:bookmarkEnd w:id="743"/>
    <w:bookmarkStart w:name="z1040" w:id="744"/>
    <w:p>
      <w:pPr>
        <w:spacing w:after="0"/>
        <w:ind w:left="0"/>
        <w:jc w:val="both"/>
      </w:pPr>
      <w:r>
        <w:rPr>
          <w:rFonts w:ascii="Times New Roman"/>
          <w:b w:val="false"/>
          <w:i w:val="false"/>
          <w:color w:val="000000"/>
          <w:sz w:val="28"/>
        </w:rPr>
        <w:t>
      МРШРt** – есепті күнгі жағдай бойынша t-2 дейінгі күні болған және мәлімделген шығын бойынша таза МРШР;</w:t>
      </w:r>
    </w:p>
    <w:bookmarkEnd w:id="744"/>
    <w:bookmarkStart w:name="z1041" w:id="745"/>
    <w:p>
      <w:pPr>
        <w:spacing w:after="0"/>
        <w:ind w:left="0"/>
        <w:jc w:val="both"/>
      </w:pPr>
      <w:r>
        <w:rPr>
          <w:rFonts w:ascii="Times New Roman"/>
          <w:b w:val="false"/>
          <w:i w:val="false"/>
          <w:color w:val="000000"/>
          <w:sz w:val="28"/>
        </w:rPr>
        <w:t>
      МРШРt-2 – t-2 күнгі жағдай бойынша таза МРШР;</w:t>
      </w:r>
    </w:p>
    <w:bookmarkEnd w:id="745"/>
    <w:bookmarkStart w:name="z1042" w:id="746"/>
    <w:p>
      <w:pPr>
        <w:spacing w:after="0"/>
        <w:ind w:left="0"/>
        <w:jc w:val="both"/>
      </w:pPr>
      <w:r>
        <w:rPr>
          <w:rFonts w:ascii="Times New Roman"/>
          <w:b w:val="false"/>
          <w:i w:val="false"/>
          <w:color w:val="000000"/>
          <w:sz w:val="28"/>
        </w:rPr>
        <w:t>
      СТt,t-1 – қайта сақтандырушының үлесін есептемегенде және кері талап ету бойынша өтемді шегере отырып, t-2 дейінгі күні болған және мәлімделген шығын бойынша есепті кезеңде және өткен кезеңде төленген сақтандыру төлемдері;</w:t>
      </w:r>
    </w:p>
    <w:bookmarkEnd w:id="746"/>
    <w:bookmarkStart w:name="z1043" w:id="747"/>
    <w:p>
      <w:pPr>
        <w:spacing w:after="0"/>
        <w:ind w:left="0"/>
        <w:jc w:val="both"/>
      </w:pPr>
      <w:r>
        <w:rPr>
          <w:rFonts w:ascii="Times New Roman"/>
          <w:b w:val="false"/>
          <w:i w:val="false"/>
          <w:color w:val="000000"/>
          <w:sz w:val="28"/>
        </w:rPr>
        <w:t>
      РШt,t-1 – t-2 дейінгі күні болған және мәлімделген шығын бойынша есепті кезеңде және өткен кезеңде төленген шығынды реттеу шығыстары.</w:t>
      </w:r>
    </w:p>
    <w:bookmarkEnd w:id="747"/>
    <w:bookmarkStart w:name="z1044" w:id="748"/>
    <w:p>
      <w:pPr>
        <w:spacing w:after="0"/>
        <w:ind w:left="0"/>
        <w:jc w:val="both"/>
      </w:pPr>
      <w:r>
        <w:rPr>
          <w:rFonts w:ascii="Times New Roman"/>
          <w:b w:val="false"/>
          <w:i w:val="false"/>
          <w:color w:val="000000"/>
          <w:sz w:val="28"/>
        </w:rPr>
        <w:t>
      Қызметті кемінде үш жыл жүзеге асырған сақтандыру (қайта сақтандыру) ұйымы осы коэффициентті есептемейді.</w:t>
      </w:r>
    </w:p>
    <w:bookmarkEnd w:id="748"/>
    <w:bookmarkStart w:name="z1045" w:id="749"/>
    <w:p>
      <w:pPr>
        <w:spacing w:after="0"/>
        <w:ind w:left="0"/>
        <w:jc w:val="both"/>
      </w:pPr>
      <w:r>
        <w:rPr>
          <w:rFonts w:ascii="Times New Roman"/>
          <w:b w:val="false"/>
          <w:i w:val="false"/>
          <w:color w:val="000000"/>
          <w:sz w:val="28"/>
        </w:rPr>
        <w:t>
      17. "Капиталға ағымдағы резервтердің дефицитін (профицитін) бағалау" К13 коэффициенті мынадай формула бойынша есептеледі:</w:t>
      </w:r>
    </w:p>
    <w:bookmarkEnd w:id="749"/>
    <w:bookmarkStart w:name="z1046" w:id="750"/>
    <w:p>
      <w:pPr>
        <w:spacing w:after="0"/>
        <w:ind w:left="0"/>
        <w:jc w:val="both"/>
      </w:pPr>
      <w:r>
        <w:rPr>
          <w:rFonts w:ascii="Times New Roman"/>
          <w:b w:val="false"/>
          <w:i w:val="false"/>
          <w:color w:val="000000"/>
          <w:sz w:val="28"/>
        </w:rPr>
        <w:t xml:space="preserve">
      </w:t>
      </w:r>
    </w:p>
    <w:bookmarkEnd w:id="750"/>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7" w:id="751"/>
    <w:p>
      <w:pPr>
        <w:spacing w:after="0"/>
        <w:ind w:left="0"/>
        <w:jc w:val="both"/>
      </w:pPr>
      <w:r>
        <w:rPr>
          <w:rFonts w:ascii="Times New Roman"/>
          <w:b w:val="false"/>
          <w:i w:val="false"/>
          <w:color w:val="000000"/>
          <w:sz w:val="28"/>
        </w:rPr>
        <w:t>
      мұндағы:</w:t>
      </w:r>
    </w:p>
    <w:bookmarkEnd w:id="751"/>
    <w:bookmarkStart w:name="z1048" w:id="752"/>
    <w:p>
      <w:pPr>
        <w:spacing w:after="0"/>
        <w:ind w:left="0"/>
        <w:jc w:val="both"/>
      </w:pPr>
      <w:r>
        <w:rPr>
          <w:rFonts w:ascii="Times New Roman"/>
          <w:b w:val="false"/>
          <w:i w:val="false"/>
          <w:color w:val="000000"/>
          <w:sz w:val="28"/>
        </w:rPr>
        <w:t>
      Кt - есепті күнгі жағдай бойынша меншікті капитал;</w:t>
      </w:r>
    </w:p>
    <w:bookmarkEnd w:id="752"/>
    <w:bookmarkStart w:name="z1049" w:id="753"/>
    <w:p>
      <w:pPr>
        <w:spacing w:after="0"/>
        <w:ind w:left="0"/>
        <w:jc w:val="both"/>
      </w:pPr>
      <w:r>
        <w:rPr>
          <w:rFonts w:ascii="Times New Roman"/>
          <w:b w:val="false"/>
          <w:i w:val="false"/>
          <w:color w:val="000000"/>
          <w:sz w:val="28"/>
        </w:rPr>
        <w:t>
      ТЕСt – есепті күнгі жағдай бойынша сақтандыру (қайта сақтандыру) шарттарын бұзуға байланысты шығыстар шегерілген еңбек сіңірілген сыйлықақылардың таза сомасы;</w:t>
      </w:r>
    </w:p>
    <w:bookmarkEnd w:id="753"/>
    <w:bookmarkStart w:name="z1050" w:id="754"/>
    <w:p>
      <w:pPr>
        <w:spacing w:after="0"/>
        <w:ind w:left="0"/>
        <w:jc w:val="both"/>
      </w:pPr>
      <w:r>
        <w:rPr>
          <w:rFonts w:ascii="Times New Roman"/>
          <w:b w:val="false"/>
          <w:i w:val="false"/>
          <w:color w:val="000000"/>
          <w:sz w:val="28"/>
        </w:rPr>
        <w:t>
      РШt – есепті күнге шығындар резерві;</w:t>
      </w:r>
    </w:p>
    <w:bookmarkEnd w:id="754"/>
    <w:bookmarkStart w:name="z1051" w:id="755"/>
    <w:p>
      <w:pPr>
        <w:spacing w:after="0"/>
        <w:ind w:left="0"/>
        <w:jc w:val="both"/>
      </w:pPr>
      <w:r>
        <w:rPr>
          <w:rFonts w:ascii="Times New Roman"/>
          <w:b w:val="false"/>
          <w:i w:val="false"/>
          <w:color w:val="000000"/>
          <w:sz w:val="28"/>
        </w:rPr>
        <w:t>
      ТЕСt-1 – өткен есепті күнгі жағдай бойынша сақтандыру (қайта сақтандыру) шарттарын бұзуға байланысты шығыстар шегерілген еңбек сіңірілген сыйлықақылардың таза сомасы;</w:t>
      </w:r>
    </w:p>
    <w:bookmarkEnd w:id="755"/>
    <w:bookmarkStart w:name="z1052" w:id="756"/>
    <w:p>
      <w:pPr>
        <w:spacing w:after="0"/>
        <w:ind w:left="0"/>
        <w:jc w:val="both"/>
      </w:pPr>
      <w:r>
        <w:rPr>
          <w:rFonts w:ascii="Times New Roman"/>
          <w:b w:val="false"/>
          <w:i w:val="false"/>
          <w:color w:val="000000"/>
          <w:sz w:val="28"/>
        </w:rPr>
        <w:t>
      ТЕСt-2 – екінші өткен есепті күнгі жағдай бойынша сақтандыру (қайта сақтандыру) шарттарын бұзуға байланысты шығыстар шегерілген еңбек сіңірілген сыйлықақылардың таза сомасы;</w:t>
      </w:r>
    </w:p>
    <w:bookmarkEnd w:id="756"/>
    <w:bookmarkStart w:name="z1053" w:id="757"/>
    <w:p>
      <w:pPr>
        <w:spacing w:after="0"/>
        <w:ind w:left="0"/>
        <w:jc w:val="both"/>
      </w:pPr>
      <w:r>
        <w:rPr>
          <w:rFonts w:ascii="Times New Roman"/>
          <w:b w:val="false"/>
          <w:i w:val="false"/>
          <w:color w:val="000000"/>
          <w:sz w:val="28"/>
        </w:rPr>
        <w:t>
      СРОК – сыйлықақының резервтерге орташа коэффициенті;</w:t>
      </w:r>
    </w:p>
    <w:bookmarkEnd w:id="757"/>
    <w:bookmarkStart w:name="z1054" w:id="758"/>
    <w:p>
      <w:pPr>
        <w:spacing w:after="0"/>
        <w:ind w:left="0"/>
        <w:jc w:val="both"/>
      </w:pPr>
      <w:r>
        <w:rPr>
          <w:rFonts w:ascii="Times New Roman"/>
          <w:b w:val="false"/>
          <w:i w:val="false"/>
          <w:color w:val="000000"/>
          <w:sz w:val="28"/>
        </w:rPr>
        <w:t>
      СТt – қайта сақтандырушының үлесін есептемегенде және кері талап ету бойынша өтемді шегере отырып, t-1 дейінгі күні болған және мәлімделген шығын бойынша есепті кезеңде төленген сақтандыру төлемдері;</w:t>
      </w:r>
    </w:p>
    <w:bookmarkEnd w:id="758"/>
    <w:bookmarkStart w:name="z1055" w:id="759"/>
    <w:p>
      <w:pPr>
        <w:spacing w:after="0"/>
        <w:ind w:left="0"/>
        <w:jc w:val="both"/>
      </w:pPr>
      <w:r>
        <w:rPr>
          <w:rFonts w:ascii="Times New Roman"/>
          <w:b w:val="false"/>
          <w:i w:val="false"/>
          <w:color w:val="000000"/>
          <w:sz w:val="28"/>
        </w:rPr>
        <w:t>
      РШt,t-1 – t-1 дейінгі күні болған және мәлімделген шығын бойынша есепті кезеңде төленген шығынды реттеу шығыстары;</w:t>
      </w:r>
    </w:p>
    <w:bookmarkEnd w:id="759"/>
    <w:bookmarkStart w:name="z1056" w:id="760"/>
    <w:p>
      <w:pPr>
        <w:spacing w:after="0"/>
        <w:ind w:left="0"/>
        <w:jc w:val="both"/>
      </w:pPr>
      <w:r>
        <w:rPr>
          <w:rFonts w:ascii="Times New Roman"/>
          <w:b w:val="false"/>
          <w:i w:val="false"/>
          <w:color w:val="000000"/>
          <w:sz w:val="28"/>
        </w:rPr>
        <w:t>
      СТt,t-1 – қайта сақтандырушының үлесін есептемегенде және кері талап ету бойынша өтемді шегере отырып, t-2 дейінгі күні болған және мәлімделген шығын бойынша есепті кезеңде және өткен кезеңде төленген сақтандыру төлемдері;</w:t>
      </w:r>
    </w:p>
    <w:bookmarkEnd w:id="760"/>
    <w:bookmarkStart w:name="z1057" w:id="761"/>
    <w:p>
      <w:pPr>
        <w:spacing w:after="0"/>
        <w:ind w:left="0"/>
        <w:jc w:val="both"/>
      </w:pPr>
      <w:r>
        <w:rPr>
          <w:rFonts w:ascii="Times New Roman"/>
          <w:b w:val="false"/>
          <w:i w:val="false"/>
          <w:color w:val="000000"/>
          <w:sz w:val="28"/>
        </w:rPr>
        <w:t>
      РШt,t-2 - t-2 дейінгі күні болған және мәлімделген шығын бойынша есепті кезеңде және алдыңғы кезеңде төленген шығынды реттеу шығыстары;</w:t>
      </w:r>
    </w:p>
    <w:bookmarkEnd w:id="761"/>
    <w:bookmarkStart w:name="z1058" w:id="762"/>
    <w:p>
      <w:pPr>
        <w:spacing w:after="0"/>
        <w:ind w:left="0"/>
        <w:jc w:val="both"/>
      </w:pPr>
      <w:r>
        <w:rPr>
          <w:rFonts w:ascii="Times New Roman"/>
          <w:b w:val="false"/>
          <w:i w:val="false"/>
          <w:color w:val="000000"/>
          <w:sz w:val="28"/>
        </w:rPr>
        <w:t>
      МРШРt* - t-1 дейінгі күні болған және мәлімделген шығын бойынша есепті күнгі жағдай бойынша таза МРШР;</w:t>
      </w:r>
    </w:p>
    <w:bookmarkEnd w:id="762"/>
    <w:bookmarkStart w:name="z1059" w:id="763"/>
    <w:p>
      <w:pPr>
        <w:spacing w:after="0"/>
        <w:ind w:left="0"/>
        <w:jc w:val="both"/>
      </w:pPr>
      <w:r>
        <w:rPr>
          <w:rFonts w:ascii="Times New Roman"/>
          <w:b w:val="false"/>
          <w:i w:val="false"/>
          <w:color w:val="000000"/>
          <w:sz w:val="28"/>
        </w:rPr>
        <w:t>
      МРШРt** - t-2 дейінгі күні болған және мәлімделген шығын бойынша есепті күні жағдай бойынша таза МРШР;</w:t>
      </w:r>
    </w:p>
    <w:bookmarkEnd w:id="763"/>
    <w:bookmarkStart w:name="z1060" w:id="764"/>
    <w:p>
      <w:pPr>
        <w:spacing w:after="0"/>
        <w:ind w:left="0"/>
        <w:jc w:val="both"/>
      </w:pPr>
      <w:r>
        <w:rPr>
          <w:rFonts w:ascii="Times New Roman"/>
          <w:b w:val="false"/>
          <w:i w:val="false"/>
          <w:color w:val="000000"/>
          <w:sz w:val="28"/>
        </w:rPr>
        <w:t>
      МРШРt-1 – есепті күннің алдындағы күнгі жағдай бойынша таза МРШР;</w:t>
      </w:r>
    </w:p>
    <w:bookmarkEnd w:id="764"/>
    <w:bookmarkStart w:name="z1061" w:id="765"/>
    <w:p>
      <w:pPr>
        <w:spacing w:after="0"/>
        <w:ind w:left="0"/>
        <w:jc w:val="both"/>
      </w:pPr>
      <w:r>
        <w:rPr>
          <w:rFonts w:ascii="Times New Roman"/>
          <w:b w:val="false"/>
          <w:i w:val="false"/>
          <w:color w:val="000000"/>
          <w:sz w:val="28"/>
        </w:rPr>
        <w:t>
      БМШРt-1 – есепті күннің алдындағы күнгі жағдай бойынша болған, бірақ мәлімделмеген шығынның таза резерві (бұдан әрі – БМШР);</w:t>
      </w:r>
    </w:p>
    <w:bookmarkEnd w:id="765"/>
    <w:bookmarkStart w:name="z1062" w:id="766"/>
    <w:p>
      <w:pPr>
        <w:spacing w:after="0"/>
        <w:ind w:left="0"/>
        <w:jc w:val="both"/>
      </w:pPr>
      <w:r>
        <w:rPr>
          <w:rFonts w:ascii="Times New Roman"/>
          <w:b w:val="false"/>
          <w:i w:val="false"/>
          <w:color w:val="000000"/>
          <w:sz w:val="28"/>
        </w:rPr>
        <w:t>
      МРШРt-2 – есепті күннің алдындағы екінші күнгі таза МРШР;</w:t>
      </w:r>
    </w:p>
    <w:bookmarkEnd w:id="766"/>
    <w:bookmarkStart w:name="z1063" w:id="767"/>
    <w:p>
      <w:pPr>
        <w:spacing w:after="0"/>
        <w:ind w:left="0"/>
        <w:jc w:val="both"/>
      </w:pPr>
      <w:r>
        <w:rPr>
          <w:rFonts w:ascii="Times New Roman"/>
          <w:b w:val="false"/>
          <w:i w:val="false"/>
          <w:color w:val="000000"/>
          <w:sz w:val="28"/>
        </w:rPr>
        <w:t>
      РПНУt-2 – есепті күннің алдындағы екінші күнгі таза БМШР.</w:t>
      </w:r>
    </w:p>
    <w:bookmarkEnd w:id="767"/>
    <w:bookmarkStart w:name="z1064" w:id="768"/>
    <w:p>
      <w:pPr>
        <w:spacing w:after="0"/>
        <w:ind w:left="0"/>
        <w:jc w:val="both"/>
      </w:pPr>
      <w:r>
        <w:rPr>
          <w:rFonts w:ascii="Times New Roman"/>
          <w:b w:val="false"/>
          <w:i w:val="false"/>
          <w:color w:val="000000"/>
          <w:sz w:val="28"/>
        </w:rPr>
        <w:t>
       Осы коэффициентті есептеуді қызметін үш жылдан аз жүзеге асыратын сақтандыру (қайта сақтандыру) ұйымы жүргізбейді.</w:t>
      </w:r>
    </w:p>
    <w:bookmarkEnd w:id="7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 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067" w:id="769"/>
    <w:p>
      <w:pPr>
        <w:spacing w:after="0"/>
        <w:ind w:left="0"/>
        <w:jc w:val="left"/>
      </w:pPr>
      <w:r>
        <w:rPr>
          <w:rFonts w:ascii="Times New Roman"/>
          <w:b/>
          <w:i w:val="false"/>
          <w:color w:val="000000"/>
        </w:rPr>
        <w:t xml:space="preserve"> Әкімшілік деректерді жинауға арналған нысан</w:t>
      </w:r>
    </w:p>
    <w:bookmarkEnd w:id="769"/>
    <w:p>
      <w:pPr>
        <w:spacing w:after="0"/>
        <w:ind w:left="0"/>
        <w:jc w:val="both"/>
      </w:pPr>
      <w:r>
        <w:rPr>
          <w:rFonts w:ascii="Times New Roman"/>
          <w:b w:val="false"/>
          <w:i w:val="false"/>
          <w:color w:val="ff0000"/>
          <w:sz w:val="28"/>
        </w:rPr>
        <w:t xml:space="preserve">
      Ескерту. 6-қосымша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 интернет-ресурсына орналастырылды</w:t>
      </w:r>
    </w:p>
    <w:p>
      <w:pPr>
        <w:spacing w:after="0"/>
        <w:ind w:left="0"/>
        <w:jc w:val="both"/>
      </w:pPr>
      <w:r>
        <w:rPr>
          <w:rFonts w:ascii="Times New Roman"/>
          <w:b w:val="false"/>
          <w:i w:val="false"/>
          <w:color w:val="000000"/>
          <w:sz w:val="28"/>
        </w:rPr>
        <w:t>
      "Өмірді сақтандыру" саласы бойынша қызметін жүзеге асыратын сақтандыру (қайта сақтандыру) ұйымының тәуекелдерін бағалау жүйесінің коэффициенттерін талдау</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RASA_2LI</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20__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"өмірді сақтандыру" саласы бойынша қызметті жүзеге асыратын сақтандыру (қайта сақтандыру) ұйымдары</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қағаз тасымалдағышта</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(сақтандыру (қайта сақтандыру) ұйымының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жүйесі коэффициентінің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Стандарттық ауқым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сипаты /ұсынымдар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Стандарттық ауқымнан ауытқулар кезіндегі қысқаша түсіндірме (есепті жыл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жылға, %-бен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жылға, %-бен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 "Түзетілген капиталдың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-10%&lt;K1&lt;50%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 сақтандыру (қайта сақтандыру) ұйымының бір жыл ішіндегі қаржылық жағдайының жақсаруын / нашарлауын бағалайды. К1&gt; 50% операциялық қызметтің тұрақсыздығын, сақтандыру холдингіндегі капитал ағынын, сақтандыру (қайта сақтандыру) ұйымының едәуір өсуін немесе қосылуын/қосуын көрсете алады. K1 &lt;-10% болғанда, өзгерістерге әсер ететін факторларды анықтау қажет. Мынадай әсер етуі мүмкін факторлар: а) төленген дивидендтер; б) инвестициялар бойынша іске асырылмаған кіріс немесе залал; в) қайта бағалау нәтижесінде резервтердің өзгеруі; г) танылмаған активтердегі өзгерістер; д) бухгалтерлік есеп қағидаттарының өзгеруі; е) салық салу жүйесіндегі өзгерістер.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"Капиталдың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-10%&lt;K2&lt;50%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сақтандыру (қайта сақтандыру) ұйымының негізгі қызметінің нәтижелері бойынша (жарғылық капиталды алу мен толықтыруды ескере отырып, негізгі қызметті нақты бағалау) қаржылық жағдайдың жақсаруын/ нашарлауын бағалайды. K2 K1-мен бірге қарастырылуы керек. Егер K2 коэффициентінің нәтижесі K1 коэффициентінің нәтижесінен жоғары болса, онда бұл күшті бас ұйымды немесе акционер мен капиталды жеткілікті деңгейде ұстап тұрғысы келетін байланысты тұлғалар тарапынан қолдауды көрсете алады. Осыған байланысты талдау кезінде бас ұйымның, сақтандыру тобының тұрақтылығы, сондай-ақ қосымша капиталды қаржыландыратын активтердің сипатын тексеру ескерілуі тиіс. Егер қосымша капиталдандыруға қарамастан, K2 теріс мән алса немесе ауқымның төменгі шегінен асып кетсе, онда капиталдың азаю себептері мен артық шығу себептерін төмендеу және үрдіс себептерін анықтау үшін талдау керек. Егер K2 бірнеше жыл бойына теріс үрдісті көрсетсе, онда сақтандыру (қайта сақтандыру) ұйымының операциялық қызметінде проблемалар туындауы мүмкін.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"Рентабельдігі"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К3&gt;0%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 сақтандыру (қайта сақтандыру) ұйымының активтерді пайда табу үшін пайдалану мүмкіндігінің бағасын береді. Пайдалылық деңгейіне әсер етуі мүмкін факторлар: а) өлім мен аурушаңдық деңгейі; б) инвестициялық кірістің жеткіліктілігі К4; в) комиссиялық шығыстар деңгейі; г) міндетті резервтік талаптар, қолданыстағы пайыздық мөлшерлемелер және өлім көрсеткіштері;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 "Инвестициялық кірістің жеткіліктілігі"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125%&lt;K4</w:t>
            </w:r>
          </w:p>
          <w:p>
            <w:pPr>
              <w:spacing w:after="20"/>
              <w:ind w:left="20"/>
              <w:jc w:val="both"/>
            </w:pPr>
            <w:r>
              <w:rPr>
                <w:rFonts w:ascii="Times New Roman"/>
                <w:b w:val="false"/>
                <w:i w:val="false"/>
                <w:color w:val="000000"/>
                <w:sz w:val="20"/>
              </w:rPr>
              <w:t>
&lt;900%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стратегиялық,</w:t>
            </w:r>
          </w:p>
          <w:p>
            <w:pPr>
              <w:spacing w:after="20"/>
              <w:ind w:left="20"/>
              <w:jc w:val="both"/>
            </w:pPr>
            <w:r>
              <w:rPr>
                <w:rFonts w:ascii="Times New Roman"/>
                <w:b w:val="false"/>
                <w:i w:val="false"/>
                <w:color w:val="000000"/>
                <w:sz w:val="20"/>
              </w:rPr>
              <w:t>
, сақтандыру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 сақтандыру (қайта сақтандыру) ұйымының міндеттемелері бойынша пайыздық талаптарды қанағаттандыру үшін инвестициялық табыстың жеткіліктілігінің бағасын береді.</w:t>
            </w:r>
          </w:p>
          <w:p>
            <w:pPr>
              <w:spacing w:after="20"/>
              <w:ind w:left="20"/>
              <w:jc w:val="both"/>
            </w:pPr>
            <w:r>
              <w:rPr>
                <w:rFonts w:ascii="Times New Roman"/>
                <w:b w:val="false"/>
                <w:i w:val="false"/>
                <w:color w:val="000000"/>
                <w:sz w:val="20"/>
              </w:rPr>
              <w:t>
К4 деңгейіне әсер етуі мүмкін факторлар: а) ұзақ мерзімді келешекте үлкен табыс алуға бағытталған алыпсатарлық инвестициялар, аралық кезеңде аз кірісті қамтамасыз етеді; б) сақтандыру (қайта сақтандыру) ұйымының еншілес ұйымдарына немесе акционердің кәсіпорындарына салған ірі инвестициялар; в) кеңсе үй-жайларын қамтамасыз етуге ірі инвестициялар; г) салық салынбайтын облигацияларға ірі инвестициялар; д) жоғары инвестициялық шығындар. Егер K4 соңғы екі жыл ішінде стандартты диапазоннан асып кетсе, сақтандыру (қайта сақтандыру) ұйымы жағдайды жақсарту және келешекте нашарлауына жол бермеу үшін шаралар қабылдауы керек.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 "Танылмайтын активтердің танылатын активтерге қатынасы"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К5&lt;10%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кредиттік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КК5 сақтандыру (қайта сақтандыру) ұйымы сатып алған танылмаған активтердің немесе қауіпті активтердің дәрежесін, активтер құрылымының тиімділігін бағалайды. Талдау кезінде танылмаған активтердің сипатын және активтерді осы санатқа енгізу себептерін анықтау, сақтандыру (қайта сақтандыру) ұйымының қаржылық жағдайына танылмаған активтердің әсерін анықтау үшін капиталмен танылмаған активтер сомасын салыстыру ұсынылады. Талдау кезінде К8 қайта сақтандыруға берілген сыйлықақылардың сақтандыру (қайта сақтандыру) шарттары бойынша қабылданған сыйлықақыларға қатынасы ескеру ұсынылады.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 "Дюрацияның салыстырмалы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К6&gt;0%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өтімділік, операциялық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K6 инвестициялар мен міндеттемелер арасындағы алшақтықты бағалайды</w:t>
            </w:r>
          </w:p>
          <w:p>
            <w:pPr>
              <w:spacing w:after="20"/>
              <w:ind w:left="20"/>
              <w:jc w:val="both"/>
            </w:pPr>
            <w:r>
              <w:rPr>
                <w:rFonts w:ascii="Times New Roman"/>
                <w:b w:val="false"/>
                <w:i w:val="false"/>
                <w:color w:val="000000"/>
                <w:sz w:val="20"/>
              </w:rPr>
              <w:t>
К6&gt;0% инвестицияларды қайтару мен міндеттемелерді орындау мерзімдері арасындағы алшақтықтың азаюын жиынтық портфель бойынша, сондай-ақ өткен жылмен салыстырғанда 10 жылдан астам мерзімдері бар инвестициялар мен міндеттемелер бойынша көрсетеді. К6≤0% инвестицияларды қайтару және міндеттемелерді орындау арасындағы айырмашылықтың өсуін / өзгермеуін жиынтық портфель бойынша, сондай-ақ өткен жылмен салыстырғанда 10 жылдан астам өтеу мерзімі бар инвестициялар мен міндеттемелерді орындау бойынша көрсетеді. Талдау кезінде К10 сыныптары бойынша сақтандыру сыйлықақыларының құрылымының өзгеруін және K11 танылған активтері құрылымының өзгеруін зерттеу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 "Үлестес және (немесе) ерекше байланыстағы тұлғалардың капиталға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К7&lt;20%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өтімділік, нарықтық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 үлестес және (немесе) байланысты тұлғалардың капиталына салымдарды бағалайды. К7&gt;20% болған кезде сақтандыру (қайта сақтандыру) ұйымының инвестициясы және оған үлестес және (немесе) байланысты тұлғалардан тиесілі сома егер үлестес және (немесе) байланысты тұлғаларға салымдар сомасы үлкен болғаны сияқты сақтанушылардың мүдделерін қорғауға сәйкес келетін-келмейтіндігін айқындау қажет, сақтандыру (қайта сақтандыру) ұйымында жоғары өтімсіздік немесе төмен кірістілік болуы мүмкін.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 "Қайта сақтандыруға берілген сыйлықақылардың сақтандыру (қайта сақтандыру) шарттары бойынша қабылданған сыйлықақыларға қатынасы"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K8&lt;50%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w:t>
            </w:r>
          </w:p>
          <w:p>
            <w:pPr>
              <w:spacing w:after="20"/>
              <w:ind w:left="20"/>
              <w:jc w:val="both"/>
            </w:pPr>
            <w:r>
              <w:rPr>
                <w:rFonts w:ascii="Times New Roman"/>
                <w:b w:val="false"/>
                <w:i w:val="false"/>
                <w:color w:val="000000"/>
                <w:sz w:val="20"/>
              </w:rPr>
              <w:t>
қайта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 сақтандыру (қайта сақтандыру) ұйымының қайта сақтандыру қызметін бағалайды. К8&gt;50% болған кезде шығыс қайта сақтандырудың асып кетуі ықтимал, статистикалық деректер, қайта сақтандырушыдан өтемақы және оның төлем қабілеттілігі негізінде ықтимал шығысты бағалау арқылы қайта сақтандырудың тиімділігін бағалау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 "Қол қойылған сыйлықақылардың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-10%&lt;K9&lt;50%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 менеджменттегі операциялық қызметтің тұрақтылығын/тұрақсыздығын бағалайды. К9&gt;50% болған кезде сақтандыру (қайта сақтандыру) ұйымының сақтандыру сыйлықақысы көлемінің бірден ұлғаюы, сақтандыру өнімдері түрлерінің өзгеруі, сату жүйесінің өзгеруі, сақтандырушылардың сақтандыру нарығынан кетуі, экономикалық саладағы өзгерістер, заңнамалық өзгерістер, сақтандыру (қайта сақтандыру) ұйымының акционерінің немесе менеджментінің ауысуы және т.б. ықтимал К9&lt;-10% болған кезде сақтандыру (қайта сақтандыру) ұйымының сақтандыру сыйлықақысы көлемінің бірден азаюы, сақтандыру өнімдері түрлерінің өзгеруі, сату жүйесінің өзгеруі, сақтандыру нарығында жаңа сақтандырушылардың пайда болуы, экономикалық саладағы өзгерістер, заңнамалық өзгерістер, сақтандыру (қайта сақтандыру) ұйымының акционерінің немесе менеджментінің ауысуы және т.б. болуы ықтимал. Талдау кезінде сақтандыру сыйлықақылары құрылымының К10 сыныптар бойынша өзгеруін және К12 сақтандыру сыйлықақыларына қатысты резервтеудің өзгеруін ескеру ұсынылады. Бұдан басқа өзгеріске ықпал еткен негізгі салаларды қарастыру қажет, менеджмент бизнес-жоспарын қаржылық орнықтылықты қолдау үшін қажетті ахуалды басқару нұсқауы бойынша бағалау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 "Сақтандыру сыйлықақыларының сыныптар бойынша құрылымының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К10&lt;5%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 экономикалық ортадағы өзгерістерге, жаңа өнімдердің әзірленуіне және т.б. байланысты сату құрылымы мен бағытының өзгеруін бағалайды. К10&gt;5% болған кезде сақтандыру (қайта сақтандыру) ұйымының сақтандыру сыйлықақысы көлемінің бірден ұлғаюы, сақтандыру өнімдері түрлерінің өзгеруі, сату жүйесінің өзгеруі, сақтандыру нарығынан сақтандырушылардың кетуі, экономикалық саладағы өзгерістер, заңнамалық өзгерістер, сақтандыру (қайта сақтандыру) ұйымының акционерінің немесе менеджментінің ауысуы және т.б. ықтимал, бұл сақтандыру сыйлықақыларының құрылымын сыныптар бойынша өзгертуге әкеледі. Талдау кезінде К6 дюрацияның салыстырмалы өзгеруін, қол қойылған К9 сыйлықақылардың өзгеруін және К12 сақтандыру сыйлықақыларына қатысты резервтеудің өзгеруін ескеруді ұсынамыз.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 "Танылатын активтер құрылымының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К11&lt;5%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нарықтық,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 сақтандыру (қайта сақтандыру) ұйымының инвестициялау құрылымы мен бағытының өзгеруін бағалайды. К11&gt;5% сақтандыру (қайта сақтандыру) ұйымының инвестициялық саясаты өзгерістеріне, экономикалық ортадағы өзгерістеріне және т.б. байланысты инвестициялау құрылымы мен бағытының өзгеруін көрсетуі мүмкін. Талдау кезінде К6 дюрациясының салыстырмалы өзгеруін ескеру ұсынылады.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К12 "Сақтандыру сыйлықақыларына қатысты резервтеудің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-40%&lt;K12</w:t>
            </w:r>
          </w:p>
          <w:p>
            <w:pPr>
              <w:spacing w:after="20"/>
              <w:ind w:left="20"/>
              <w:jc w:val="both"/>
            </w:pPr>
            <w:r>
              <w:rPr>
                <w:rFonts w:ascii="Times New Roman"/>
                <w:b w:val="false"/>
                <w:i w:val="false"/>
                <w:color w:val="000000"/>
                <w:sz w:val="20"/>
              </w:rPr>
              <w:t>
&lt;40%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К12 өткен жылмен салыстырғанда сыйлықақыларға резерв өсуінің өзгерістерін бағалайды. Ауытқулар экономикалық ортадағы, сату жүйесіндегі өзгерістерге, сақтандыру нарығынан кетуге немесе сақтандыру нарығында жаңа сақтандырушылардың пайда болуына, заңнамалық өзгерістерге, акционердің/менеджменттің ауысуы нәтижесіне т.б. байланысты сату құрылымы мен бағытының өзгеруін білдіруі мүмкін. Талдау кезінде қол қойылған К9 сыйлықақысының өзгеруін, сақтандыру сыйлықақылары құрылымының К10 сыныптар бойынша өзгерістерін ескеру ұсынылады.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әкімшілік деректерді жинауға арналған нысанды толтыру бойынша түсініктеме осы нысанға қосымшада келтірілген.</w:t>
      </w:r>
    </w:p>
    <w:p>
      <w:pPr>
        <w:spacing w:after="0"/>
        <w:ind w:left="0"/>
        <w:jc w:val="both"/>
      </w:pPr>
      <w:r>
        <w:rPr>
          <w:rFonts w:ascii="Times New Roman"/>
          <w:b w:val="false"/>
          <w:i w:val="false"/>
          <w:color w:val="000000"/>
          <w:sz w:val="28"/>
        </w:rPr>
        <w:t>
      Стандарттық ауқым шегінен тыс тәуекелдерді бағалау жүйесінің коэффициенттері бойынша түсініктеме</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__________________________Мекенжайы 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___________________________________________</w:t>
            </w:r>
          </w:p>
        </w:tc>
      </w:tr>
    </w:tbl>
    <w:p>
      <w:pPr>
        <w:spacing w:after="0"/>
        <w:ind w:left="0"/>
        <w:jc w:val="both"/>
      </w:pPr>
      <w:r>
        <w:rPr>
          <w:rFonts w:ascii="Times New Roman"/>
          <w:b w:val="false"/>
          <w:i w:val="false"/>
          <w:color w:val="000000"/>
          <w:sz w:val="28"/>
        </w:rPr>
        <w:t>
      Бірінші басшы немесе оның талдауға қол қоюға уәкілетті тұлғасы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Тәуекелдерді басқару бөлімшесінің басшысы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20___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Өмірді сақтандыру" саласы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жүзеге асыратын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бағалау жүйесінің коэффициенттерін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талдау нысанына 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"Өмірді сақтандыру" саласы бойынша қызметті жүзеге асыратын сақтандыру (қайта сақтандыру) ұйымының тәуекелдерді бағалау жүйесінің коэффициенттерін талдау (индекс - RASA_2LI, кезеңділігі - жыл сайын)  1-тарау. Жалпы ережелер</w:t>
      </w:r>
    </w:p>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түсіндірме (бұдан әрі - Түсіндірме) "Өмірді сақтандыру" саласында қызметті жүзеге асыратын сақтандыру (қайта сақтандыру) ұйымының тәуекелдерді бағалау жүйесінің коэффициенттерін талдау" әкімшілік деректерді жинауға арналған нысанды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Сақтандыру (қайта сақтандыру) ұйымы Нысанды есепті кезеңнің соңындағы жағдай бойынша жыл сайын толтырады.</w:t>
      </w:r>
    </w:p>
    <w:p>
      <w:pPr>
        <w:spacing w:after="0"/>
        <w:ind w:left="0"/>
        <w:jc w:val="both"/>
      </w:pPr>
      <w:r>
        <w:rPr>
          <w:rFonts w:ascii="Times New Roman"/>
          <w:b w:val="false"/>
          <w:i w:val="false"/>
          <w:color w:val="000000"/>
          <w:sz w:val="28"/>
        </w:rPr>
        <w:t>
      3. Талдаудың 2 және 3-бағандарында алдыңғы есепті жыл және тиісінше есепті жыл коэффициенттерінің мәндері көрсетіледі (пайызбен, үтірден кейін екінші таңбаға дейін).</w:t>
      </w:r>
    </w:p>
    <w:p>
      <w:pPr>
        <w:spacing w:after="0"/>
        <w:ind w:left="0"/>
        <w:jc w:val="both"/>
      </w:pPr>
      <w:r>
        <w:rPr>
          <w:rFonts w:ascii="Times New Roman"/>
          <w:b w:val="false"/>
          <w:i w:val="false"/>
          <w:color w:val="000000"/>
          <w:sz w:val="28"/>
        </w:rPr>
        <w:t>
      4. Нысанға бірінші басшы немесе оның Нысанға қол қоюға уәкілетті тұлғасы, тәуекелдерді басқару жөніндегі бөлімшенің басшысы және орындаушы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"Түзетілген капиталдың өзгеруі" К1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3020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302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меншікті капитал;</w:t>
      </w:r>
      <w:r>
        <w:br/>
      </w:r>
      <w:r>
        <w:rPr>
          <w:rFonts w:ascii="Times New Roman"/>
          <w:b w:val="false"/>
          <w:i w:val="false"/>
          <w:color w:val="000000"/>
          <w:sz w:val="28"/>
        </w:rPr>
        <w:t>
</w:t>
      </w:r>
      <w:r>
        <w:br/>
      </w:r>
    </w:p>
    <w:p>
      <w:pPr>
        <w:spacing w:after="0"/>
        <w:ind w:left="0"/>
        <w:jc w:val="both"/>
      </w:pPr>
      <w:r>
        <w:drawing>
          <wp:inline distT="0" distB="0" distL="0" distR="0">
            <wp:extent cx="622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223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жылмен салыстырғанда жарғылық капиталдың өзгеруі;</w:t>
      </w:r>
      <w:r>
        <w:br/>
      </w:r>
      <w:r>
        <w:rPr>
          <w:rFonts w:ascii="Times New Roman"/>
          <w:b w:val="false"/>
          <w:i w:val="false"/>
          <w:color w:val="000000"/>
          <w:sz w:val="28"/>
        </w:rPr>
        <w:t>
</w:t>
      </w:r>
      <w:r>
        <w:br/>
      </w:r>
    </w:p>
    <w:p>
      <w:pPr>
        <w:spacing w:after="0"/>
        <w:ind w:left="0"/>
        <w:jc w:val="both"/>
      </w:pPr>
      <w:r>
        <w:drawing>
          <wp:inline distT="0" distB="0" distL="0" distR="0">
            <wp:extent cx="660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604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жылмен салыстырғанда қосымша төленген капиталдың өзгеруі;</w:t>
      </w:r>
      <w:r>
        <w:br/>
      </w:r>
      <w:r>
        <w:rPr>
          <w:rFonts w:ascii="Times New Roman"/>
          <w:b w:val="false"/>
          <w:i w:val="false"/>
          <w:color w:val="000000"/>
          <w:sz w:val="28"/>
        </w:rPr>
        <w:t>
</w:t>
      </w:r>
      <w:r>
        <w:br/>
      </w:r>
    </w:p>
    <w:p>
      <w:pPr>
        <w:spacing w:after="0"/>
        <w:ind w:left="0"/>
        <w:jc w:val="both"/>
      </w:pPr>
      <w:r>
        <w:drawing>
          <wp:inline distT="0" distB="0" distL="0" distR="0">
            <wp:extent cx="469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699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меншікті капитал.</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"Капиталдың өзгеруі" К2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73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273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Кt - есепті күнге меншікті капитал;</w:t>
      </w:r>
    </w:p>
    <w:p>
      <w:pPr>
        <w:spacing w:after="0"/>
        <w:ind w:left="0"/>
        <w:jc w:val="both"/>
      </w:pPr>
      <w:r>
        <w:rPr>
          <w:rFonts w:ascii="Times New Roman"/>
          <w:b w:val="false"/>
          <w:i w:val="false"/>
          <w:color w:val="000000"/>
          <w:sz w:val="28"/>
        </w:rPr>
        <w:t>
      Кt-1 - алдыңғы есепті күнге меншікті капитал.</w:t>
      </w:r>
    </w:p>
    <w:p>
      <w:pPr>
        <w:spacing w:after="0"/>
        <w:ind w:left="0"/>
        <w:jc w:val="both"/>
      </w:pPr>
      <w:r>
        <w:rPr>
          <w:rFonts w:ascii="Times New Roman"/>
          <w:b w:val="false"/>
          <w:i w:val="false"/>
          <w:color w:val="000000"/>
          <w:sz w:val="28"/>
        </w:rPr>
        <w:t>
      7. "Пайдалылық" К3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082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1082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ТПt - есепті күнге салықтардан кейінгі жиынтық таза пайда (залал);</w:t>
      </w:r>
    </w:p>
    <w:p>
      <w:pPr>
        <w:spacing w:after="0"/>
        <w:ind w:left="0"/>
        <w:jc w:val="both"/>
      </w:pPr>
      <w:r>
        <w:rPr>
          <w:rFonts w:ascii="Times New Roman"/>
          <w:b w:val="false"/>
          <w:i w:val="false"/>
          <w:color w:val="000000"/>
          <w:sz w:val="28"/>
        </w:rPr>
        <w:t>
      Кt - есепті күнге кірістердің жалпы сомасы.</w:t>
      </w:r>
    </w:p>
    <w:p>
      <w:pPr>
        <w:spacing w:after="0"/>
        <w:ind w:left="0"/>
        <w:jc w:val="both"/>
      </w:pPr>
      <w:r>
        <w:rPr>
          <w:rFonts w:ascii="Times New Roman"/>
          <w:b w:val="false"/>
          <w:i w:val="false"/>
          <w:color w:val="000000"/>
          <w:sz w:val="28"/>
        </w:rPr>
        <w:t>
      8. "Инвестициялық кірістің жеткіліктілігі" К4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1750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53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953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инвестициялық қызметтен түсетін нақты кіріс, теңгемен;</w:t>
      </w:r>
      <w:r>
        <w:br/>
      </w:r>
      <w:r>
        <w:rPr>
          <w:rFonts w:ascii="Times New Roman"/>
          <w:b w:val="false"/>
          <w:i w:val="false"/>
          <w:color w:val="000000"/>
          <w:sz w:val="28"/>
        </w:rPr>
        <w:t>
</w:t>
      </w:r>
      <w:r>
        <w:br/>
      </w:r>
    </w:p>
    <w:p>
      <w:pPr>
        <w:spacing w:after="0"/>
        <w:ind w:left="0"/>
        <w:jc w:val="both"/>
      </w:pPr>
      <w:r>
        <w:drawing>
          <wp:inline distT="0" distB="0" distL="0" distR="0">
            <wp:extent cx="5080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080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сақтандыру өнімдері бойынша теңгемен салынған инвестициялық кіріс;</w:t>
      </w:r>
      <w:r>
        <w:br/>
      </w:r>
      <w:r>
        <w:rPr>
          <w:rFonts w:ascii="Times New Roman"/>
          <w:b w:val="false"/>
          <w:i w:val="false"/>
          <w:color w:val="000000"/>
          <w:sz w:val="28"/>
        </w:rPr>
        <w:t>
</w:t>
      </w:r>
      <w:r>
        <w:br/>
      </w:r>
    </w:p>
    <w:p>
      <w:pPr>
        <w:spacing w:after="0"/>
        <w:ind w:left="0"/>
        <w:jc w:val="both"/>
      </w:pPr>
      <w:r>
        <w:drawing>
          <wp:inline distT="0" distB="0" distL="0" distR="0">
            <wp:extent cx="901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9017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өмірді сақтандыру (қайта сақтандыру) шарттары және аннуитет шарттары бойынша орын алмаған шығындар резерві;</w:t>
      </w:r>
      <w:r>
        <w:br/>
      </w:r>
      <w:r>
        <w:rPr>
          <w:rFonts w:ascii="Times New Roman"/>
          <w:b w:val="false"/>
          <w:i w:val="false"/>
          <w:color w:val="000000"/>
          <w:sz w:val="28"/>
        </w:rPr>
        <w:t>
</w:t>
      </w:r>
      <w:r>
        <w:br/>
      </w:r>
    </w:p>
    <w:p>
      <w:pPr>
        <w:spacing w:after="0"/>
        <w:ind w:left="0"/>
        <w:jc w:val="both"/>
      </w:pPr>
      <w:r>
        <w:drawing>
          <wp:inline distT="0" distB="0" distL="0" distR="0">
            <wp:extent cx="1104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1049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өмірді сақтандыру (қайта сақтандыру) шарттары және аннуитет шарттары бойынша орын алмаған шығындар;</w:t>
      </w:r>
      <w:r>
        <w:br/>
      </w:r>
      <w:r>
        <w:rPr>
          <w:rFonts w:ascii="Times New Roman"/>
          <w:b w:val="false"/>
          <w:i w:val="false"/>
          <w:color w:val="000000"/>
          <w:sz w:val="28"/>
        </w:rPr>
        <w:t>
</w:t>
      </w:r>
      <w:r>
        <w:br/>
      </w:r>
    </w:p>
    <w:p>
      <w:pPr>
        <w:spacing w:after="0"/>
        <w:ind w:left="0"/>
        <w:jc w:val="both"/>
      </w:pPr>
      <w:r>
        <w:drawing>
          <wp:inline distT="0" distB="0" distL="0" distR="0">
            <wp:extent cx="3175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175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резервтік базис кірістілігінің мөлшерлемесі %-бен.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"Танылмайтын активтердің танылатын активтерге қатынасы" К5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60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0607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3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937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активтердің жалпы сомасы;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ТАt - есепті күнге активтерді сапасы мен өтімділік (бұдан әрі - АКЛ) бойынша жіктеуді ескере отырып олардың жалпы сомасы, баланс бойынша сомасы;</w:t>
      </w:r>
    </w:p>
    <w:p>
      <w:pPr>
        <w:spacing w:after="0"/>
        <w:ind w:left="0"/>
        <w:jc w:val="both"/>
      </w:pPr>
      <w:r>
        <w:rPr>
          <w:rFonts w:ascii="Times New Roman"/>
          <w:b w:val="false"/>
          <w:i w:val="false"/>
          <w:color w:val="000000"/>
          <w:sz w:val="28"/>
        </w:rPr>
        <w:t>
      АкМРШt - есепті күнге мәлімделген, алайда реттелмеген шығындар бойынша қайта сақтандыру активтері (құнсыздануға резервтерді шегергенде).</w:t>
      </w:r>
    </w:p>
    <w:p>
      <w:pPr>
        <w:spacing w:after="0"/>
        <w:ind w:left="0"/>
        <w:jc w:val="both"/>
      </w:pPr>
      <w:r>
        <w:rPr>
          <w:rFonts w:ascii="Times New Roman"/>
          <w:b w:val="false"/>
          <w:i w:val="false"/>
          <w:color w:val="000000"/>
          <w:sz w:val="28"/>
        </w:rPr>
        <w:t>
      10. "Дюрацияның салыстырмалы өзгеруі" K6 коэффициенті екі есеп айырысу формуладан және рұқсат етілген мәндерден тұратын K61 және K62 екі бөліктен тұрады. K61 сақтандыру (қайта сақтандыру) ұйымының портфелі бойынша барлық мерзімге есептеледі, ал K62 10 жылдан астам мерзімге есептеледі. Бұл ретте K6 мәні ең төменгі К61 және К62 мәндерін қабылдайды және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62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1623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8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5080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инвестицияларды қайтару мерзімі;</w:t>
      </w:r>
      <w:r>
        <w:br/>
      </w:r>
      <w:r>
        <w:rPr>
          <w:rFonts w:ascii="Times New Roman"/>
          <w:b w:val="false"/>
          <w:i w:val="false"/>
          <w:color w:val="000000"/>
          <w:sz w:val="28"/>
        </w:rPr>
        <w:t>
</w:t>
      </w:r>
      <w:r>
        <w:br/>
      </w:r>
    </w:p>
    <w:p>
      <w:pPr>
        <w:spacing w:after="0"/>
        <w:ind w:left="0"/>
        <w:jc w:val="both"/>
      </w:pPr>
      <w:r>
        <w:drawing>
          <wp:inline distT="0" distB="0" distL="0" distR="0">
            <wp:extent cx="520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207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міндеттемелерді орындау мерзімі;</w:t>
      </w:r>
      <w:r>
        <w:br/>
      </w:r>
      <w:r>
        <w:rPr>
          <w:rFonts w:ascii="Times New Roman"/>
          <w:b w:val="false"/>
          <w:i w:val="false"/>
          <w:color w:val="000000"/>
          <w:sz w:val="28"/>
        </w:rPr>
        <w:t>
</w:t>
      </w:r>
      <w:r>
        <w:br/>
      </w:r>
    </w:p>
    <w:p>
      <w:pPr>
        <w:spacing w:after="0"/>
        <w:ind w:left="0"/>
        <w:jc w:val="both"/>
      </w:pPr>
      <w:r>
        <w:drawing>
          <wp:inline distT="0" distB="0" distL="0" distR="0">
            <wp:extent cx="723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239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инвестицияларды қайтару мерзімі;</w:t>
      </w:r>
      <w:r>
        <w:br/>
      </w:r>
      <w:r>
        <w:rPr>
          <w:rFonts w:ascii="Times New Roman"/>
          <w:b w:val="false"/>
          <w:i w:val="false"/>
          <w:color w:val="000000"/>
          <w:sz w:val="28"/>
        </w:rPr>
        <w:t>
</w:t>
      </w:r>
      <w:r>
        <w:br/>
      </w:r>
    </w:p>
    <w:p>
      <w:pPr>
        <w:spacing w:after="0"/>
        <w:ind w:left="0"/>
        <w:jc w:val="both"/>
      </w:pPr>
      <w:r>
        <w:drawing>
          <wp:inline distT="0" distB="0" distL="0" distR="0">
            <wp:extent cx="774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747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міндеттемелерді орындау мерзімі.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Инвестицияны қайтару мерзімі өтеу күні бар әрбір инвестиция үшін жеке есептелген дюрациялар бойынша орташа өлшенген мәнді табу жолымен есептеледі.</w:t>
      </w:r>
    </w:p>
    <w:p>
      <w:pPr>
        <w:spacing w:after="0"/>
        <w:ind w:left="0"/>
        <w:jc w:val="both"/>
      </w:pPr>
      <w:r>
        <w:rPr>
          <w:rFonts w:ascii="Times New Roman"/>
          <w:b w:val="false"/>
          <w:i w:val="false"/>
          <w:color w:val="000000"/>
          <w:sz w:val="28"/>
        </w:rPr>
        <w:t>
      Міндеттемелерді орындау мерзімі әрбір сақтандыру шарты үшін жеке есептелген міндеттемелерді орындау мерзімдері бойынша орташа алынған мәнді табу жолымен есептеледі.</w:t>
      </w:r>
    </w:p>
    <w:p>
      <w:pPr>
        <w:spacing w:after="0"/>
        <w:ind w:left="0"/>
        <w:jc w:val="both"/>
      </w:pPr>
      <w:r>
        <w:rPr>
          <w:rFonts w:ascii="Times New Roman"/>
          <w:b w:val="false"/>
          <w:i w:val="false"/>
          <w:color w:val="000000"/>
          <w:sz w:val="28"/>
        </w:rPr>
        <w:t>
      11. "Үлестес және (немесе) ерекше байланыстағы тұлғалардың капиталға инвестициялары" К7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892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4892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477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үлестес және (немесе) байланысты тұлғалар бойынша дебиторлық берешек;</w:t>
      </w:r>
      <w:r>
        <w:br/>
      </w:r>
      <w:r>
        <w:rPr>
          <w:rFonts w:ascii="Times New Roman"/>
          <w:b w:val="false"/>
          <w:i w:val="false"/>
          <w:color w:val="000000"/>
          <w:sz w:val="28"/>
        </w:rPr>
        <w:t>
</w:t>
      </w:r>
      <w:r>
        <w:br/>
      </w:r>
    </w:p>
    <w:p>
      <w:pPr>
        <w:spacing w:after="0"/>
        <w:ind w:left="0"/>
        <w:jc w:val="both"/>
      </w:pPr>
      <w:r>
        <w:drawing>
          <wp:inline distT="0" distB="0" distL="0" distR="0">
            <wp:extent cx="520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5207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үлестес және (немесе) байланысты тұлғаларға инвестициялар;</w:t>
      </w:r>
      <w:r>
        <w:br/>
      </w:r>
      <w:r>
        <w:rPr>
          <w:rFonts w:ascii="Times New Roman"/>
          <w:b w:val="false"/>
          <w:i w:val="false"/>
          <w:color w:val="000000"/>
          <w:sz w:val="28"/>
        </w:rPr>
        <w:t>
</w:t>
      </w:r>
      <w:r>
        <w:br/>
      </w:r>
    </w:p>
    <w:p>
      <w:pPr>
        <w:spacing w:after="0"/>
        <w:ind w:left="0"/>
        <w:jc w:val="both"/>
      </w:pPr>
      <w:r>
        <w:drawing>
          <wp:inline distT="0" distB="0" distL="0" distR="0">
            <wp:extent cx="368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683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меншікті капитал.</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"Қайта сақтандыруға берілген сыйлықақылардың сақтандыру (қайта сақтандыру) шарттары бойынша қабылданған сыйлықақыларға қатынасы" К8 коэффициенті сақтандырудың әр сыныбы бойынша есептеледі. Бұл ретте, K8 мәні мынадай формула бойынша есептелетін, арасында ең жоғары мәнді қабылдайды: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336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1336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ҚССt - i - ші сақтандыру сыныбы бойынша есепті күнге қайта сақтандыруға берілген сақтандыру сыйлықақылары;</w:t>
      </w:r>
    </w:p>
    <w:p>
      <w:pPr>
        <w:spacing w:after="0"/>
        <w:ind w:left="0"/>
        <w:jc w:val="both"/>
      </w:pPr>
      <w:r>
        <w:rPr>
          <w:rFonts w:ascii="Times New Roman"/>
          <w:b w:val="false"/>
          <w:i w:val="false"/>
          <w:color w:val="000000"/>
          <w:sz w:val="28"/>
        </w:rPr>
        <w:t>
      ССt - есепті күнге i - ші сақтандыру сыныбы бойынша шығыстарды шегергенде, сақтандыру (қайта сақтандыру) шарттарын бұзуға байланысты сақтандыру (қайта сақтандыру) шарттары бойынша қабылданған сақтандыру сыйлықақылары.</w:t>
      </w:r>
    </w:p>
    <w:p>
      <w:pPr>
        <w:spacing w:after="0"/>
        <w:ind w:left="0"/>
        <w:jc w:val="both"/>
      </w:pPr>
      <w:r>
        <w:rPr>
          <w:rFonts w:ascii="Times New Roman"/>
          <w:b w:val="false"/>
          <w:i w:val="false"/>
          <w:color w:val="000000"/>
          <w:sz w:val="28"/>
        </w:rPr>
        <w:t>
      13. "Қол қойылған сыйлықақыларының өзгеруі" К9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146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5146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ССt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pPr>
        <w:spacing w:after="0"/>
        <w:ind w:left="0"/>
        <w:jc w:val="both"/>
      </w:pPr>
      <w:r>
        <w:rPr>
          <w:rFonts w:ascii="Times New Roman"/>
          <w:b w:val="false"/>
          <w:i w:val="false"/>
          <w:color w:val="000000"/>
          <w:sz w:val="28"/>
        </w:rPr>
        <w:t>
      ССt-1 -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pPr>
        <w:spacing w:after="0"/>
        <w:ind w:left="0"/>
        <w:jc w:val="both"/>
      </w:pPr>
      <w:r>
        <w:rPr>
          <w:rFonts w:ascii="Times New Roman"/>
          <w:b w:val="false"/>
          <w:i w:val="false"/>
          <w:color w:val="000000"/>
          <w:sz w:val="28"/>
        </w:rPr>
        <w:t>
      14. "Сақтандыру сыйлықақыларының сыныптар бойынша құрылымының өзгеруі" К10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496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1496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34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334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сақтандырудың i- сыныбы бойынша сақтандыру сыйлықақылары;</w:t>
      </w:r>
      <w:r>
        <w:br/>
      </w:r>
      <w:r>
        <w:rPr>
          <w:rFonts w:ascii="Times New Roman"/>
          <w:b w:val="false"/>
          <w:i w:val="false"/>
          <w:color w:val="000000"/>
          <w:sz w:val="28"/>
        </w:rPr>
        <w:t>
</w:t>
      </w:r>
      <w:r>
        <w:br/>
      </w:r>
    </w:p>
    <w:p>
      <w:pPr>
        <w:spacing w:after="0"/>
        <w:ind w:left="0"/>
        <w:jc w:val="both"/>
      </w:pPr>
      <w:r>
        <w:drawing>
          <wp:inline distT="0" distB="0" distL="0" distR="0">
            <wp:extent cx="6350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350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r>
        <w:br/>
      </w:r>
      <w:r>
        <w:rPr>
          <w:rFonts w:ascii="Times New Roman"/>
          <w:b w:val="false"/>
          <w:i w:val="false"/>
          <w:color w:val="000000"/>
          <w:sz w:val="28"/>
        </w:rPr>
        <w:t>
</w:t>
      </w:r>
      <w:r>
        <w:br/>
      </w:r>
    </w:p>
    <w:p>
      <w:pPr>
        <w:spacing w:after="0"/>
        <w:ind w:left="0"/>
        <w:jc w:val="both"/>
      </w:pPr>
      <w:r>
        <w:drawing>
          <wp:inline distT="0" distB="0" distL="0" distR="0">
            <wp:extent cx="774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747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сақтандырудың i- сыныбы бойынша сақтандыру сыйлықақылары;</w:t>
      </w:r>
      <w:r>
        <w:br/>
      </w:r>
      <w:r>
        <w:rPr>
          <w:rFonts w:ascii="Times New Roman"/>
          <w:b w:val="false"/>
          <w:i w:val="false"/>
          <w:color w:val="000000"/>
          <w:sz w:val="28"/>
        </w:rPr>
        <w:t>
</w:t>
      </w:r>
      <w:r>
        <w:br/>
      </w:r>
    </w:p>
    <w:p>
      <w:pPr>
        <w:spacing w:after="0"/>
        <w:ind w:left="0"/>
        <w:jc w:val="both"/>
      </w:pPr>
      <w:r>
        <w:drawing>
          <wp:inline distT="0" distB="0" distL="0" distR="0">
            <wp:extent cx="736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366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r>
        <w:br/>
      </w:r>
      <w:r>
        <w:rPr>
          <w:rFonts w:ascii="Times New Roman"/>
          <w:b w:val="false"/>
          <w:i w:val="false"/>
          <w:color w:val="000000"/>
          <w:sz w:val="28"/>
        </w:rPr>
        <w:t>
</w:t>
      </w:r>
      <w:r>
        <w:br/>
      </w:r>
    </w:p>
    <w:p>
      <w:pPr>
        <w:spacing w:after="0"/>
        <w:ind w:left="0"/>
        <w:jc w:val="both"/>
      </w:pPr>
      <w:r>
        <w:drawing>
          <wp:inline distT="0" distB="0" distL="0" distR="0">
            <wp:extent cx="35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355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сақтандыру сыныптарының саны.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"Танылатын активтер құрылымының өзгеруі" К11 коэффициенті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623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1623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9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096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i -ші танылатын активтің сомасы, баланс бойынша сома;</w:t>
      </w:r>
      <w:r>
        <w:br/>
      </w:r>
      <w:r>
        <w:rPr>
          <w:rFonts w:ascii="Times New Roman"/>
          <w:b w:val="false"/>
          <w:i w:val="false"/>
          <w:color w:val="000000"/>
          <w:sz w:val="28"/>
        </w:rPr>
        <w:t>
</w:t>
      </w:r>
      <w:r>
        <w:br/>
      </w:r>
    </w:p>
    <w:p>
      <w:pPr>
        <w:spacing w:after="0"/>
        <w:ind w:left="0"/>
        <w:jc w:val="both"/>
      </w:pPr>
      <w:r>
        <w:drawing>
          <wp:inline distT="0" distB="0" distL="0" distR="0">
            <wp:extent cx="584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5842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танылатын активтердің сомасы, баланс бойынша сома;</w:t>
      </w:r>
      <w:r>
        <w:br/>
      </w:r>
      <w:r>
        <w:rPr>
          <w:rFonts w:ascii="Times New Roman"/>
          <w:b w:val="false"/>
          <w:i w:val="false"/>
          <w:color w:val="000000"/>
          <w:sz w:val="28"/>
        </w:rPr>
        <w:t>
</w:t>
      </w:r>
      <w:r>
        <w:br/>
      </w:r>
    </w:p>
    <w:p>
      <w:pPr>
        <w:spacing w:after="0"/>
        <w:ind w:left="0"/>
        <w:jc w:val="both"/>
      </w:pPr>
      <w:r>
        <w:drawing>
          <wp:inline distT="0" distB="0" distL="0" distR="0">
            <wp:extent cx="762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620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-алдыңғы есепті күнгі жағдай бойынша i -ші танылатын активтің сомасы, баланс бойынша сома;</w:t>
      </w:r>
      <w:r>
        <w:br/>
      </w:r>
      <w:r>
        <w:rPr>
          <w:rFonts w:ascii="Times New Roman"/>
          <w:b w:val="false"/>
          <w:i w:val="false"/>
          <w:color w:val="000000"/>
          <w:sz w:val="28"/>
        </w:rPr>
        <w:t>
</w:t>
      </w:r>
      <w:r>
        <w:br/>
      </w:r>
    </w:p>
    <w:p>
      <w:pPr>
        <w:spacing w:after="0"/>
        <w:ind w:left="0"/>
        <w:jc w:val="both"/>
      </w:pPr>
      <w:r>
        <w:drawing>
          <wp:inline distT="0" distB="0" distL="0" distR="0">
            <wp:extent cx="82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825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күнгі жағдай бойынша танылатын активтердің сомасы.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Танылатын активтер ретінде Нормативтік құқықтық актілерді мемлекеттік тіркеу тізілімінде № 14794 болып тіркелген, Қазақстан Республикасының Ұлттық Банкі Басқармасының 2016 жылғы 26 желтоқсандағы № 304 қаулысымен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мен есептеу әдістемелерінің 39-тармағына сәйкес СӨА анықтамасына жатқызылатын баланстық құны бойынша активтер қабылданады.</w:t>
      </w:r>
    </w:p>
    <w:p>
      <w:pPr>
        <w:spacing w:after="0"/>
        <w:ind w:left="0"/>
        <w:jc w:val="both"/>
      </w:pPr>
      <w:r>
        <w:rPr>
          <w:rFonts w:ascii="Times New Roman"/>
          <w:b w:val="false"/>
          <w:i w:val="false"/>
          <w:color w:val="000000"/>
          <w:sz w:val="28"/>
        </w:rPr>
        <w:t>
      К11 коэффициентін есептеу үшін танылатын активтердің құрылымы:</w:t>
      </w:r>
    </w:p>
    <w:p>
      <w:pPr>
        <w:spacing w:after="0"/>
        <w:ind w:left="0"/>
        <w:jc w:val="both"/>
      </w:pPr>
      <w:r>
        <w:rPr>
          <w:rFonts w:ascii="Times New Roman"/>
          <w:b w:val="false"/>
          <w:i w:val="false"/>
          <w:color w:val="000000"/>
          <w:sz w:val="28"/>
        </w:rPr>
        <w:t>
      1) ақша;</w:t>
      </w:r>
    </w:p>
    <w:p>
      <w:pPr>
        <w:spacing w:after="0"/>
        <w:ind w:left="0"/>
        <w:jc w:val="both"/>
      </w:pPr>
      <w:r>
        <w:rPr>
          <w:rFonts w:ascii="Times New Roman"/>
          <w:b w:val="false"/>
          <w:i w:val="false"/>
          <w:color w:val="000000"/>
          <w:sz w:val="28"/>
        </w:rPr>
        <w:t>
      2) салымдар;</w:t>
      </w:r>
    </w:p>
    <w:p>
      <w:pPr>
        <w:spacing w:after="0"/>
        <w:ind w:left="0"/>
        <w:jc w:val="both"/>
      </w:pPr>
      <w:r>
        <w:rPr>
          <w:rFonts w:ascii="Times New Roman"/>
          <w:b w:val="false"/>
          <w:i w:val="false"/>
          <w:color w:val="000000"/>
          <w:sz w:val="28"/>
        </w:rPr>
        <w:t>
      3) Қазақстан Республикасының мемлекеттік бағалы қағаздары;</w:t>
      </w:r>
    </w:p>
    <w:p>
      <w:pPr>
        <w:spacing w:after="0"/>
        <w:ind w:left="0"/>
        <w:jc w:val="both"/>
      </w:pPr>
      <w:r>
        <w:rPr>
          <w:rFonts w:ascii="Times New Roman"/>
          <w:b w:val="false"/>
          <w:i w:val="false"/>
          <w:color w:val="000000"/>
          <w:sz w:val="28"/>
        </w:rPr>
        <w:t>
      4) Қазақстан Республикасының жергілікті атқарушы органдары шығарған борыштық бағалы қағаздар;</w:t>
      </w:r>
    </w:p>
    <w:p>
      <w:pPr>
        <w:spacing w:after="0"/>
        <w:ind w:left="0"/>
        <w:jc w:val="both"/>
      </w:pPr>
      <w:r>
        <w:rPr>
          <w:rFonts w:ascii="Times New Roman"/>
          <w:b w:val="false"/>
          <w:i w:val="false"/>
          <w:color w:val="000000"/>
          <w:sz w:val="28"/>
        </w:rPr>
        <w:t>
      5) Қазақстан Республикасының заңды тұлғаларының мемлекеттік емес бағалы қағаздары;</w:t>
      </w:r>
    </w:p>
    <w:p>
      <w:pPr>
        <w:spacing w:after="0"/>
        <w:ind w:left="0"/>
        <w:jc w:val="both"/>
      </w:pPr>
      <w:r>
        <w:rPr>
          <w:rFonts w:ascii="Times New Roman"/>
          <w:b w:val="false"/>
          <w:i w:val="false"/>
          <w:color w:val="000000"/>
          <w:sz w:val="28"/>
        </w:rPr>
        <w:t>
      6) шет мемлекеттердің бағалы қағаздары;</w:t>
      </w:r>
    </w:p>
    <w:p>
      <w:pPr>
        <w:spacing w:after="0"/>
        <w:ind w:left="0"/>
        <w:jc w:val="both"/>
      </w:pPr>
      <w:r>
        <w:rPr>
          <w:rFonts w:ascii="Times New Roman"/>
          <w:b w:val="false"/>
          <w:i w:val="false"/>
          <w:color w:val="000000"/>
          <w:sz w:val="28"/>
        </w:rPr>
        <w:t>
      7) шетелдік эмитенттердің мемлекеттік емес бағалы қағаздары;</w:t>
      </w:r>
    </w:p>
    <w:p>
      <w:pPr>
        <w:spacing w:after="0"/>
        <w:ind w:left="0"/>
        <w:jc w:val="both"/>
      </w:pPr>
      <w:r>
        <w:rPr>
          <w:rFonts w:ascii="Times New Roman"/>
          <w:b w:val="false"/>
          <w:i w:val="false"/>
          <w:color w:val="000000"/>
          <w:sz w:val="28"/>
        </w:rPr>
        <w:t>
      8) халықаралық қаржы ұйымдары шығарған мемлекеттік емес борыштық бағалы қағаздар;</w:t>
      </w:r>
    </w:p>
    <w:p>
      <w:pPr>
        <w:spacing w:after="0"/>
        <w:ind w:left="0"/>
        <w:jc w:val="both"/>
      </w:pPr>
      <w:r>
        <w:rPr>
          <w:rFonts w:ascii="Times New Roman"/>
          <w:b w:val="false"/>
          <w:i w:val="false"/>
          <w:color w:val="000000"/>
          <w:sz w:val="28"/>
        </w:rPr>
        <w:t>
      9) қор биржасының ресми тізіміне енгізілген инвестициялық қорлардың бағалы қағаздары;</w:t>
      </w:r>
    </w:p>
    <w:p>
      <w:pPr>
        <w:spacing w:after="0"/>
        <w:ind w:left="0"/>
        <w:jc w:val="both"/>
      </w:pPr>
      <w:r>
        <w:rPr>
          <w:rFonts w:ascii="Times New Roman"/>
          <w:b w:val="false"/>
          <w:i w:val="false"/>
          <w:color w:val="000000"/>
          <w:sz w:val="28"/>
        </w:rPr>
        <w:t>
      10) пайлар;</w:t>
      </w:r>
    </w:p>
    <w:p>
      <w:pPr>
        <w:spacing w:after="0"/>
        <w:ind w:left="0"/>
        <w:jc w:val="both"/>
      </w:pPr>
      <w:r>
        <w:rPr>
          <w:rFonts w:ascii="Times New Roman"/>
          <w:b w:val="false"/>
          <w:i w:val="false"/>
          <w:color w:val="000000"/>
          <w:sz w:val="28"/>
        </w:rPr>
        <w:t>
      11) Қазақстан Республикасының заңды тұлғаларын исламдық қаржыландыру құралдары;</w:t>
      </w:r>
    </w:p>
    <w:p>
      <w:pPr>
        <w:spacing w:after="0"/>
        <w:ind w:left="0"/>
        <w:jc w:val="both"/>
      </w:pPr>
      <w:r>
        <w:rPr>
          <w:rFonts w:ascii="Times New Roman"/>
          <w:b w:val="false"/>
          <w:i w:val="false"/>
          <w:color w:val="000000"/>
          <w:sz w:val="28"/>
        </w:rPr>
        <w:t>
      12) өзге де активтер.</w:t>
      </w:r>
    </w:p>
    <w:p>
      <w:pPr>
        <w:spacing w:after="0"/>
        <w:ind w:left="0"/>
        <w:jc w:val="both"/>
      </w:pPr>
      <w:r>
        <w:rPr>
          <w:rFonts w:ascii="Times New Roman"/>
          <w:b w:val="false"/>
          <w:i w:val="false"/>
          <w:color w:val="000000"/>
          <w:sz w:val="28"/>
        </w:rPr>
        <w:t>
      16. "Сақтандыру сыйлықақыларына қатысты резервтеудің өзгеруі" К12 коэффициенті мына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275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41275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ССt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pPr>
        <w:spacing w:after="0"/>
        <w:ind w:left="0"/>
        <w:jc w:val="both"/>
      </w:pPr>
      <w:r>
        <w:rPr>
          <w:rFonts w:ascii="Times New Roman"/>
          <w:b w:val="false"/>
          <w:i w:val="false"/>
          <w:color w:val="000000"/>
          <w:sz w:val="28"/>
        </w:rPr>
        <w:t>
      ССt-1 -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p>
      <w:pPr>
        <w:spacing w:after="0"/>
        <w:ind w:left="0"/>
        <w:jc w:val="both"/>
      </w:pPr>
      <w:r>
        <w:rPr>
          <w:rFonts w:ascii="Times New Roman"/>
          <w:b w:val="false"/>
          <w:i w:val="false"/>
          <w:color w:val="000000"/>
          <w:sz w:val="28"/>
        </w:rPr>
        <w:t>
      СРt - есепті күнгі жағдай бойынша сақтандыру (қайта сақтандыру) ұйымының сақтандыру резервтерінің сомасы;</w:t>
      </w:r>
    </w:p>
    <w:p>
      <w:pPr>
        <w:spacing w:after="0"/>
        <w:ind w:left="0"/>
        <w:jc w:val="both"/>
      </w:pPr>
      <w:r>
        <w:rPr>
          <w:rFonts w:ascii="Times New Roman"/>
          <w:b w:val="false"/>
          <w:i w:val="false"/>
          <w:color w:val="000000"/>
          <w:sz w:val="28"/>
        </w:rPr>
        <w:t>
      СРt-1 - алдыңғы есепті күнгі жағдай бойынша сақтандыру (қайта сақтандыру) ұйымының сақтандыру резервтерінің сомасы;</w:t>
      </w:r>
    </w:p>
    <w:p>
      <w:pPr>
        <w:spacing w:after="0"/>
        <w:ind w:left="0"/>
        <w:jc w:val="both"/>
      </w:pPr>
      <w:r>
        <w:rPr>
          <w:rFonts w:ascii="Times New Roman"/>
          <w:b w:val="false"/>
          <w:i w:val="false"/>
          <w:color w:val="000000"/>
          <w:sz w:val="28"/>
        </w:rPr>
        <w:t>
      СРt-2 - екінші алдыңғы есепті күнгі жағдай бойынша сақтандыру (қайта сақтандыру) ұйымының сақтандыру резервтерінің сомасы.</w:t>
      </w:r>
    </w:p>
    <w:p>
      <w:pPr>
        <w:spacing w:after="0"/>
        <w:ind w:left="0"/>
        <w:jc w:val="both"/>
      </w:pPr>
      <w:r>
        <w:rPr>
          <w:rFonts w:ascii="Times New Roman"/>
          <w:b w:val="false"/>
          <w:i w:val="false"/>
          <w:color w:val="000000"/>
          <w:sz w:val="28"/>
        </w:rPr>
        <w:t>
      Осы коэффициентті есептеуді үш жылдан аз қызметін жүзеге асырған сақтандыру (қайта сақтандыру) ұйымы жүргізбейді.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 филиалдары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тәуекелдерді басқару және ішкі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жүйесін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207" w:id="770"/>
    <w:p>
      <w:pPr>
        <w:spacing w:after="0"/>
        <w:ind w:left="0"/>
        <w:jc w:val="left"/>
      </w:pPr>
      <w:r>
        <w:rPr>
          <w:rFonts w:ascii="Times New Roman"/>
          <w:b/>
          <w:i w:val="false"/>
          <w:color w:val="000000"/>
        </w:rPr>
        <w:t xml:space="preserve"> Әкімшілік деректерді жинауға арналған нысан</w:t>
      </w:r>
    </w:p>
    <w:bookmarkEnd w:id="770"/>
    <w:p>
      <w:pPr>
        <w:spacing w:after="0"/>
        <w:ind w:left="0"/>
        <w:jc w:val="both"/>
      </w:pPr>
      <w:r>
        <w:rPr>
          <w:rFonts w:ascii="Times New Roman"/>
          <w:b w:val="false"/>
          <w:i w:val="false"/>
          <w:color w:val="ff0000"/>
          <w:sz w:val="28"/>
        </w:rPr>
        <w:t xml:space="preserve">
      Ескерту. 7-қосымша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Әкімшілік деректерді жинауға арналған нысан</w:t>
      </w:r>
    </w:p>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 интернет-ресурсына орналастырылды</w:t>
      </w:r>
    </w:p>
    <w:p>
      <w:pPr>
        <w:spacing w:after="0"/>
        <w:ind w:left="0"/>
        <w:jc w:val="both"/>
      </w:pPr>
      <w:r>
        <w:rPr>
          <w:rFonts w:ascii="Times New Roman"/>
          <w:b w:val="false"/>
          <w:i w:val="false"/>
          <w:color w:val="000000"/>
          <w:sz w:val="28"/>
        </w:rPr>
        <w:t>
       "өмірді сақтандыру" саласында қызметін жүзеге асыратын сақтандыру ұйымдарына арналған гэп-талдау</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GAP-LI1</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20___ жылғы "___" _______________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"өмірді сақтандыру" саласында қызметін жүзеге асыратын сақтандыру ұйымдары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30 сәуірінен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қағаз тасымалдағышта</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(сақтандыру ұйымының атауы)</w:t>
      </w:r>
    </w:p>
    <w:p>
      <w:pPr>
        <w:spacing w:after="0"/>
        <w:ind w:left="0"/>
        <w:jc w:val="both"/>
      </w:pPr>
      <w:r>
        <w:rPr>
          <w:rFonts w:ascii="Times New Roman"/>
          <w:b w:val="false"/>
          <w:i w:val="false"/>
          <w:color w:val="000000"/>
          <w:sz w:val="28"/>
        </w:rPr>
        <w:t>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Өтегенге дейінгі мерзім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3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3-айдан 6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1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1жылдан 3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5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5-жылдан 10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астам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күмәнді борыштар бойынша резервті шегергенде, Standard &amp; Poor's (Стандард энд Пурс) агенттігінің халықаралық шкаласы бойынша "ВВ-"-тен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"kzBB"-тен төмен емес рейтингтік бағасы немесе басқа рейтингтік агенттіктердің бірінің осыған ұқсас деңгейдегі рейтингі бар (негізгі борыштың және есептелген сыйақының сомаларын есептегенде); күмәнді борыштар бойынша резервті шегергенде Standard &amp; Poor's (Стандард энд Пурс)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бейрезидент-бас банктері резидент-еншілес банктер болып табылатын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халықаралық шкаласы бойынша "В"-дан "В+"-ке дейінгі ұзақ мерзімді рейтингі немесе басқа рейтингтік агенттіктердің бірінің осыған ұқсас деңгейдегі рейтингі немесе Standard &amp; Poor's (Стандард энд Пурс) ұлттық шкаласы бойынша "kzВ+"-тен "kzВВ-"-ке дейінгі рейтингтік бағасы бар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шет мемлекеттердің заңнамасына сәйкес эмиссияланған)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кіретін Қазақстан Республикасының заңды тұлғаларының мемлекеттік емес бағалы қағаздары,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(стандарт энд Пурс) агенттігінің халықаралық шкаласы бойынша "ВВ-"-тен төмен емес ұзақмерзімді кредиттік рейтингі немесе басқа рейтинг агенттіктерінің бірінің осыған ұқсас деңгейдегі рейтингі немесе Standard &amp; Poor's (стандарт энд Пурс) ұлттық шкаласы бойынша "kzBB"-тен төмен емес рейтингтік бағасы немесе басқа рейтинг агенттіктерінің бірінің ұлттық шкаласы 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1.4.1-жолда көрсетілген акцияларды қоспағанда, Қазақстан қор биржасы индексінің өкілдік тізіміндегі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(Стандарт энд Пурс) агенттігінің халықаралық шкаласы бойынша "В"- тен "В+"-ке дейінгі ұзақмерзімді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"kzB+"-тан "kzBВ-"-қа дейінгі рейтингтік бағасы немесе басқа рейтингтік агенттіктердің бірінің ұлттық шкаласы 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1.4.1, 1.4.2 және 1.4.3-жолдарда көрсетілген акцияларды қоспағанда, Қазақстан Республикасының бағалы қағаздар нарығы туралы заңнамасына сәйкес шығарылған,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қаулысымен бекітілген Эмитенттерге және олардың қор биржасында айналысқа жіберілетін бағалы қағаздарына, сондай-ақ қор биржасы тізімінің жекелеген санаттарына қойылатын талаптарға (бұдан әрі - № 54 Талаптар) сәйкес айналысқа жіберілген акциялар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 "ВВ-"-тен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"kzВВ" төмен емес рейтингтік бағасы немесе басқа рейтингтік агенттіктердің бірінің ұлттық шкаласы бойынша осыған ұқсас деңгейдегі рейтингі бар (эмитент) басқа мемлекеттердің заңнамасына сәйкес шығарылған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 "В"-дан "В+"-ке дейінгі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"kzB+"-тен "kzBВ-"-ке дейінгі рейтингтік бағасы немесе басқа рейтингтік агенттіктердің бірінің ұлттық шкаласы бойынша осыған ұқсас деңгейдегі рейтингі бар (эмитент) шет мемлекеттердің заңнамасына сәйкес шығарылған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1.4.5 және 1.4.6-жолдарда көрсетілген борыштық бағалы қағаздарды қоспағанда, № 54 Талаптарға сәйкес қор биржасына айналысқа жіберілген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"Сақтандыру төлемдеріне кепілдік беру қоры" акционерлік қоғамының акциялары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халықаралық шкаласы бойынша "В-"-тен төмен емес тәуелсіз рейтингтік бағасы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 шығарған мемлекеттік емес бағалы қағаздар: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"ВВВ-"-тен төмен емес халықаралық рейтингтік бағасы немесе басқа рейтингтік агенттіктердің бірінің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"ВВВ-"-тен төмен емес халықаралық рейтингтік бағасы немесе басқа рейтингтік агенттіктердің бірінің осыған ұқсас деңгейдегі рейтингі бар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Тізбесі Нормативтік құқықтық актілерді мемлекеттік тіркеу тізілімінде № 14794 болып тіркелген, Қазақстан Республикасы Ұлттық Банкі Басқармасының 2016 жылғы 26 желтоқсандағы № 304 қаулысымен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әдістемесінің (бұдан әрі - Нормативтер) 39-тармағында айқындалған халықаралық қаржы ұйымдарының бағалы қағаздары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бағалы металдар қауымдастығы (London Bullіon Market Assocіatіon) (Ландон буллиан маркет ассосиэйшн) қабылдаған және осы қауымдастықтың құжаттарында "Лондон сапалы жеткізу" стандарты ( "London Good Delіvery") ( "Ландон гуд деливери") ретінде белгіленген халықаралық сапа стандарттарына сәйкес келетін тазартылған бағалы металдар және металл депозиттер, оның ішінде Қазақстан Республикасының "Standard &amp; Poor's" агенттігінің халықаралық шкаласы бойынша "АА"-дан төмен емес рейтингтік бағасы немесе басқа рейтингтік агенттіктердің бірінің осыған ұқсас деңгейдегі рейтингі бар бейрезидент банктеріндегі металл депозиттер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Пайлар -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Нормативтердің 38-бабының 23) тармақшасының талаптарына сәйкес келетін пайлар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Нормативтердің 38-бабының 24) тармақшасының талаптарына сәйкес келетін пайлар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ашық және аралық инвестициялық пай қорларының пайлары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38-бабының 25), 26) тармақшаларының талаптарына сәйкес келетін исламдық қаржыландыру құралдары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эмитенттеріне бағалы қағаздардың номиналдық құны бойынша қойылатын, бағалы қағаздар шығарылымының проспектісінде көзделген олардың айналыс мерзімінің (бағалы қағаздар шығарылымы проспектісінің талаптары бойынша мерзімі өтпеген) аяқталуына байланысты туындаған талаптар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Сақттандыру сыныптары бойынша міндеттемелер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Аннуитеттік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 көрсеткіші (1-жол - 3-жол)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Гэп-тің активтердің пайызымен берілген көрсеткіші (4-жол/2-жол)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Кумулятивтік гэп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пайызымен берілген кумулятивтік гэп (6-жол/2-жол)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түсіндірме осы нысанға қосымшада келтірілген.</w:t>
      </w:r>
    </w:p>
    <w:p>
      <w:pPr>
        <w:spacing w:after="0"/>
        <w:ind w:left="0"/>
        <w:jc w:val="both"/>
      </w:pPr>
      <w:r>
        <w:rPr>
          <w:rFonts w:ascii="Times New Roman"/>
          <w:b w:val="false"/>
          <w:i w:val="false"/>
          <w:color w:val="000000"/>
          <w:sz w:val="28"/>
        </w:rPr>
        <w:t>
      Атауы_____________________________________________________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Телефоны______________________________________________________</w:t>
      </w:r>
    </w:p>
    <w:p>
      <w:pPr>
        <w:spacing w:after="0"/>
        <w:ind w:left="0"/>
        <w:jc w:val="both"/>
      </w:pPr>
      <w:r>
        <w:rPr>
          <w:rFonts w:ascii="Times New Roman"/>
          <w:b w:val="false"/>
          <w:i w:val="false"/>
          <w:color w:val="000000"/>
          <w:sz w:val="28"/>
        </w:rPr>
        <w:t>
      Электрондық почта мекенжайы___________________________________</w:t>
      </w:r>
    </w:p>
    <w:p>
      <w:pPr>
        <w:spacing w:after="0"/>
        <w:ind w:left="0"/>
        <w:jc w:val="both"/>
      </w:pPr>
      <w:r>
        <w:rPr>
          <w:rFonts w:ascii="Times New Roman"/>
          <w:b w:val="false"/>
          <w:i w:val="false"/>
          <w:color w:val="000000"/>
          <w:sz w:val="28"/>
        </w:rPr>
        <w:t>
      Бірінші басшы немесе оның гэп-талдауға қол қоюға уәкілетті тұлғасы 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 телефоны</w:t>
      </w:r>
    </w:p>
    <w:p>
      <w:pPr>
        <w:spacing w:after="0"/>
        <w:ind w:left="0"/>
        <w:jc w:val="both"/>
      </w:pPr>
      <w:r>
        <w:rPr>
          <w:rFonts w:ascii="Times New Roman"/>
          <w:b w:val="false"/>
          <w:i w:val="false"/>
          <w:color w:val="000000"/>
          <w:sz w:val="28"/>
        </w:rPr>
        <w:t>
      Тәуекелдерді басқару бөлімшесінің басшысы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 телефоны</w:t>
      </w:r>
    </w:p>
    <w:p>
      <w:pPr>
        <w:spacing w:after="0"/>
        <w:ind w:left="0"/>
        <w:jc w:val="both"/>
      </w:pPr>
      <w:r>
        <w:rPr>
          <w:rFonts w:ascii="Times New Roman"/>
          <w:b w:val="false"/>
          <w:i w:val="false"/>
          <w:color w:val="000000"/>
          <w:sz w:val="28"/>
        </w:rPr>
        <w:t>
      Күні 20___ жылғы "_____"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"Өмірді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қызметін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асыратын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гэп-талдау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"Өмірді сақтандыру" саласында қызметін жүзеге асыратын сақтандыру (қайта сақтандыру) ұйымдарына арналған гэп-талдау (индекс – GAP-LI1, кезеңділік – жыл сайын) 1-тарау. Жалпы ережелер</w:t>
      </w:r>
    </w:p>
    <w:p>
      <w:pPr>
        <w:spacing w:after="0"/>
        <w:ind w:left="0"/>
        <w:jc w:val="both"/>
      </w:pPr>
      <w:r>
        <w:rPr>
          <w:rFonts w:ascii="Times New Roman"/>
          <w:b w:val="false"/>
          <w:i w:val="false"/>
          <w:color w:val="000000"/>
          <w:sz w:val="28"/>
        </w:rPr>
        <w:t>
      1. Әкімшілік деректерді жинауға арналған нысанды толтыру бойынша осы түсіндірме (бұдан әрі – Түсіндірме) "Өмірді сақтандыру" саласында қызметін жүзеге асыратын сақтандыру (қайта сақтандыру) ұйымдарына арналған гэп-талдау" әкімшілік деректерін жинауға арналған нысанды (бұдан әрі – Нысан) толтыру жөнінде бірыңғай талаптарды айқындайды.</w:t>
      </w:r>
    </w:p>
    <w:p>
      <w:pPr>
        <w:spacing w:after="0"/>
        <w:ind w:left="0"/>
        <w:jc w:val="both"/>
      </w:pPr>
      <w:r>
        <w:rPr>
          <w:rFonts w:ascii="Times New Roman"/>
          <w:b w:val="false"/>
          <w:i w:val="false"/>
          <w:color w:val="000000"/>
          <w:sz w:val="28"/>
        </w:rPr>
        <w:t>
      2. "Өмірді сақтандыру" саласында қызметін жүзеге асыратын сақтандыру (қайта сақтандыру) ұйымы нысанды есепті жылдан кейінгі жылдың 30 сәуірінен кешіктірмей жыл сайын толтырады.</w:t>
      </w:r>
    </w:p>
    <w:p>
      <w:pPr>
        <w:spacing w:after="0"/>
        <w:ind w:left="0"/>
        <w:jc w:val="both"/>
      </w:pPr>
      <w:r>
        <w:rPr>
          <w:rFonts w:ascii="Times New Roman"/>
          <w:b w:val="false"/>
          <w:i w:val="false"/>
          <w:color w:val="000000"/>
          <w:sz w:val="28"/>
        </w:rPr>
        <w:t>
      3. Нысанды толтыру кезінде пайдаланылатын өлшем бірлігі теңгемен және пайыздармен (үтірден кейін екінші белгіге дейін)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p>
      <w:pPr>
        <w:spacing w:after="0"/>
        <w:ind w:left="0"/>
        <w:jc w:val="both"/>
      </w:pPr>
      <w:r>
        <w:rPr>
          <w:rFonts w:ascii="Times New Roman"/>
          <w:b w:val="false"/>
          <w:i w:val="false"/>
          <w:color w:val="000000"/>
          <w:sz w:val="28"/>
        </w:rPr>
        <w:t>
      4. Нысанға бірінші басшы немесе гэп-талдауға қол қоюға уәкілетті тұлға, сондай-ақ тәуекелдерді басқару жөніндегі бөлімшенің басшысы қол қояды.</w:t>
      </w:r>
    </w:p>
    <w:p>
      <w:pPr>
        <w:spacing w:after="0"/>
        <w:ind w:left="0"/>
        <w:jc w:val="left"/>
      </w:pPr>
      <w:r>
        <w:rPr>
          <w:rFonts w:ascii="Times New Roman"/>
          <w:b/>
          <w:i w:val="false"/>
          <w:color w:val="000000"/>
        </w:rPr>
        <w:t xml:space="preserve"> 2-тарау. Нысан бойынша түсіндірме</w:t>
      </w:r>
    </w:p>
    <w:p>
      <w:pPr>
        <w:spacing w:after="0"/>
        <w:ind w:left="0"/>
        <w:jc w:val="both"/>
      </w:pPr>
      <w:r>
        <w:rPr>
          <w:rFonts w:ascii="Times New Roman"/>
          <w:b w:val="false"/>
          <w:i w:val="false"/>
          <w:color w:val="000000"/>
          <w:sz w:val="28"/>
        </w:rPr>
        <w:t>
      5. 1-2-жолдарда сақтандыру (қайта сақтандыру) ұйымының қаржы құралдары көрсетіледі.</w:t>
      </w:r>
    </w:p>
    <w:p>
      <w:pPr>
        <w:spacing w:after="0"/>
        <w:ind w:left="0"/>
        <w:jc w:val="both"/>
      </w:pPr>
      <w:r>
        <w:rPr>
          <w:rFonts w:ascii="Times New Roman"/>
          <w:b w:val="false"/>
          <w:i w:val="false"/>
          <w:color w:val="000000"/>
          <w:sz w:val="28"/>
        </w:rPr>
        <w:t>
      6. 3-3.4-жолдарда сақтандыру (қайта сақтандыру) ұйымының қаржы міндеттемелері көрсетіледі.</w:t>
      </w:r>
    </w:p>
    <w:p>
      <w:pPr>
        <w:spacing w:after="0"/>
        <w:ind w:left="0"/>
        <w:jc w:val="both"/>
      </w:pPr>
      <w:r>
        <w:rPr>
          <w:rFonts w:ascii="Times New Roman"/>
          <w:b w:val="false"/>
          <w:i w:val="false"/>
          <w:color w:val="000000"/>
          <w:sz w:val="28"/>
        </w:rPr>
        <w:t>
      7. 3 - 9-бағандарда сақтандыру (қайта сақтандыру) ұйымы дебиторлардың міндеттемелерін орындауды талап ететін және кредиторлардың талаптарын орындайтын ең қысқа мерзімдегі активтер (міндеттемелер) көрсетіледі.</w:t>
      </w:r>
    </w:p>
    <w:p>
      <w:pPr>
        <w:spacing w:after="0"/>
        <w:ind w:left="0"/>
        <w:jc w:val="both"/>
      </w:pPr>
      <w:r>
        <w:rPr>
          <w:rFonts w:ascii="Times New Roman"/>
          <w:b w:val="false"/>
          <w:i w:val="false"/>
          <w:color w:val="000000"/>
          <w:sz w:val="28"/>
        </w:rPr>
        <w:t>
      8. 10-бағанда өтеу мерзімі жоқ активтер көрсетіледі.</w:t>
      </w:r>
    </w:p>
    <w:p>
      <w:pPr>
        <w:spacing w:after="0"/>
        <w:ind w:left="0"/>
        <w:jc w:val="both"/>
      </w:pPr>
      <w:r>
        <w:rPr>
          <w:rFonts w:ascii="Times New Roman"/>
          <w:b w:val="false"/>
          <w:i w:val="false"/>
          <w:color w:val="000000"/>
          <w:sz w:val="28"/>
        </w:rPr>
        <w:t>
      9. 6-жолда кумулятивтік гэп мынадай формула бойынша есептеледі:</w:t>
      </w:r>
    </w:p>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41402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41402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8-қосымша</w:t>
            </w:r>
          </w:p>
        </w:tc>
      </w:tr>
    </w:tbl>
    <w:bookmarkStart w:name="z1249" w:id="771"/>
    <w:p>
      <w:pPr>
        <w:spacing w:after="0"/>
        <w:ind w:left="0"/>
        <w:jc w:val="left"/>
      </w:pPr>
      <w:r>
        <w:rPr>
          <w:rFonts w:ascii="Times New Roman"/>
          <w:b/>
          <w:i w:val="false"/>
          <w:color w:val="000000"/>
        </w:rPr>
        <w:t xml:space="preserve"> Андеррайтинг тәуекелін басқаруға қойылатын талаптар</w:t>
      </w:r>
    </w:p>
    <w:bookmarkEnd w:id="771"/>
    <w:bookmarkStart w:name="z1250" w:id="772"/>
    <w:p>
      <w:pPr>
        <w:spacing w:after="0"/>
        <w:ind w:left="0"/>
        <w:jc w:val="both"/>
      </w:pPr>
      <w:r>
        <w:rPr>
          <w:rFonts w:ascii="Times New Roman"/>
          <w:b w:val="false"/>
          <w:i w:val="false"/>
          <w:color w:val="000000"/>
          <w:sz w:val="28"/>
        </w:rPr>
        <w:t>
      1. Директорлар кеңесі андеррайтинг тәуекелін тиімді басқару мақсатында:</w:t>
      </w:r>
    </w:p>
    <w:bookmarkEnd w:id="772"/>
    <w:bookmarkStart w:name="z1251" w:id="773"/>
    <w:p>
      <w:pPr>
        <w:spacing w:after="0"/>
        <w:ind w:left="0"/>
        <w:jc w:val="both"/>
      </w:pPr>
      <w:r>
        <w:rPr>
          <w:rFonts w:ascii="Times New Roman"/>
          <w:b w:val="false"/>
          <w:i w:val="false"/>
          <w:color w:val="000000"/>
          <w:sz w:val="28"/>
        </w:rPr>
        <w:t>
      1) андеррайтинг жөніндегі саясатты бекітеді;</w:t>
      </w:r>
    </w:p>
    <w:bookmarkEnd w:id="773"/>
    <w:bookmarkStart w:name="z1252" w:id="774"/>
    <w:p>
      <w:pPr>
        <w:spacing w:after="0"/>
        <w:ind w:left="0"/>
        <w:jc w:val="both"/>
      </w:pPr>
      <w:r>
        <w:rPr>
          <w:rFonts w:ascii="Times New Roman"/>
          <w:b w:val="false"/>
          <w:i w:val="false"/>
          <w:color w:val="000000"/>
          <w:sz w:val="28"/>
        </w:rPr>
        <w:t>
      2) сюрвейер (болған кезде) және андеррайтер (андеррайтинг бөлімшесі), актуарий, тәуекелдерді басқару бөлімшесінің қорытындысы негізінде, жекелеген сақтандыру (қайта сақтандыру) шартын жасасу туралы немесе міндеттемелер сомасы (сақтандыру сомасы) не сақтандыру төлемінің мөлшері ұйымның сақтандыру резервтеріндегі қайта сақтандырушының үлесін шегере отырып активтер сомасының жиырма бес пайызынан асатын сақтандыру төлемін жүзеге асыру жөнінде шешім қабылдайды;</w:t>
      </w:r>
    </w:p>
    <w:bookmarkEnd w:id="774"/>
    <w:bookmarkStart w:name="z1253" w:id="775"/>
    <w:p>
      <w:pPr>
        <w:spacing w:after="0"/>
        <w:ind w:left="0"/>
        <w:jc w:val="both"/>
      </w:pPr>
      <w:r>
        <w:rPr>
          <w:rFonts w:ascii="Times New Roman"/>
          <w:b w:val="false"/>
          <w:i w:val="false"/>
          <w:color w:val="000000"/>
          <w:sz w:val="28"/>
        </w:rPr>
        <w:t>
      3) сақтандыру (қайта сақтандыру) шартын жасасу туралы шешімді сақтандыру делдалы, андеррайтер (андеррайтинг бөлімшесі), басқарма, андеррайтингтік кеңес, директорлар кеңесі қабылдайтын, сақтандыру сыныптары (түрлері) бойынша жеке сақтандыру (қайта сақтандыру) шарты бойынша жауапкершілік (сақтандыру сомалары) лимиттерін кемінде жылына бір рет белгілейді және қайта қарайды;</w:t>
      </w:r>
    </w:p>
    <w:bookmarkEnd w:id="775"/>
    <w:bookmarkStart w:name="z1254" w:id="776"/>
    <w:p>
      <w:pPr>
        <w:spacing w:after="0"/>
        <w:ind w:left="0"/>
        <w:jc w:val="both"/>
      </w:pPr>
      <w:r>
        <w:rPr>
          <w:rFonts w:ascii="Times New Roman"/>
          <w:b w:val="false"/>
          <w:i w:val="false"/>
          <w:color w:val="000000"/>
          <w:sz w:val="28"/>
        </w:rPr>
        <w:t>
      4) әрбір сақтандыру түрі бойынша жеке сақтандыру қағидаларын бекітеді.</w:t>
      </w:r>
    </w:p>
    <w:bookmarkEnd w:id="776"/>
    <w:bookmarkStart w:name="z1255" w:id="777"/>
    <w:p>
      <w:pPr>
        <w:spacing w:after="0"/>
        <w:ind w:left="0"/>
        <w:jc w:val="both"/>
      </w:pPr>
      <w:r>
        <w:rPr>
          <w:rFonts w:ascii="Times New Roman"/>
          <w:b w:val="false"/>
          <w:i w:val="false"/>
          <w:color w:val="000000"/>
          <w:sz w:val="28"/>
        </w:rPr>
        <w:t>
      2. Андеррайтинг жөніндегі саясат мыналарды:</w:t>
      </w:r>
    </w:p>
    <w:bookmarkEnd w:id="777"/>
    <w:bookmarkStart w:name="z1256" w:id="778"/>
    <w:p>
      <w:pPr>
        <w:spacing w:after="0"/>
        <w:ind w:left="0"/>
        <w:jc w:val="both"/>
      </w:pPr>
      <w:r>
        <w:rPr>
          <w:rFonts w:ascii="Times New Roman"/>
          <w:b w:val="false"/>
          <w:i w:val="false"/>
          <w:color w:val="000000"/>
          <w:sz w:val="28"/>
        </w:rPr>
        <w:t>
      1) андеррайтингке байланысты негізгі тәуекелдер туралы ақпаратты;</w:t>
      </w:r>
    </w:p>
    <w:bookmarkEnd w:id="778"/>
    <w:bookmarkStart w:name="z1257" w:id="779"/>
    <w:p>
      <w:pPr>
        <w:spacing w:after="0"/>
        <w:ind w:left="0"/>
        <w:jc w:val="both"/>
      </w:pPr>
      <w:r>
        <w:rPr>
          <w:rFonts w:ascii="Times New Roman"/>
          <w:b w:val="false"/>
          <w:i w:val="false"/>
          <w:color w:val="000000"/>
          <w:sz w:val="28"/>
        </w:rPr>
        <w:t>
      2) сақтандыру қағидаларын әзірлеу және келісу рәсімдерін;</w:t>
      </w:r>
    </w:p>
    <w:bookmarkEnd w:id="779"/>
    <w:bookmarkStart w:name="z1258" w:id="780"/>
    <w:p>
      <w:pPr>
        <w:spacing w:after="0"/>
        <w:ind w:left="0"/>
        <w:jc w:val="both"/>
      </w:pPr>
      <w:r>
        <w:rPr>
          <w:rFonts w:ascii="Times New Roman"/>
          <w:b w:val="false"/>
          <w:i w:val="false"/>
          <w:color w:val="000000"/>
          <w:sz w:val="28"/>
        </w:rPr>
        <w:t>
      3) сақтандыру (қайта сақтандыру) шарттарын (сақтандыру полистерін) ресімдеу рәсімдерін;</w:t>
      </w:r>
    </w:p>
    <w:bookmarkEnd w:id="780"/>
    <w:bookmarkStart w:name="z1259" w:id="781"/>
    <w:p>
      <w:pPr>
        <w:spacing w:after="0"/>
        <w:ind w:left="0"/>
        <w:jc w:val="both"/>
      </w:pPr>
      <w:r>
        <w:rPr>
          <w:rFonts w:ascii="Times New Roman"/>
          <w:b w:val="false"/>
          <w:i w:val="false"/>
          <w:color w:val="000000"/>
          <w:sz w:val="28"/>
        </w:rPr>
        <w:t>
      4) сақтандыру делдалының, андеррайтердің (андеррайтинг бөлімшесінің) және андеррайтингтік кеңестің құқықтарын, міндеттерін және жауапкершілігін;</w:t>
      </w:r>
    </w:p>
    <w:bookmarkEnd w:id="781"/>
    <w:bookmarkStart w:name="z1260" w:id="782"/>
    <w:p>
      <w:pPr>
        <w:spacing w:after="0"/>
        <w:ind w:left="0"/>
        <w:jc w:val="both"/>
      </w:pPr>
      <w:r>
        <w:rPr>
          <w:rFonts w:ascii="Times New Roman"/>
          <w:b w:val="false"/>
          <w:i w:val="false"/>
          <w:color w:val="000000"/>
          <w:sz w:val="28"/>
        </w:rPr>
        <w:t>
      5) андеррайтингті өткізу үшін ақпаратты жинау, өңдеу, және талдау тәртібін;</w:t>
      </w:r>
    </w:p>
    <w:bookmarkEnd w:id="782"/>
    <w:bookmarkStart w:name="z1261" w:id="783"/>
    <w:p>
      <w:pPr>
        <w:spacing w:after="0"/>
        <w:ind w:left="0"/>
        <w:jc w:val="both"/>
      </w:pPr>
      <w:r>
        <w:rPr>
          <w:rFonts w:ascii="Times New Roman"/>
          <w:b w:val="false"/>
          <w:i w:val="false"/>
          <w:color w:val="000000"/>
          <w:sz w:val="28"/>
        </w:rPr>
        <w:t>
      6) тәуекелдері бағалауға ықпал ететін факторларды:</w:t>
      </w:r>
    </w:p>
    <w:bookmarkEnd w:id="783"/>
    <w:bookmarkStart w:name="z1262" w:id="784"/>
    <w:p>
      <w:pPr>
        <w:spacing w:after="0"/>
        <w:ind w:left="0"/>
        <w:jc w:val="both"/>
      </w:pPr>
      <w:r>
        <w:rPr>
          <w:rFonts w:ascii="Times New Roman"/>
          <w:b w:val="false"/>
          <w:i w:val="false"/>
          <w:color w:val="000000"/>
          <w:sz w:val="28"/>
        </w:rPr>
        <w:t>
      7) андеррайтердің (андеррайтинг бөлімшесінің) және андеррайтингтік кеңестің, сақтандыру тәуекелін қайта сақтандырушымен келісуді қоса алғанда, андеррайтингтік шешімді қабылдау процесін;</w:t>
      </w:r>
    </w:p>
    <w:bookmarkEnd w:id="784"/>
    <w:bookmarkStart w:name="z1263" w:id="785"/>
    <w:p>
      <w:pPr>
        <w:spacing w:after="0"/>
        <w:ind w:left="0"/>
        <w:jc w:val="both"/>
      </w:pPr>
      <w:r>
        <w:rPr>
          <w:rFonts w:ascii="Times New Roman"/>
          <w:b w:val="false"/>
          <w:i w:val="false"/>
          <w:color w:val="000000"/>
          <w:sz w:val="28"/>
        </w:rPr>
        <w:t>
      8) сақтандыру делдалдарымен жасалған шарттардың (агенттік келісімдер) талаптарына қойылатын талаптарды;</w:t>
      </w:r>
    </w:p>
    <w:bookmarkEnd w:id="785"/>
    <w:bookmarkStart w:name="z1264" w:id="786"/>
    <w:p>
      <w:pPr>
        <w:spacing w:after="0"/>
        <w:ind w:left="0"/>
        <w:jc w:val="both"/>
      </w:pPr>
      <w:r>
        <w:rPr>
          <w:rFonts w:ascii="Times New Roman"/>
          <w:b w:val="false"/>
          <w:i w:val="false"/>
          <w:color w:val="000000"/>
          <w:sz w:val="28"/>
        </w:rPr>
        <w:t>
      9) қаржы көрсеткіштерін және статистикалық ақпаратты талдау негізінде қызметкер еңбек (қызметтік) міндеттерін атқарған кезде оны жазатайым оқиғалардан міндетті сақтандыру шарттары бойынша сақтандыру сыйлықақыларына түзету коэффициенттерін белгілеу әдістемесін;</w:t>
      </w:r>
    </w:p>
    <w:bookmarkEnd w:id="786"/>
    <w:bookmarkStart w:name="z1265" w:id="787"/>
    <w:p>
      <w:pPr>
        <w:spacing w:after="0"/>
        <w:ind w:left="0"/>
        <w:jc w:val="both"/>
      </w:pPr>
      <w:r>
        <w:rPr>
          <w:rFonts w:ascii="Times New Roman"/>
          <w:b w:val="false"/>
          <w:i w:val="false"/>
          <w:color w:val="000000"/>
          <w:sz w:val="28"/>
        </w:rPr>
        <w:t>
      10) директорлар кеңесінің ұйғаруы бойынша өзге де мәселелерді регламенттейді.</w:t>
      </w:r>
    </w:p>
    <w:bookmarkEnd w:id="787"/>
    <w:bookmarkStart w:name="z1266" w:id="788"/>
    <w:p>
      <w:pPr>
        <w:spacing w:after="0"/>
        <w:ind w:left="0"/>
        <w:jc w:val="both"/>
      </w:pPr>
      <w:r>
        <w:rPr>
          <w:rFonts w:ascii="Times New Roman"/>
          <w:b w:val="false"/>
          <w:i w:val="false"/>
          <w:color w:val="000000"/>
          <w:sz w:val="28"/>
        </w:rPr>
        <w:t xml:space="preserve">
      3. Андеррайтингтік кеңес мыналарды: </w:t>
      </w:r>
    </w:p>
    <w:bookmarkEnd w:id="788"/>
    <w:bookmarkStart w:name="z1267" w:id="789"/>
    <w:p>
      <w:pPr>
        <w:spacing w:after="0"/>
        <w:ind w:left="0"/>
        <w:jc w:val="both"/>
      </w:pPr>
      <w:r>
        <w:rPr>
          <w:rFonts w:ascii="Times New Roman"/>
          <w:b w:val="false"/>
          <w:i w:val="false"/>
          <w:color w:val="000000"/>
          <w:sz w:val="28"/>
        </w:rPr>
        <w:t>
      1) директорлар кеңесі бекіткен лимиттер шегінде андеррайтингтік шешімдер қабылдауды;</w:t>
      </w:r>
    </w:p>
    <w:bookmarkEnd w:id="789"/>
    <w:bookmarkStart w:name="z1268" w:id="790"/>
    <w:p>
      <w:pPr>
        <w:spacing w:after="0"/>
        <w:ind w:left="0"/>
        <w:jc w:val="both"/>
      </w:pPr>
      <w:r>
        <w:rPr>
          <w:rFonts w:ascii="Times New Roman"/>
          <w:b w:val="false"/>
          <w:i w:val="false"/>
          <w:color w:val="000000"/>
          <w:sz w:val="28"/>
        </w:rPr>
        <w:t>
      2) қабылданған тәуекелдердің барабар бағалануына бақылау жүргізуді;</w:t>
      </w:r>
    </w:p>
    <w:bookmarkEnd w:id="790"/>
    <w:bookmarkStart w:name="z1269" w:id="791"/>
    <w:p>
      <w:pPr>
        <w:spacing w:after="0"/>
        <w:ind w:left="0"/>
        <w:jc w:val="both"/>
      </w:pPr>
      <w:r>
        <w:rPr>
          <w:rFonts w:ascii="Times New Roman"/>
          <w:b w:val="false"/>
          <w:i w:val="false"/>
          <w:color w:val="000000"/>
          <w:sz w:val="28"/>
        </w:rPr>
        <w:t>
      3) сақтандыруға қабылданатын объекті және тәуекелдер бойынша барабар сақтандыру тарифын қамтамасыз етуді;</w:t>
      </w:r>
    </w:p>
    <w:bookmarkEnd w:id="791"/>
    <w:bookmarkStart w:name="z1270" w:id="792"/>
    <w:p>
      <w:pPr>
        <w:spacing w:after="0"/>
        <w:ind w:left="0"/>
        <w:jc w:val="both"/>
      </w:pPr>
      <w:r>
        <w:rPr>
          <w:rFonts w:ascii="Times New Roman"/>
          <w:b w:val="false"/>
          <w:i w:val="false"/>
          <w:color w:val="000000"/>
          <w:sz w:val="28"/>
        </w:rPr>
        <w:t>
      4) сақтандыруға қабылданатын тәуекелдер бойынша сақтандырып өтеудің талаптарын белгілеуді;</w:t>
      </w:r>
    </w:p>
    <w:bookmarkEnd w:id="792"/>
    <w:bookmarkStart w:name="z1271" w:id="793"/>
    <w:p>
      <w:pPr>
        <w:spacing w:after="0"/>
        <w:ind w:left="0"/>
        <w:jc w:val="both"/>
      </w:pPr>
      <w:r>
        <w:rPr>
          <w:rFonts w:ascii="Times New Roman"/>
          <w:b w:val="false"/>
          <w:i w:val="false"/>
          <w:color w:val="000000"/>
          <w:sz w:val="28"/>
        </w:rPr>
        <w:t>
      5) алынған нетто-сыйлықақылар мен белгілі уақыт ішінде жасалған сақтандыру (қайта сақтандыру) шарттары бойынша жүзеге асырылған сақтандыру төлемдері арасындағы оң айырманың өсуін (сақтандыру жағдайларының басталуы өлшемшарттары ықтималдылығын ескере отырып) қамтамасыз етуді жүзеге асырады.</w:t>
      </w:r>
    </w:p>
    <w:bookmarkEnd w:id="793"/>
    <w:bookmarkStart w:name="z1272" w:id="794"/>
    <w:p>
      <w:pPr>
        <w:spacing w:after="0"/>
        <w:ind w:left="0"/>
        <w:jc w:val="both"/>
      </w:pPr>
      <w:r>
        <w:rPr>
          <w:rFonts w:ascii="Times New Roman"/>
          <w:b w:val="false"/>
          <w:i w:val="false"/>
          <w:color w:val="000000"/>
          <w:sz w:val="28"/>
        </w:rPr>
        <w:t>
      Нетто-сыйлықақы – актуарий актуарлық әдістер негізінде бағалаған, ұйым ұйымның өзге де шығыстарын өтеуді есепке алмай сақтандыру төлемдерін жүзеге асыру бойынша ғана міндеттер қабылдағаны үшін төлеуге жататын ақша сомасы;</w:t>
      </w:r>
    </w:p>
    <w:bookmarkEnd w:id="794"/>
    <w:bookmarkStart w:name="z1273" w:id="795"/>
    <w:p>
      <w:pPr>
        <w:spacing w:after="0"/>
        <w:ind w:left="0"/>
        <w:jc w:val="both"/>
      </w:pPr>
      <w:r>
        <w:rPr>
          <w:rFonts w:ascii="Times New Roman"/>
          <w:b w:val="false"/>
          <w:i w:val="false"/>
          <w:color w:val="000000"/>
          <w:sz w:val="28"/>
        </w:rPr>
        <w:t>
      6) сақтандыру (қайта сақтандыру) шартына енгізілетін негізгі және қосымша талаптардың тізбесін анықтауды жүзеге асырады.</w:t>
      </w:r>
    </w:p>
    <w:bookmarkEnd w:id="795"/>
    <w:bookmarkStart w:name="z1274" w:id="796"/>
    <w:p>
      <w:pPr>
        <w:spacing w:after="0"/>
        <w:ind w:left="0"/>
        <w:jc w:val="both"/>
      </w:pPr>
      <w:r>
        <w:rPr>
          <w:rFonts w:ascii="Times New Roman"/>
          <w:b w:val="false"/>
          <w:i w:val="false"/>
          <w:color w:val="000000"/>
          <w:sz w:val="28"/>
        </w:rPr>
        <w:t>
      4. Басқарма директорлар кеңесі белгілеген лимит шегінде жеке сақтандыру (қайта сақтандыру) шартын жасасу бойынша андеррайтенгтік шешім қабылдайды.</w:t>
      </w:r>
    </w:p>
    <w:bookmarkEnd w:id="796"/>
    <w:bookmarkStart w:name="z1275" w:id="797"/>
    <w:p>
      <w:pPr>
        <w:spacing w:after="0"/>
        <w:ind w:left="0"/>
        <w:jc w:val="both"/>
      </w:pPr>
      <w:r>
        <w:rPr>
          <w:rFonts w:ascii="Times New Roman"/>
          <w:b w:val="false"/>
          <w:i w:val="false"/>
          <w:color w:val="000000"/>
          <w:sz w:val="28"/>
        </w:rPr>
        <w:t>
      5. Андеррайтердің (андеррайтинг бөлімшесінің) негізгі функцияларына мыналар жатады:</w:t>
      </w:r>
    </w:p>
    <w:bookmarkEnd w:id="797"/>
    <w:bookmarkStart w:name="z1276" w:id="798"/>
    <w:p>
      <w:pPr>
        <w:spacing w:after="0"/>
        <w:ind w:left="0"/>
        <w:jc w:val="both"/>
      </w:pPr>
      <w:r>
        <w:rPr>
          <w:rFonts w:ascii="Times New Roman"/>
          <w:b w:val="false"/>
          <w:i w:val="false"/>
          <w:color w:val="000000"/>
          <w:sz w:val="28"/>
        </w:rPr>
        <w:t>
      1) андеррайтинг бөлімшесі сақтандыру (қайта сақтандыру) шартын жасасқанға дейін:</w:t>
      </w:r>
    </w:p>
    <w:bookmarkEnd w:id="798"/>
    <w:bookmarkStart w:name="z1277" w:id="799"/>
    <w:p>
      <w:pPr>
        <w:spacing w:after="0"/>
        <w:ind w:left="0"/>
        <w:jc w:val="both"/>
      </w:pPr>
      <w:r>
        <w:rPr>
          <w:rFonts w:ascii="Times New Roman"/>
          <w:b w:val="false"/>
          <w:i w:val="false"/>
          <w:color w:val="000000"/>
          <w:sz w:val="28"/>
        </w:rPr>
        <w:t>
      сақтандыру жағдайының басталуы ықтималдығының ұлғаюына елеулі ықпал ететін тәуекелдерді туындататын факторларды сақтандыру жағдайларының түрлеріне және сақтандыру объектілеріне, сондай-ақ сақтандыру тарифтерін есептеген кезде оларды есепке алу мүмкіндігіне қарай анықтауды және есепке алуды;</w:t>
      </w:r>
    </w:p>
    <w:bookmarkEnd w:id="799"/>
    <w:bookmarkStart w:name="z1278" w:id="800"/>
    <w:p>
      <w:pPr>
        <w:spacing w:after="0"/>
        <w:ind w:left="0"/>
        <w:jc w:val="both"/>
      </w:pPr>
      <w:r>
        <w:rPr>
          <w:rFonts w:ascii="Times New Roman"/>
          <w:b w:val="false"/>
          <w:i w:val="false"/>
          <w:color w:val="000000"/>
          <w:sz w:val="28"/>
        </w:rPr>
        <w:t>
      қабылданатын тәуекелдерді және олардың ықтимал салдарын жеке бағалауды және талдауды;</w:t>
      </w:r>
    </w:p>
    <w:bookmarkEnd w:id="800"/>
    <w:bookmarkStart w:name="z1279" w:id="801"/>
    <w:p>
      <w:pPr>
        <w:spacing w:after="0"/>
        <w:ind w:left="0"/>
        <w:jc w:val="both"/>
      </w:pPr>
      <w:r>
        <w:rPr>
          <w:rFonts w:ascii="Times New Roman"/>
          <w:b w:val="false"/>
          <w:i w:val="false"/>
          <w:color w:val="000000"/>
          <w:sz w:val="28"/>
        </w:rPr>
        <w:t>
      қауіптілік дәрежесі бойынша тәуекелдерді саралауды;</w:t>
      </w:r>
    </w:p>
    <w:bookmarkEnd w:id="801"/>
    <w:bookmarkStart w:name="z1280" w:id="802"/>
    <w:p>
      <w:pPr>
        <w:spacing w:after="0"/>
        <w:ind w:left="0"/>
        <w:jc w:val="both"/>
      </w:pPr>
      <w:r>
        <w:rPr>
          <w:rFonts w:ascii="Times New Roman"/>
          <w:b w:val="false"/>
          <w:i w:val="false"/>
          <w:color w:val="000000"/>
          <w:sz w:val="28"/>
        </w:rPr>
        <w:t>
      сақтандырылған объектінің, тәуекелдердің дамуына ықпал ететін және кедергі жасайтын факторлардың жай-күйін және тәуекелдерді азайту бойынша іс-шаралардың орындалуын бағалаудың жүзеге асырылуын бақылауды;</w:t>
      </w:r>
    </w:p>
    <w:bookmarkEnd w:id="802"/>
    <w:bookmarkStart w:name="z1281" w:id="803"/>
    <w:p>
      <w:pPr>
        <w:spacing w:after="0"/>
        <w:ind w:left="0"/>
        <w:jc w:val="both"/>
      </w:pPr>
      <w:r>
        <w:rPr>
          <w:rFonts w:ascii="Times New Roman"/>
          <w:b w:val="false"/>
          <w:i w:val="false"/>
          <w:color w:val="000000"/>
          <w:sz w:val="28"/>
        </w:rPr>
        <w:t>
      актуариймен бірлесіп бекітілген андеррайтинг жөніндегі саясат пен ұйымның ішкі құжаттары негізінде сақтандыру сомаларын белгілеуді, тарифтерді, франшизаларды және басқа есептік көрсеткіштерді есептеуді жүзеге асырады;</w:t>
      </w:r>
    </w:p>
    <w:bookmarkEnd w:id="803"/>
    <w:bookmarkStart w:name="z1282" w:id="804"/>
    <w:p>
      <w:pPr>
        <w:spacing w:after="0"/>
        <w:ind w:left="0"/>
        <w:jc w:val="both"/>
      </w:pPr>
      <w:r>
        <w:rPr>
          <w:rFonts w:ascii="Times New Roman"/>
          <w:b w:val="false"/>
          <w:i w:val="false"/>
          <w:color w:val="000000"/>
          <w:sz w:val="28"/>
        </w:rPr>
        <w:t>
      2) андеррайтер (андеррайтинг бөлімшесі) сақтандыру (қайта сақтандыру) шартын жасасқаннан кейін:</w:t>
      </w:r>
    </w:p>
    <w:bookmarkEnd w:id="804"/>
    <w:bookmarkStart w:name="z1283" w:id="805"/>
    <w:p>
      <w:pPr>
        <w:spacing w:after="0"/>
        <w:ind w:left="0"/>
        <w:jc w:val="both"/>
      </w:pPr>
      <w:r>
        <w:rPr>
          <w:rFonts w:ascii="Times New Roman"/>
          <w:b w:val="false"/>
          <w:i w:val="false"/>
          <w:color w:val="000000"/>
          <w:sz w:val="28"/>
        </w:rPr>
        <w:t>
      жеке сақтандыру түрлерін қоспағанда, сақтандыру объектісінің жағдайына мониторингті және тәуекелдерді азайту бойынша іс-шаралар жоспарының (бар болған кезде) орындалуын бақылауды жүзеге асыра отырып, сақтандыру (қайта сақтандыру) шартына қолдау көрсетуге қатысуды;</w:t>
      </w:r>
    </w:p>
    <w:bookmarkEnd w:id="805"/>
    <w:bookmarkStart w:name="z1284" w:id="806"/>
    <w:p>
      <w:pPr>
        <w:spacing w:after="0"/>
        <w:ind w:left="0"/>
        <w:jc w:val="both"/>
      </w:pPr>
      <w:r>
        <w:rPr>
          <w:rFonts w:ascii="Times New Roman"/>
          <w:b w:val="false"/>
          <w:i w:val="false"/>
          <w:color w:val="000000"/>
          <w:sz w:val="28"/>
        </w:rPr>
        <w:t>
      сақтандыруға қабылданған тәуекелдердің өлшемдері өзгерген жағдайда сақтандыру тарифін қайта есептейді және сақтандыру (қайта сақтандыру) шартына өзгерістер енгізу қажеттілігіне қатысты ұсынымдар әзірлеп, оларды басқармаға немесе функциясына сақтандыру (қайта сақтандыру) шарттарын жасау кіретін құрылымдық бөлімшеге береді;</w:t>
      </w:r>
    </w:p>
    <w:bookmarkEnd w:id="806"/>
    <w:bookmarkStart w:name="z1285" w:id="807"/>
    <w:p>
      <w:pPr>
        <w:spacing w:after="0"/>
        <w:ind w:left="0"/>
        <w:jc w:val="both"/>
      </w:pPr>
      <w:r>
        <w:rPr>
          <w:rFonts w:ascii="Times New Roman"/>
          <w:b w:val="false"/>
          <w:i w:val="false"/>
          <w:color w:val="000000"/>
          <w:sz w:val="28"/>
        </w:rPr>
        <w:t>
      сақтанушы міндеттемелерді бұзған жағдайда сақтандыру шартын бұзу немесе сақтандыру төлемінің мөлшерін азайту қажеттілігі туралы қорытындыны әзірлейді;</w:t>
      </w:r>
    </w:p>
    <w:bookmarkEnd w:id="807"/>
    <w:bookmarkStart w:name="z1286" w:id="808"/>
    <w:p>
      <w:pPr>
        <w:spacing w:after="0"/>
        <w:ind w:left="0"/>
        <w:jc w:val="both"/>
      </w:pPr>
      <w:r>
        <w:rPr>
          <w:rFonts w:ascii="Times New Roman"/>
          <w:b w:val="false"/>
          <w:i w:val="false"/>
          <w:color w:val="000000"/>
          <w:sz w:val="28"/>
        </w:rPr>
        <w:t>
      3) андеррайтингтік кеңеске ұсынымдар дайындауды;</w:t>
      </w:r>
    </w:p>
    <w:bookmarkEnd w:id="808"/>
    <w:bookmarkStart w:name="z1287" w:id="809"/>
    <w:p>
      <w:pPr>
        <w:spacing w:after="0"/>
        <w:ind w:left="0"/>
        <w:jc w:val="both"/>
      </w:pPr>
      <w:r>
        <w:rPr>
          <w:rFonts w:ascii="Times New Roman"/>
          <w:b w:val="false"/>
          <w:i w:val="false"/>
          <w:color w:val="000000"/>
          <w:sz w:val="28"/>
        </w:rPr>
        <w:t>
      4) директорлар кеңесі бекіткен лимиттер шегінде андеррайтингтік шешімдер қабылдауды;</w:t>
      </w:r>
    </w:p>
    <w:bookmarkEnd w:id="809"/>
    <w:bookmarkStart w:name="z1288" w:id="810"/>
    <w:p>
      <w:pPr>
        <w:spacing w:after="0"/>
        <w:ind w:left="0"/>
        <w:jc w:val="both"/>
      </w:pPr>
      <w:r>
        <w:rPr>
          <w:rFonts w:ascii="Times New Roman"/>
          <w:b w:val="false"/>
          <w:i w:val="false"/>
          <w:color w:val="000000"/>
          <w:sz w:val="28"/>
        </w:rPr>
        <w:t>
      5) актуариймен келісім бойынша сақтандыру жағдайының басталуы ықтималдығына елеулі әсер ететін факторлардың болуын (болмауын), сондай-ақ сақтандыру (қайта сақтандыру) шартында белгілі бір талаптың болуын (болмауын) ескеретін түзету коэффициенттерінің сандық мәндерін белгілеуді;</w:t>
      </w:r>
    </w:p>
    <w:bookmarkEnd w:id="810"/>
    <w:bookmarkStart w:name="z1289" w:id="811"/>
    <w:p>
      <w:pPr>
        <w:spacing w:after="0"/>
        <w:ind w:left="0"/>
        <w:jc w:val="both"/>
      </w:pPr>
      <w:r>
        <w:rPr>
          <w:rFonts w:ascii="Times New Roman"/>
          <w:b w:val="false"/>
          <w:i w:val="false"/>
          <w:color w:val="000000"/>
          <w:sz w:val="28"/>
        </w:rPr>
        <w:t>
      6) андеррайтинг мәселелері бойынша қызметкерлермен, сақтандыру делдалдарымен тұрақты негізде іс-әрекет жасауды;</w:t>
      </w:r>
    </w:p>
    <w:bookmarkEnd w:id="811"/>
    <w:bookmarkStart w:name="z1290" w:id="812"/>
    <w:p>
      <w:pPr>
        <w:spacing w:after="0"/>
        <w:ind w:left="0"/>
        <w:jc w:val="both"/>
      </w:pPr>
      <w:r>
        <w:rPr>
          <w:rFonts w:ascii="Times New Roman"/>
          <w:b w:val="false"/>
          <w:i w:val="false"/>
          <w:color w:val="000000"/>
          <w:sz w:val="28"/>
        </w:rPr>
        <w:t>
      7) андеррайтингтік кеңеске сақтандыру (қайта сақтандыру) шартының талаптарына қажетті өзгерістер енгізуге қатысты ұсынымдарды әзірлеуді және ұсынуды жүзеге асырады.</w:t>
      </w:r>
    </w:p>
    <w:bookmarkEnd w:id="812"/>
    <w:bookmarkStart w:name="z1291" w:id="813"/>
    <w:p>
      <w:pPr>
        <w:spacing w:after="0"/>
        <w:ind w:left="0"/>
        <w:jc w:val="both"/>
      </w:pPr>
      <w:r>
        <w:rPr>
          <w:rFonts w:ascii="Times New Roman"/>
          <w:b w:val="false"/>
          <w:i w:val="false"/>
          <w:color w:val="000000"/>
          <w:sz w:val="28"/>
        </w:rPr>
        <w:t>
      6. Директорлар кеңесі белгілеген андеррайтерге (андеррайтинг бөлімшесі) арналған лимиттен жоғары жеке сақтандыру (қайта сақтандыру) шартын жасау туралы андеррайтингтік шешімді қабылдау андеррайтер (андеррайтинг бөлімшесі) берген ұсынымның және тәуекелдерді басқару бөлімінің қорытындысы негізінде жүзеге асырылады.</w:t>
      </w:r>
    </w:p>
    <w:bookmarkEnd w:id="813"/>
    <w:bookmarkStart w:name="z1292" w:id="814"/>
    <w:p>
      <w:pPr>
        <w:spacing w:after="0"/>
        <w:ind w:left="0"/>
        <w:jc w:val="both"/>
      </w:pPr>
      <w:r>
        <w:rPr>
          <w:rFonts w:ascii="Times New Roman"/>
          <w:b w:val="false"/>
          <w:i w:val="false"/>
          <w:color w:val="000000"/>
          <w:sz w:val="28"/>
        </w:rPr>
        <w:t>
      Сақтандыру ұйымы ішкі құжатта андеррайтингтік кеңестің лимитіне дейінгі сомалар үшін ең төменгі және ең жоғары шектерді белгілейді, олар андеррайтермен (андеррайтинг бөлімшесімен) міндетті келісуді көздейді.</w:t>
      </w:r>
    </w:p>
    <w:bookmarkEnd w:id="814"/>
    <w:bookmarkStart w:name="z1293" w:id="815"/>
    <w:p>
      <w:pPr>
        <w:spacing w:after="0"/>
        <w:ind w:left="0"/>
        <w:jc w:val="both"/>
      </w:pPr>
      <w:r>
        <w:rPr>
          <w:rFonts w:ascii="Times New Roman"/>
          <w:b w:val="false"/>
          <w:i w:val="false"/>
          <w:color w:val="000000"/>
          <w:sz w:val="28"/>
        </w:rPr>
        <w:t>
      Андеррайтингтік шешім қабылдау кезінде мынадай талаптар:</w:t>
      </w:r>
    </w:p>
    <w:bookmarkEnd w:id="815"/>
    <w:bookmarkStart w:name="z1294" w:id="816"/>
    <w:p>
      <w:pPr>
        <w:spacing w:after="0"/>
        <w:ind w:left="0"/>
        <w:jc w:val="both"/>
      </w:pPr>
      <w:r>
        <w:rPr>
          <w:rFonts w:ascii="Times New Roman"/>
          <w:b w:val="false"/>
          <w:i w:val="false"/>
          <w:color w:val="000000"/>
          <w:sz w:val="28"/>
        </w:rPr>
        <w:t>
      1) сақтандыру портфелінің жай-күйі;</w:t>
      </w:r>
    </w:p>
    <w:bookmarkEnd w:id="816"/>
    <w:bookmarkStart w:name="z1295" w:id="817"/>
    <w:p>
      <w:pPr>
        <w:spacing w:after="0"/>
        <w:ind w:left="0"/>
        <w:jc w:val="both"/>
      </w:pPr>
      <w:r>
        <w:rPr>
          <w:rFonts w:ascii="Times New Roman"/>
          <w:b w:val="false"/>
          <w:i w:val="false"/>
          <w:color w:val="000000"/>
          <w:sz w:val="28"/>
        </w:rPr>
        <w:t>
      2) сақтандыру объектісі жатқызылатын сақтандыру түрі бойынша шығындылық коэффициенттері;</w:t>
      </w:r>
    </w:p>
    <w:bookmarkEnd w:id="817"/>
    <w:bookmarkStart w:name="z1296" w:id="818"/>
    <w:p>
      <w:pPr>
        <w:spacing w:after="0"/>
        <w:ind w:left="0"/>
        <w:jc w:val="both"/>
      </w:pPr>
      <w:r>
        <w:rPr>
          <w:rFonts w:ascii="Times New Roman"/>
          <w:b w:val="false"/>
          <w:i w:val="false"/>
          <w:color w:val="000000"/>
          <w:sz w:val="28"/>
        </w:rPr>
        <w:t>
      3) сақтандырылушыға және сақтандыру объектісіне байланысты тәуекелдер;</w:t>
      </w:r>
    </w:p>
    <w:bookmarkEnd w:id="818"/>
    <w:bookmarkStart w:name="z1297" w:id="819"/>
    <w:p>
      <w:pPr>
        <w:spacing w:after="0"/>
        <w:ind w:left="0"/>
        <w:jc w:val="both"/>
      </w:pPr>
      <w:r>
        <w:rPr>
          <w:rFonts w:ascii="Times New Roman"/>
          <w:b w:val="false"/>
          <w:i w:val="false"/>
          <w:color w:val="000000"/>
          <w:sz w:val="28"/>
        </w:rPr>
        <w:t>
      4) актуарий және Қазақстан Республикасының сақтандыру және сақтандыру қызметі туралы заңнамасында белгіленген өзінің ұстап қалу лимиттерін сақтау;</w:t>
      </w:r>
    </w:p>
    <w:bookmarkEnd w:id="819"/>
    <w:bookmarkStart w:name="z1298" w:id="820"/>
    <w:p>
      <w:pPr>
        <w:spacing w:after="0"/>
        <w:ind w:left="0"/>
        <w:jc w:val="both"/>
      </w:pPr>
      <w:r>
        <w:rPr>
          <w:rFonts w:ascii="Times New Roman"/>
          <w:b w:val="false"/>
          <w:i w:val="false"/>
          <w:color w:val="000000"/>
          <w:sz w:val="28"/>
        </w:rPr>
        <w:t>
      5) андеррайтингтік шешім қабылдауға әсер ететін өзге факторлар ескеріледі.</w:t>
      </w:r>
    </w:p>
    <w:bookmarkEnd w:id="820"/>
    <w:bookmarkStart w:name="z1299" w:id="821"/>
    <w:p>
      <w:pPr>
        <w:spacing w:after="0"/>
        <w:ind w:left="0"/>
        <w:jc w:val="both"/>
      </w:pPr>
      <w:r>
        <w:rPr>
          <w:rFonts w:ascii="Times New Roman"/>
          <w:b w:val="false"/>
          <w:i w:val="false"/>
          <w:color w:val="000000"/>
          <w:sz w:val="28"/>
        </w:rPr>
        <w:t>
      7. Андеррайтингтік шешімде мыналар қамтылады:</w:t>
      </w:r>
    </w:p>
    <w:bookmarkEnd w:id="821"/>
    <w:bookmarkStart w:name="z1300" w:id="822"/>
    <w:p>
      <w:pPr>
        <w:spacing w:after="0"/>
        <w:ind w:left="0"/>
        <w:jc w:val="both"/>
      </w:pPr>
      <w:r>
        <w:rPr>
          <w:rFonts w:ascii="Times New Roman"/>
          <w:b w:val="false"/>
          <w:i w:val="false"/>
          <w:color w:val="000000"/>
          <w:sz w:val="28"/>
        </w:rPr>
        <w:t>
      1) қабылдау күні және оның нөмірі;</w:t>
      </w:r>
    </w:p>
    <w:bookmarkEnd w:id="822"/>
    <w:bookmarkStart w:name="z1301" w:id="823"/>
    <w:p>
      <w:pPr>
        <w:spacing w:after="0"/>
        <w:ind w:left="0"/>
        <w:jc w:val="both"/>
      </w:pPr>
      <w:r>
        <w:rPr>
          <w:rFonts w:ascii="Times New Roman"/>
          <w:b w:val="false"/>
          <w:i w:val="false"/>
          <w:color w:val="000000"/>
          <w:sz w:val="28"/>
        </w:rPr>
        <w:t>
      2) соның негізінде андеррайтингтік шешім қабылданған ұсынымның берілген күні және нөмірі;</w:t>
      </w:r>
    </w:p>
    <w:bookmarkEnd w:id="823"/>
    <w:bookmarkStart w:name="z1302" w:id="824"/>
    <w:p>
      <w:pPr>
        <w:spacing w:after="0"/>
        <w:ind w:left="0"/>
        <w:jc w:val="both"/>
      </w:pPr>
      <w:r>
        <w:rPr>
          <w:rFonts w:ascii="Times New Roman"/>
          <w:b w:val="false"/>
          <w:i w:val="false"/>
          <w:color w:val="000000"/>
          <w:sz w:val="28"/>
        </w:rPr>
        <w:t>
      3) сақтандыру (қайта сақтандыру) шартының түрі мен талаптары;</w:t>
      </w:r>
    </w:p>
    <w:bookmarkEnd w:id="824"/>
    <w:bookmarkStart w:name="z1303" w:id="825"/>
    <w:p>
      <w:pPr>
        <w:spacing w:after="0"/>
        <w:ind w:left="0"/>
        <w:jc w:val="both"/>
      </w:pPr>
      <w:r>
        <w:rPr>
          <w:rFonts w:ascii="Times New Roman"/>
          <w:b w:val="false"/>
          <w:i w:val="false"/>
          <w:color w:val="000000"/>
          <w:sz w:val="28"/>
        </w:rPr>
        <w:t>
      4) сақтанушы туралы ақпарат;</w:t>
      </w:r>
    </w:p>
    <w:bookmarkEnd w:id="825"/>
    <w:bookmarkStart w:name="z1304" w:id="826"/>
    <w:p>
      <w:pPr>
        <w:spacing w:after="0"/>
        <w:ind w:left="0"/>
        <w:jc w:val="both"/>
      </w:pPr>
      <w:r>
        <w:rPr>
          <w:rFonts w:ascii="Times New Roman"/>
          <w:b w:val="false"/>
          <w:i w:val="false"/>
          <w:color w:val="000000"/>
          <w:sz w:val="28"/>
        </w:rPr>
        <w:t>
      5) сақтандыру (қайта сақтандыру) шартының қолданылу мерзімі;</w:t>
      </w:r>
    </w:p>
    <w:bookmarkEnd w:id="826"/>
    <w:bookmarkStart w:name="z1305" w:id="827"/>
    <w:p>
      <w:pPr>
        <w:spacing w:after="0"/>
        <w:ind w:left="0"/>
        <w:jc w:val="both"/>
      </w:pPr>
      <w:r>
        <w:rPr>
          <w:rFonts w:ascii="Times New Roman"/>
          <w:b w:val="false"/>
          <w:i w:val="false"/>
          <w:color w:val="000000"/>
          <w:sz w:val="28"/>
        </w:rPr>
        <w:t>
      6) сақтандыру сыныбына (сыныптарына) тиістілігі;</w:t>
      </w:r>
    </w:p>
    <w:bookmarkEnd w:id="827"/>
    <w:bookmarkStart w:name="z1306" w:id="828"/>
    <w:p>
      <w:pPr>
        <w:spacing w:after="0"/>
        <w:ind w:left="0"/>
        <w:jc w:val="both"/>
      </w:pPr>
      <w:r>
        <w:rPr>
          <w:rFonts w:ascii="Times New Roman"/>
          <w:b w:val="false"/>
          <w:i w:val="false"/>
          <w:color w:val="000000"/>
          <w:sz w:val="28"/>
        </w:rPr>
        <w:t>
      7) көмегі арқылы сақтандыру (қайта сақтандыру) шартын жасасу көзделетін сақтандыру агенті немесе сақтандыру брокері туралы ақпарат;</w:t>
      </w:r>
    </w:p>
    <w:bookmarkEnd w:id="828"/>
    <w:bookmarkStart w:name="z1307" w:id="829"/>
    <w:p>
      <w:pPr>
        <w:spacing w:after="0"/>
        <w:ind w:left="0"/>
        <w:jc w:val="both"/>
      </w:pPr>
      <w:r>
        <w:rPr>
          <w:rFonts w:ascii="Times New Roman"/>
          <w:b w:val="false"/>
          <w:i w:val="false"/>
          <w:color w:val="000000"/>
          <w:sz w:val="28"/>
        </w:rPr>
        <w:t xml:space="preserve">
      8) атқаратын лауазымдарын көрсете отырып, андеррайтингтік шешімді қабылдаған тұлғалардың қолтаңбалары. </w:t>
      </w:r>
    </w:p>
    <w:bookmarkEnd w:id="829"/>
    <w:bookmarkStart w:name="z1308" w:id="830"/>
    <w:p>
      <w:pPr>
        <w:spacing w:after="0"/>
        <w:ind w:left="0"/>
        <w:jc w:val="both"/>
      </w:pPr>
      <w:r>
        <w:rPr>
          <w:rFonts w:ascii="Times New Roman"/>
          <w:b w:val="false"/>
          <w:i w:val="false"/>
          <w:color w:val="000000"/>
          <w:sz w:val="28"/>
        </w:rPr>
        <w:t>
      8. Сақтандыру (қайта сақтандыру) шарттарын жасасқан кезде сақтандырылатын тәуекелдерді бағалау қағидаттары:</w:t>
      </w:r>
    </w:p>
    <w:bookmarkEnd w:id="830"/>
    <w:bookmarkStart w:name="z1309" w:id="831"/>
    <w:p>
      <w:pPr>
        <w:spacing w:after="0"/>
        <w:ind w:left="0"/>
        <w:jc w:val="both"/>
      </w:pPr>
      <w:r>
        <w:rPr>
          <w:rFonts w:ascii="Times New Roman"/>
          <w:b w:val="false"/>
          <w:i w:val="false"/>
          <w:color w:val="000000"/>
          <w:sz w:val="28"/>
        </w:rPr>
        <w:t>
      1) зиянның кездейсоқтығы (шығыстардың (шығындардың) пайда болу уақытының және шамасының белгісіздігі, шығыстардың пайда болуының мүдделі тұлғалардың іс-әрекеттеріне байланысты болмауы);</w:t>
      </w:r>
    </w:p>
    <w:bookmarkEnd w:id="831"/>
    <w:bookmarkStart w:name="z1310" w:id="832"/>
    <w:p>
      <w:pPr>
        <w:spacing w:after="0"/>
        <w:ind w:left="0"/>
        <w:jc w:val="both"/>
      </w:pPr>
      <w:r>
        <w:rPr>
          <w:rFonts w:ascii="Times New Roman"/>
          <w:b w:val="false"/>
          <w:i w:val="false"/>
          <w:color w:val="000000"/>
          <w:sz w:val="28"/>
        </w:rPr>
        <w:t>
      2) ықтимал шығынды бағалау (күтілетін шығыс (зиян) сомасы есептеледі, оның негізінде сақтандыру жарналарының мөлшері есептеледі);</w:t>
      </w:r>
    </w:p>
    <w:bookmarkEnd w:id="832"/>
    <w:bookmarkStart w:name="z1311" w:id="833"/>
    <w:p>
      <w:pPr>
        <w:spacing w:after="0"/>
        <w:ind w:left="0"/>
        <w:jc w:val="both"/>
      </w:pPr>
      <w:r>
        <w:rPr>
          <w:rFonts w:ascii="Times New Roman"/>
          <w:b w:val="false"/>
          <w:i w:val="false"/>
          <w:color w:val="000000"/>
          <w:sz w:val="28"/>
        </w:rPr>
        <w:t>
      3) шығыстарды (шығындарды) анықтаудың нақтылығы (айқындығы) (шартта ықтимал тәуекелдер, сақтандыру объектілері, сақтандыру оқиғасы туындаған жағдайда күтілетін сақтандыру төлемі сомасының мөлшері нақты айтылады);</w:t>
      </w:r>
    </w:p>
    <w:bookmarkEnd w:id="833"/>
    <w:bookmarkStart w:name="z1312" w:id="834"/>
    <w:p>
      <w:pPr>
        <w:spacing w:after="0"/>
        <w:ind w:left="0"/>
        <w:jc w:val="both"/>
      </w:pPr>
      <w:r>
        <w:rPr>
          <w:rFonts w:ascii="Times New Roman"/>
          <w:b w:val="false"/>
          <w:i w:val="false"/>
          <w:color w:val="000000"/>
          <w:sz w:val="28"/>
        </w:rPr>
        <w:t>
      4) сақтандыру тәуекелдерін бөлудің бір-біріне тәуелді болмауы ескеріледі.</w:t>
      </w:r>
    </w:p>
    <w:bookmarkEnd w:id="834"/>
    <w:bookmarkStart w:name="z1313" w:id="835"/>
    <w:p>
      <w:pPr>
        <w:spacing w:after="0"/>
        <w:ind w:left="0"/>
        <w:jc w:val="both"/>
      </w:pPr>
      <w:r>
        <w:rPr>
          <w:rFonts w:ascii="Times New Roman"/>
          <w:b w:val="false"/>
          <w:i w:val="false"/>
          <w:color w:val="000000"/>
          <w:sz w:val="28"/>
        </w:rPr>
        <w:t>
      9. Ұйым мыналарды қамтитын сақтандыру ісін қалыптастырады:</w:t>
      </w:r>
    </w:p>
    <w:bookmarkEnd w:id="835"/>
    <w:bookmarkStart w:name="z1314" w:id="836"/>
    <w:p>
      <w:pPr>
        <w:spacing w:after="0"/>
        <w:ind w:left="0"/>
        <w:jc w:val="both"/>
      </w:pPr>
      <w:r>
        <w:rPr>
          <w:rFonts w:ascii="Times New Roman"/>
          <w:b w:val="false"/>
          <w:i w:val="false"/>
          <w:color w:val="000000"/>
          <w:sz w:val="28"/>
        </w:rPr>
        <w:t>
      1) сақтанушының (сақтандырылушының) сақтандыруға қол қойған, оның ішінде сақтанушының сақтандыру талаптарымен танысқаны және оның сақтандыру қағидаларының көшірмесін алғаны (егер сақтандыру (қайта сақтандыру) шарты қосылу шарты (сақтандыру полисі) нысанында жасалған болса) туралы мәліметтері бар өтініш.</w:t>
      </w:r>
    </w:p>
    <w:bookmarkEnd w:id="836"/>
    <w:bookmarkStart w:name="z1315" w:id="837"/>
    <w:p>
      <w:pPr>
        <w:spacing w:after="0"/>
        <w:ind w:left="0"/>
        <w:jc w:val="both"/>
      </w:pPr>
      <w:r>
        <w:rPr>
          <w:rFonts w:ascii="Times New Roman"/>
          <w:b w:val="false"/>
          <w:i w:val="false"/>
          <w:color w:val="000000"/>
          <w:sz w:val="28"/>
        </w:rPr>
        <w:t>
      Сақтанушының (сақтандырылушының) қолтаңбасының болуы жөніндегі талап электрондық нысанда жасалған шарттарға қолданылмайды;</w:t>
      </w:r>
    </w:p>
    <w:bookmarkEnd w:id="837"/>
    <w:bookmarkStart w:name="z1316" w:id="838"/>
    <w:p>
      <w:pPr>
        <w:spacing w:after="0"/>
        <w:ind w:left="0"/>
        <w:jc w:val="both"/>
      </w:pPr>
      <w:r>
        <w:rPr>
          <w:rFonts w:ascii="Times New Roman"/>
          <w:b w:val="false"/>
          <w:i w:val="false"/>
          <w:color w:val="000000"/>
          <w:sz w:val="28"/>
        </w:rPr>
        <w:t>
      2) көлік құралдары иелерінің азаматтық-құқықтық жауапкершілігін, тасымалдаушының жолаушылар алдындағы азаматтық-құқықтық жауапкершілігін міндетті сақтандыру сыныптары бойынша жасалған шарттарды қоспағанда, сақтандыру (қайта сақтандыру) шарты бойынша андеррайтингтік шешім немесе оның көшірмесі;</w:t>
      </w:r>
    </w:p>
    <w:bookmarkEnd w:id="838"/>
    <w:bookmarkStart w:name="z1317" w:id="839"/>
    <w:p>
      <w:pPr>
        <w:spacing w:after="0"/>
        <w:ind w:left="0"/>
        <w:jc w:val="both"/>
      </w:pPr>
      <w:r>
        <w:rPr>
          <w:rFonts w:ascii="Times New Roman"/>
          <w:b w:val="false"/>
          <w:i w:val="false"/>
          <w:color w:val="000000"/>
          <w:sz w:val="28"/>
        </w:rPr>
        <w:t>
      3) сақтанушы (сақтандырылушы, пайда алушы) және сюрвейер андеррайтингтік шешім қабылдау үшін ұсынған құжаттардың көшірмелері;</w:t>
      </w:r>
    </w:p>
    <w:bookmarkEnd w:id="839"/>
    <w:bookmarkStart w:name="z1318" w:id="840"/>
    <w:p>
      <w:pPr>
        <w:spacing w:after="0"/>
        <w:ind w:left="0"/>
        <w:jc w:val="both"/>
      </w:pPr>
      <w:r>
        <w:rPr>
          <w:rFonts w:ascii="Times New Roman"/>
          <w:b w:val="false"/>
          <w:i w:val="false"/>
          <w:color w:val="000000"/>
          <w:sz w:val="28"/>
        </w:rPr>
        <w:t>
      4) сақтандыру (қайта сақтандыру) шарты және (немесе) сақтандыру полисі және енгізілген өзгерістер;</w:t>
      </w:r>
    </w:p>
    <w:bookmarkEnd w:id="840"/>
    <w:bookmarkStart w:name="z1319" w:id="841"/>
    <w:p>
      <w:pPr>
        <w:spacing w:after="0"/>
        <w:ind w:left="0"/>
        <w:jc w:val="both"/>
      </w:pPr>
      <w:r>
        <w:rPr>
          <w:rFonts w:ascii="Times New Roman"/>
          <w:b w:val="false"/>
          <w:i w:val="false"/>
          <w:color w:val="000000"/>
          <w:sz w:val="28"/>
        </w:rPr>
        <w:t>
      5) жылжымалы және (немесе) жылжымайтын мүлікті сақтандыру (қайта сақтандыру) объектісінің жай-күйін мониторингтеу нәтижелері туралы жазбалар.</w:t>
      </w:r>
    </w:p>
    <w:bookmarkEnd w:id="841"/>
    <w:bookmarkStart w:name="z1320" w:id="842"/>
    <w:p>
      <w:pPr>
        <w:spacing w:after="0"/>
        <w:ind w:left="0"/>
        <w:jc w:val="both"/>
      </w:pPr>
      <w:r>
        <w:rPr>
          <w:rFonts w:ascii="Times New Roman"/>
          <w:b w:val="false"/>
          <w:i w:val="false"/>
          <w:color w:val="000000"/>
          <w:sz w:val="28"/>
        </w:rPr>
        <w:t>
      10. Электрондық нысанда жасалған сақтандыру (қайта сақтандыру) шарттары бойынша сақтандыру ісі электрондық нысанда қалыптастырылады.</w:t>
      </w:r>
    </w:p>
    <w:bookmarkEnd w:id="842"/>
    <w:bookmarkStart w:name="z1321" w:id="843"/>
    <w:p>
      <w:pPr>
        <w:spacing w:after="0"/>
        <w:ind w:left="0"/>
        <w:jc w:val="both"/>
      </w:pPr>
      <w:r>
        <w:rPr>
          <w:rFonts w:ascii="Times New Roman"/>
          <w:b w:val="false"/>
          <w:i w:val="false"/>
          <w:color w:val="000000"/>
          <w:sz w:val="28"/>
        </w:rPr>
        <w:t xml:space="preserve">
      Сақтандыру ісі қағаз тасымалдағышта және (немесе) электрондық нысанда сақталады. </w:t>
      </w:r>
    </w:p>
    <w:bookmarkEnd w:id="8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9-қосымша</w:t>
            </w:r>
          </w:p>
        </w:tc>
      </w:tr>
    </w:tbl>
    <w:bookmarkStart w:name="z1323" w:id="844"/>
    <w:p>
      <w:pPr>
        <w:spacing w:after="0"/>
        <w:ind w:left="0"/>
        <w:jc w:val="left"/>
      </w:pPr>
      <w:r>
        <w:rPr>
          <w:rFonts w:ascii="Times New Roman"/>
          <w:b/>
          <w:i w:val="false"/>
          <w:color w:val="000000"/>
        </w:rPr>
        <w:t xml:space="preserve"> Қайта сақтандыру тәуекелін басқаруға қойылатын талаптар</w:t>
      </w:r>
    </w:p>
    <w:bookmarkEnd w:id="844"/>
    <w:bookmarkStart w:name="z1324" w:id="845"/>
    <w:p>
      <w:pPr>
        <w:spacing w:after="0"/>
        <w:ind w:left="0"/>
        <w:jc w:val="both"/>
      </w:pPr>
      <w:r>
        <w:rPr>
          <w:rFonts w:ascii="Times New Roman"/>
          <w:b w:val="false"/>
          <w:i w:val="false"/>
          <w:color w:val="000000"/>
          <w:sz w:val="28"/>
        </w:rPr>
        <w:t>
      1. Директорлар кеңесі қайта сақтандыру тәуекелін тиімді басқару мақсатында:</w:t>
      </w:r>
    </w:p>
    <w:bookmarkEnd w:id="845"/>
    <w:bookmarkStart w:name="z1325" w:id="846"/>
    <w:p>
      <w:pPr>
        <w:spacing w:after="0"/>
        <w:ind w:left="0"/>
        <w:jc w:val="both"/>
      </w:pPr>
      <w:r>
        <w:rPr>
          <w:rFonts w:ascii="Times New Roman"/>
          <w:b w:val="false"/>
          <w:i w:val="false"/>
          <w:color w:val="000000"/>
          <w:sz w:val="28"/>
        </w:rPr>
        <w:t>
      1) қайта сақтандыру саясатын;</w:t>
      </w:r>
    </w:p>
    <w:bookmarkEnd w:id="846"/>
    <w:bookmarkStart w:name="z1326" w:id="847"/>
    <w:p>
      <w:pPr>
        <w:spacing w:after="0"/>
        <w:ind w:left="0"/>
        <w:jc w:val="both"/>
      </w:pPr>
      <w:r>
        <w:rPr>
          <w:rFonts w:ascii="Times New Roman"/>
          <w:b w:val="false"/>
          <w:i w:val="false"/>
          <w:color w:val="000000"/>
          <w:sz w:val="28"/>
        </w:rPr>
        <w:t>
      2) шешімдер қабылдауды басқарма, андеррайтингтік кеңес немесе директорлар кеңесі жүзеге асыратын кіріс қайта сақтандыру (осыған сәйкес ұйым қайта сақтанушының сақтандыру тәуекелдерінің бір бөлігін қабылдайтын қайта сақтандыру шарты) және шығыс қайта сақтандыру (осыған сәйкес ұйым сақтандыру тәуекелдерінің бір бөлігін қайта сақтандыруға беретін қайта сақтандыру шарты) шарттарының лимиттерін (түрлерін) бекітеді.</w:t>
      </w:r>
    </w:p>
    <w:bookmarkEnd w:id="847"/>
    <w:bookmarkStart w:name="z1327" w:id="848"/>
    <w:p>
      <w:pPr>
        <w:spacing w:after="0"/>
        <w:ind w:left="0"/>
        <w:jc w:val="both"/>
      </w:pPr>
      <w:r>
        <w:rPr>
          <w:rFonts w:ascii="Times New Roman"/>
          <w:b w:val="false"/>
          <w:i w:val="false"/>
          <w:color w:val="000000"/>
          <w:sz w:val="28"/>
        </w:rPr>
        <w:t>
      2. Қайта сақтандыру саясаты:</w:t>
      </w:r>
    </w:p>
    <w:bookmarkEnd w:id="848"/>
    <w:bookmarkStart w:name="z1328" w:id="849"/>
    <w:p>
      <w:pPr>
        <w:spacing w:after="0"/>
        <w:ind w:left="0"/>
        <w:jc w:val="both"/>
      </w:pPr>
      <w:r>
        <w:rPr>
          <w:rFonts w:ascii="Times New Roman"/>
          <w:b w:val="false"/>
          <w:i w:val="false"/>
          <w:color w:val="000000"/>
          <w:sz w:val="28"/>
        </w:rPr>
        <w:t>
      1) қайта сақтандыруға байланысты негізгі тәуекелдер туралы ақпаратты;</w:t>
      </w:r>
    </w:p>
    <w:bookmarkEnd w:id="849"/>
    <w:bookmarkStart w:name="z1329" w:id="850"/>
    <w:p>
      <w:pPr>
        <w:spacing w:after="0"/>
        <w:ind w:left="0"/>
        <w:jc w:val="both"/>
      </w:pPr>
      <w:r>
        <w:rPr>
          <w:rFonts w:ascii="Times New Roman"/>
          <w:b w:val="false"/>
          <w:i w:val="false"/>
          <w:color w:val="000000"/>
          <w:sz w:val="28"/>
        </w:rPr>
        <w:t>
      2) қайта сақтандыру шарттарын жасау кезінде Сақтандыру қызметі туралы Қазақстан Республикасының заңнамасының сақталуын бақылауды қамтамасыз ету тәртібін;</w:t>
      </w:r>
    </w:p>
    <w:bookmarkEnd w:id="850"/>
    <w:bookmarkStart w:name="z1330" w:id="851"/>
    <w:p>
      <w:pPr>
        <w:spacing w:after="0"/>
        <w:ind w:left="0"/>
        <w:jc w:val="both"/>
      </w:pPr>
      <w:r>
        <w:rPr>
          <w:rFonts w:ascii="Times New Roman"/>
          <w:b w:val="false"/>
          <w:i w:val="false"/>
          <w:color w:val="000000"/>
          <w:sz w:val="28"/>
        </w:rPr>
        <w:t>
      3) қайта сақтандыру бойынша контрәріптесті таңдау өлшемшарттарын;</w:t>
      </w:r>
    </w:p>
    <w:bookmarkEnd w:id="851"/>
    <w:bookmarkStart w:name="z1331" w:id="852"/>
    <w:p>
      <w:pPr>
        <w:spacing w:after="0"/>
        <w:ind w:left="0"/>
        <w:jc w:val="both"/>
      </w:pPr>
      <w:r>
        <w:rPr>
          <w:rFonts w:ascii="Times New Roman"/>
          <w:b w:val="false"/>
          <w:i w:val="false"/>
          <w:color w:val="000000"/>
          <w:sz w:val="28"/>
        </w:rPr>
        <w:t>
      4) қайта сақтандыру жөніндегі контрәріптестердің іскерлік қатынастар белгілегенге дейінгі (шарт жасасқанға дейінгі) қызметін бағалауды;</w:t>
      </w:r>
    </w:p>
    <w:bookmarkEnd w:id="852"/>
    <w:bookmarkStart w:name="z1332" w:id="853"/>
    <w:p>
      <w:pPr>
        <w:spacing w:after="0"/>
        <w:ind w:left="0"/>
        <w:jc w:val="both"/>
      </w:pPr>
      <w:r>
        <w:rPr>
          <w:rFonts w:ascii="Times New Roman"/>
          <w:b w:val="false"/>
          <w:i w:val="false"/>
          <w:color w:val="000000"/>
          <w:sz w:val="28"/>
        </w:rPr>
        <w:t>
      5) қайта сақтандыру жөніндегі контрәріптестермен (қайта сақтандырушылармен) бұдан былайғы іс-әрекет барысында қаржылық жағдайына, оның ішінде олардың рейтингтік көрсеткіштеріне тұрақты мониторинг жүргізу тәртібін;</w:t>
      </w:r>
    </w:p>
    <w:bookmarkEnd w:id="853"/>
    <w:bookmarkStart w:name="z1333" w:id="854"/>
    <w:p>
      <w:pPr>
        <w:spacing w:after="0"/>
        <w:ind w:left="0"/>
        <w:jc w:val="both"/>
      </w:pPr>
      <w:r>
        <w:rPr>
          <w:rFonts w:ascii="Times New Roman"/>
          <w:b w:val="false"/>
          <w:i w:val="false"/>
          <w:color w:val="000000"/>
          <w:sz w:val="28"/>
        </w:rPr>
        <w:t>
      6) сақтандыру тәуекелдерінің орнын толтыру үшін пайдаланылатын қайта сақтандыру түрлерін сипаттауды;</w:t>
      </w:r>
    </w:p>
    <w:bookmarkEnd w:id="854"/>
    <w:bookmarkStart w:name="z1334" w:id="855"/>
    <w:p>
      <w:pPr>
        <w:spacing w:after="0"/>
        <w:ind w:left="0"/>
        <w:jc w:val="both"/>
      </w:pPr>
      <w:r>
        <w:rPr>
          <w:rFonts w:ascii="Times New Roman"/>
          <w:b w:val="false"/>
          <w:i w:val="false"/>
          <w:color w:val="000000"/>
          <w:sz w:val="28"/>
        </w:rPr>
        <w:t>
      7) қайта сақтандыру арқылы автоматты түрде жабылатын (облигаторлық қайта сақтандыру) немесе қайта сақтандыруға толық немесе ішінара берілетін (белгілі бір үлеспен) (факультативті қайта сақтандыру) тәуекелдер бойынша сақтандыру сомалары (мөлшері) және түрлері бойынша лимиттерді;</w:t>
      </w:r>
    </w:p>
    <w:bookmarkEnd w:id="855"/>
    <w:bookmarkStart w:name="z1335" w:id="856"/>
    <w:p>
      <w:pPr>
        <w:spacing w:after="0"/>
        <w:ind w:left="0"/>
        <w:jc w:val="both"/>
      </w:pPr>
      <w:r>
        <w:rPr>
          <w:rFonts w:ascii="Times New Roman"/>
          <w:b w:val="false"/>
          <w:i w:val="false"/>
          <w:color w:val="000000"/>
          <w:sz w:val="28"/>
        </w:rPr>
        <w:t>
      8) бір қайта сақтандырушыдағы қайта сақтандырумен орнын толықтырудың ең жоғары сомасын;</w:t>
      </w:r>
    </w:p>
    <w:bookmarkEnd w:id="856"/>
    <w:bookmarkStart w:name="z1336" w:id="857"/>
    <w:p>
      <w:pPr>
        <w:spacing w:after="0"/>
        <w:ind w:left="0"/>
        <w:jc w:val="both"/>
      </w:pPr>
      <w:r>
        <w:rPr>
          <w:rFonts w:ascii="Times New Roman"/>
          <w:b w:val="false"/>
          <w:i w:val="false"/>
          <w:color w:val="000000"/>
          <w:sz w:val="28"/>
        </w:rPr>
        <w:t>
      9) актуарий есептеген сақтандыру портфелі, сыныбы, түрі және сақтандыру (қайта сақтандыру) шарты бойынша өзінің ұстап қалу лимиттерін қамтиды. Өзінің ұстап қалу лимиттері сақтандыру тәуекеліне және (немесе) сақтандыру жағдайына белгіленуі мүмкін.</w:t>
      </w:r>
    </w:p>
    <w:bookmarkEnd w:id="857"/>
    <w:bookmarkStart w:name="z1337" w:id="858"/>
    <w:p>
      <w:pPr>
        <w:spacing w:after="0"/>
        <w:ind w:left="0"/>
        <w:jc w:val="both"/>
      </w:pPr>
      <w:r>
        <w:rPr>
          <w:rFonts w:ascii="Times New Roman"/>
          <w:b w:val="false"/>
          <w:i w:val="false"/>
          <w:color w:val="000000"/>
          <w:sz w:val="28"/>
        </w:rPr>
        <w:t>
      10) директорлар кеңесінің ұйғаруы бойынша өзге де мәселелерді қамтиды.</w:t>
      </w:r>
    </w:p>
    <w:bookmarkEnd w:id="858"/>
    <w:bookmarkStart w:name="z1338" w:id="859"/>
    <w:p>
      <w:pPr>
        <w:spacing w:after="0"/>
        <w:ind w:left="0"/>
        <w:jc w:val="both"/>
      </w:pPr>
      <w:r>
        <w:rPr>
          <w:rFonts w:ascii="Times New Roman"/>
          <w:b w:val="false"/>
          <w:i w:val="false"/>
          <w:color w:val="000000"/>
          <w:sz w:val="28"/>
        </w:rPr>
        <w:t>
      3. Басқарма жыл сайын қайта сақтандыру саясатының ағымдағы нарықтық жағдайға сәйкес келуін бағалайды және қажет болған жағдайда, оның қайта қаралуына бастама жасайды. Қайта сақтандыру саясаты андеррайтинг жөніндегі саясат не қайта сақтандырушының мәртебесі өзгерген жағдайда түзетіледі.</w:t>
      </w:r>
    </w:p>
    <w:bookmarkEnd w:id="859"/>
    <w:bookmarkStart w:name="z1339" w:id="860"/>
    <w:p>
      <w:pPr>
        <w:spacing w:after="0"/>
        <w:ind w:left="0"/>
        <w:jc w:val="both"/>
      </w:pPr>
      <w:r>
        <w:rPr>
          <w:rFonts w:ascii="Times New Roman"/>
          <w:b w:val="false"/>
          <w:i w:val="false"/>
          <w:color w:val="000000"/>
          <w:sz w:val="28"/>
        </w:rPr>
        <w:t>
      4. Ішкі аудит қызметі төмендегілерді:</w:t>
      </w:r>
    </w:p>
    <w:bookmarkEnd w:id="860"/>
    <w:bookmarkStart w:name="z1340" w:id="861"/>
    <w:p>
      <w:pPr>
        <w:spacing w:after="0"/>
        <w:ind w:left="0"/>
        <w:jc w:val="both"/>
      </w:pPr>
      <w:r>
        <w:rPr>
          <w:rFonts w:ascii="Times New Roman"/>
          <w:b w:val="false"/>
          <w:i w:val="false"/>
          <w:color w:val="000000"/>
          <w:sz w:val="28"/>
        </w:rPr>
        <w:t>
      1) қайта сақтандыру шарттарын;</w:t>
      </w:r>
    </w:p>
    <w:bookmarkEnd w:id="861"/>
    <w:bookmarkStart w:name="z1341" w:id="862"/>
    <w:p>
      <w:pPr>
        <w:spacing w:after="0"/>
        <w:ind w:left="0"/>
        <w:jc w:val="both"/>
      </w:pPr>
      <w:r>
        <w:rPr>
          <w:rFonts w:ascii="Times New Roman"/>
          <w:b w:val="false"/>
          <w:i w:val="false"/>
          <w:color w:val="000000"/>
          <w:sz w:val="28"/>
        </w:rPr>
        <w:t>
      2) тиісті қайта сақтандырушыны сақтандыру жағдайының басталғаны туралы хабардар ету жүйесін;</w:t>
      </w:r>
    </w:p>
    <w:bookmarkEnd w:id="862"/>
    <w:bookmarkStart w:name="z1342" w:id="863"/>
    <w:p>
      <w:pPr>
        <w:spacing w:after="0"/>
        <w:ind w:left="0"/>
        <w:jc w:val="both"/>
      </w:pPr>
      <w:r>
        <w:rPr>
          <w:rFonts w:ascii="Times New Roman"/>
          <w:b w:val="false"/>
          <w:i w:val="false"/>
          <w:color w:val="000000"/>
          <w:sz w:val="28"/>
        </w:rPr>
        <w:t>
      3) сақтандыру жағдайы басталған кезде қайта сақтандырушыдан төлем алуды аудиторлық тексеруді жүзеге асырады.</w:t>
      </w:r>
    </w:p>
    <w:bookmarkEnd w:id="863"/>
    <w:bookmarkStart w:name="z1343" w:id="864"/>
    <w:p>
      <w:pPr>
        <w:spacing w:after="0"/>
        <w:ind w:left="0"/>
        <w:jc w:val="both"/>
      </w:pPr>
      <w:r>
        <w:rPr>
          <w:rFonts w:ascii="Times New Roman"/>
          <w:b w:val="false"/>
          <w:i w:val="false"/>
          <w:color w:val="000000"/>
          <w:sz w:val="28"/>
        </w:rPr>
        <w:t>
      5. Қайта сақтандыру бөлімшесі қайта сақтандыру саясатын іске асыруға байланысты барлық қабылданатын шешімдерді құжат түрінде ресімдейді.</w:t>
      </w:r>
    </w:p>
    <w:bookmarkEnd w:id="864"/>
    <w:bookmarkStart w:name="z1344" w:id="865"/>
    <w:p>
      <w:pPr>
        <w:spacing w:after="0"/>
        <w:ind w:left="0"/>
        <w:jc w:val="both"/>
      </w:pPr>
      <w:r>
        <w:rPr>
          <w:rFonts w:ascii="Times New Roman"/>
          <w:b w:val="false"/>
          <w:i w:val="false"/>
          <w:color w:val="000000"/>
          <w:sz w:val="28"/>
        </w:rPr>
        <w:t>
      6. Қайта сақтандыру бөлімшесі ай сайын тәуекелдерді басқару бөлімшесіне директорлар кеңесіне тоқсан сайынғы негізде бұдан әрі беру үшін:</w:t>
      </w:r>
    </w:p>
    <w:bookmarkEnd w:id="865"/>
    <w:bookmarkStart w:name="z1345" w:id="866"/>
    <w:p>
      <w:pPr>
        <w:spacing w:after="0"/>
        <w:ind w:left="0"/>
        <w:jc w:val="both"/>
      </w:pPr>
      <w:r>
        <w:rPr>
          <w:rFonts w:ascii="Times New Roman"/>
          <w:b w:val="false"/>
          <w:i w:val="false"/>
          <w:color w:val="000000"/>
          <w:sz w:val="28"/>
        </w:rPr>
        <w:t>
      1) қайта сақтандыру бойынша тәуекел туындататын факторларды (оның ішінде аймақтық, нарықтық, саяси, экономикалық жағдайлар);</w:t>
      </w:r>
    </w:p>
    <w:bookmarkEnd w:id="866"/>
    <w:bookmarkStart w:name="z1346" w:id="867"/>
    <w:p>
      <w:pPr>
        <w:spacing w:after="0"/>
        <w:ind w:left="0"/>
        <w:jc w:val="both"/>
      </w:pPr>
      <w:r>
        <w:rPr>
          <w:rFonts w:ascii="Times New Roman"/>
          <w:b w:val="false"/>
          <w:i w:val="false"/>
          <w:color w:val="000000"/>
          <w:sz w:val="28"/>
        </w:rPr>
        <w:t>
      2) қайта сақтандыру жөніндегі әрбір контрәріптестің (қайта сақтандырушының) кредиттік рейтингіне, сондай-ақ кредиттік рейтинг өзгеруінің уәкілетті орган белгілеген пруденциялық нормативтердің және сақталуы міндетті нормалары мен лимиттердің есептелуіне ықпалына мониторинг жүргізуді бағалау, өлшеу және талдау нәтижелері туралы есеп береді.</w:t>
      </w:r>
    </w:p>
    <w:bookmarkEnd w:id="867"/>
    <w:bookmarkStart w:name="z1347" w:id="868"/>
    <w:p>
      <w:pPr>
        <w:spacing w:after="0"/>
        <w:ind w:left="0"/>
        <w:jc w:val="both"/>
      </w:pPr>
      <w:r>
        <w:rPr>
          <w:rFonts w:ascii="Times New Roman"/>
          <w:b w:val="false"/>
          <w:i w:val="false"/>
          <w:color w:val="000000"/>
          <w:sz w:val="28"/>
        </w:rPr>
        <w:t>
      7. Қайта сақтандыру бөлімшесі мынадай:</w:t>
      </w:r>
    </w:p>
    <w:bookmarkEnd w:id="868"/>
    <w:bookmarkStart w:name="z1348" w:id="869"/>
    <w:p>
      <w:pPr>
        <w:spacing w:after="0"/>
        <w:ind w:left="0"/>
        <w:jc w:val="both"/>
      </w:pPr>
      <w:r>
        <w:rPr>
          <w:rFonts w:ascii="Times New Roman"/>
          <w:b w:val="false"/>
          <w:i w:val="false"/>
          <w:color w:val="000000"/>
          <w:sz w:val="28"/>
        </w:rPr>
        <w:t>
      1) қайта сақтандырушының атауы;</w:t>
      </w:r>
    </w:p>
    <w:bookmarkEnd w:id="869"/>
    <w:bookmarkStart w:name="z1349" w:id="870"/>
    <w:p>
      <w:pPr>
        <w:spacing w:after="0"/>
        <w:ind w:left="0"/>
        <w:jc w:val="both"/>
      </w:pPr>
      <w:r>
        <w:rPr>
          <w:rFonts w:ascii="Times New Roman"/>
          <w:b w:val="false"/>
          <w:i w:val="false"/>
          <w:color w:val="000000"/>
          <w:sz w:val="28"/>
        </w:rPr>
        <w:t>
      2) қайта сақтандырушының қаржылық орнықтылығының рейтингісі;</w:t>
      </w:r>
    </w:p>
    <w:bookmarkEnd w:id="870"/>
    <w:bookmarkStart w:name="z1350" w:id="871"/>
    <w:p>
      <w:pPr>
        <w:spacing w:after="0"/>
        <w:ind w:left="0"/>
        <w:jc w:val="both"/>
      </w:pPr>
      <w:r>
        <w:rPr>
          <w:rFonts w:ascii="Times New Roman"/>
          <w:b w:val="false"/>
          <w:i w:val="false"/>
          <w:color w:val="000000"/>
          <w:sz w:val="28"/>
        </w:rPr>
        <w:t>
      3) қайта сақтандыруға берілген жауапкершілік үлесі;</w:t>
      </w:r>
    </w:p>
    <w:bookmarkEnd w:id="871"/>
    <w:bookmarkStart w:name="z1351" w:id="872"/>
    <w:p>
      <w:pPr>
        <w:spacing w:after="0"/>
        <w:ind w:left="0"/>
        <w:jc w:val="both"/>
      </w:pPr>
      <w:r>
        <w:rPr>
          <w:rFonts w:ascii="Times New Roman"/>
          <w:b w:val="false"/>
          <w:i w:val="false"/>
          <w:color w:val="000000"/>
          <w:sz w:val="28"/>
        </w:rPr>
        <w:t>
      4) қайта сақтандырушы андеррайтерінің, сақтандыру брокерінің (қайта сақтандыру шартын жасауға жауапты тұлғаның) байланыс деректері;</w:t>
      </w:r>
    </w:p>
    <w:bookmarkEnd w:id="872"/>
    <w:bookmarkStart w:name="z1352" w:id="873"/>
    <w:p>
      <w:pPr>
        <w:spacing w:after="0"/>
        <w:ind w:left="0"/>
        <w:jc w:val="both"/>
      </w:pPr>
      <w:r>
        <w:rPr>
          <w:rFonts w:ascii="Times New Roman"/>
          <w:b w:val="false"/>
          <w:i w:val="false"/>
          <w:color w:val="000000"/>
          <w:sz w:val="28"/>
        </w:rPr>
        <w:t>
      5) тәуекелді қайта сақтандыруға қабылдаған (тәуекелді қайта сақтандыруға қабылдау бойынша шешім қабылдаған) жауапты тұлға туралы ақпарат бар қайта сақтандырушылардың тізілімін жүргізеді.</w:t>
      </w:r>
    </w:p>
    <w:bookmarkEnd w:id="873"/>
    <w:bookmarkStart w:name="z1353" w:id="874"/>
    <w:p>
      <w:pPr>
        <w:spacing w:after="0"/>
        <w:ind w:left="0"/>
        <w:jc w:val="both"/>
      </w:pPr>
      <w:r>
        <w:rPr>
          <w:rFonts w:ascii="Times New Roman"/>
          <w:b w:val="false"/>
          <w:i w:val="false"/>
          <w:color w:val="000000"/>
          <w:sz w:val="28"/>
        </w:rPr>
        <w:t>
      8. Қайта сақтандыру бөлімшесі жыл сайын қайта сақтандыру шарты жасалған не жасалуы жоспарланып отырған әрбір қайта сақтандырушының қаржылық орнықтылығын талдауды (резидент - қайта сақтандырушылар үшін активтерді, сақтандыру резервтерін, міндеттемелерді өтеу үшін меншікті капитал жеткіліктілігін, шығыстар мен кірістерді, ақша қаражатының қозғалысын талдауды қоса алғанда, бейрезидент қайта сақтандырушылар үшін қаржылық орнықтылықты талдау қолжетімді ақпарат негізінде жүзеге асыры лады) соңғы аяқталған 3 (үш) қаржы жылының қаржылық есептілігі (резидент - қайта сақтандырушылар үшін) негізінде жүзеге асырады.</w:t>
      </w:r>
    </w:p>
    <w:bookmarkEnd w:id="874"/>
    <w:bookmarkStart w:name="z1354" w:id="875"/>
    <w:p>
      <w:pPr>
        <w:spacing w:after="0"/>
        <w:ind w:left="0"/>
        <w:jc w:val="both"/>
      </w:pPr>
      <w:r>
        <w:rPr>
          <w:rFonts w:ascii="Times New Roman"/>
          <w:b w:val="false"/>
          <w:i w:val="false"/>
          <w:color w:val="000000"/>
          <w:sz w:val="28"/>
        </w:rPr>
        <w:t>
      9. Қайта сақтандыру бөлімшесі:</w:t>
      </w:r>
    </w:p>
    <w:bookmarkEnd w:id="875"/>
    <w:bookmarkStart w:name="z1355" w:id="876"/>
    <w:p>
      <w:pPr>
        <w:spacing w:after="0"/>
        <w:ind w:left="0"/>
        <w:jc w:val="both"/>
      </w:pPr>
      <w:r>
        <w:rPr>
          <w:rFonts w:ascii="Times New Roman"/>
          <w:b w:val="false"/>
          <w:i w:val="false"/>
          <w:color w:val="000000"/>
          <w:sz w:val="28"/>
        </w:rPr>
        <w:t>
      қайта сақтандырушының заңды тұлға ретінде тіркелуін;</w:t>
      </w:r>
    </w:p>
    <w:bookmarkEnd w:id="876"/>
    <w:bookmarkStart w:name="z1356" w:id="877"/>
    <w:p>
      <w:pPr>
        <w:spacing w:after="0"/>
        <w:ind w:left="0"/>
        <w:jc w:val="both"/>
      </w:pPr>
      <w:r>
        <w:rPr>
          <w:rFonts w:ascii="Times New Roman"/>
          <w:b w:val="false"/>
          <w:i w:val="false"/>
          <w:color w:val="000000"/>
          <w:sz w:val="28"/>
        </w:rPr>
        <w:t>
      тиісті мемлекеттің заңнамасы бойынша лицензия не қайта сақтандыру қызметін жүзеге асыруға рұқсат талап етілмейтін жағдайларды қоспағанда, қайта сақтандыру қызметін жүзге асыруға тиісті мемлекеттің тиісті уәкілетті органының лицензиясының не рұқсатының болуын;</w:t>
      </w:r>
    </w:p>
    <w:bookmarkEnd w:id="877"/>
    <w:bookmarkStart w:name="z1357" w:id="878"/>
    <w:p>
      <w:pPr>
        <w:spacing w:after="0"/>
        <w:ind w:left="0"/>
        <w:jc w:val="both"/>
      </w:pPr>
      <w:r>
        <w:rPr>
          <w:rFonts w:ascii="Times New Roman"/>
          <w:b w:val="false"/>
          <w:i w:val="false"/>
          <w:color w:val="000000"/>
          <w:sz w:val="28"/>
        </w:rPr>
        <w:t>
      андеррайтердің (андеррайтинг бөлімшесінің) не қайта сақтандырушының өзге қызметкерінің қайта сақтандырушының атынан қайта сақтандыру шартын жасасуға өкілеттіктерін растайтын құжаттардың көшірмелерін жинауды және сақтауды жүзеге асырады.</w:t>
      </w:r>
    </w:p>
    <w:bookmarkEnd w:id="878"/>
    <w:bookmarkStart w:name="z1358" w:id="879"/>
    <w:p>
      <w:pPr>
        <w:spacing w:after="0"/>
        <w:ind w:left="0"/>
        <w:jc w:val="both"/>
      </w:pPr>
      <w:r>
        <w:rPr>
          <w:rFonts w:ascii="Times New Roman"/>
          <w:b w:val="false"/>
          <w:i w:val="false"/>
          <w:color w:val="000000"/>
          <w:sz w:val="28"/>
        </w:rPr>
        <w:t>
      10. Сақтандыру брокерінің қызметін пайдаланған жағдайда Сақтандыру қызметі туралы Қазақстан Республикасыны заңнамасының талаптарына сәйкес қайта сақтандыру ковернотасының сақталуын және ресімделуіне бақылауды жүзеге асырады.</w:t>
      </w:r>
    </w:p>
    <w:bookmarkEnd w:id="879"/>
    <w:bookmarkStart w:name="z1359" w:id="880"/>
    <w:p>
      <w:pPr>
        <w:spacing w:after="0"/>
        <w:ind w:left="0"/>
        <w:jc w:val="both"/>
      </w:pPr>
      <w:r>
        <w:rPr>
          <w:rFonts w:ascii="Times New Roman"/>
          <w:b w:val="false"/>
          <w:i w:val="false"/>
          <w:color w:val="000000"/>
          <w:sz w:val="28"/>
        </w:rPr>
        <w:t>
      11. Қайта сақтандыру бөлімшесі қайта сақтандыру саясатын түзету мақсатында тоқсанына бір реттен кем емес талдауды жүргізеді және активтерді және пассивтерді басқару кеңесіне және тәуекелдерді басқару бөлімшесіне:</w:t>
      </w:r>
    </w:p>
    <w:bookmarkEnd w:id="880"/>
    <w:bookmarkStart w:name="z1360" w:id="881"/>
    <w:p>
      <w:pPr>
        <w:spacing w:after="0"/>
        <w:ind w:left="0"/>
        <w:jc w:val="both"/>
      </w:pPr>
      <w:r>
        <w:rPr>
          <w:rFonts w:ascii="Times New Roman"/>
          <w:b w:val="false"/>
          <w:i w:val="false"/>
          <w:color w:val="000000"/>
          <w:sz w:val="28"/>
        </w:rPr>
        <w:t>
      қайта сақтандыру шарттары жасалған қайта сақтандырушылардың қаржылық жағдайының талдауын;</w:t>
      </w:r>
    </w:p>
    <w:bookmarkEnd w:id="881"/>
    <w:bookmarkStart w:name="z1361" w:id="882"/>
    <w:p>
      <w:pPr>
        <w:spacing w:after="0"/>
        <w:ind w:left="0"/>
        <w:jc w:val="both"/>
      </w:pPr>
      <w:r>
        <w:rPr>
          <w:rFonts w:ascii="Times New Roman"/>
          <w:b w:val="false"/>
          <w:i w:val="false"/>
          <w:color w:val="000000"/>
          <w:sz w:val="28"/>
        </w:rPr>
        <w:t>
      қайта сақтандырушыдан соңғы 5 (бес) жылда алынған төлемдерді талдауды және сақтандыру тәуекелдерін қайта сақтандырудың мақсатқа сәйкестігін бағалауды;</w:t>
      </w:r>
    </w:p>
    <w:bookmarkEnd w:id="882"/>
    <w:bookmarkStart w:name="z1362" w:id="883"/>
    <w:p>
      <w:pPr>
        <w:spacing w:after="0"/>
        <w:ind w:left="0"/>
        <w:jc w:val="both"/>
      </w:pPr>
      <w:r>
        <w:rPr>
          <w:rFonts w:ascii="Times New Roman"/>
          <w:b w:val="false"/>
          <w:i w:val="false"/>
          <w:color w:val="000000"/>
          <w:sz w:val="28"/>
        </w:rPr>
        <w:t>
      актуарий белгілеген өзінің ұстап қалу лимиттерінің барабарлығын талдауды ұсынады.</w:t>
      </w:r>
    </w:p>
    <w:bookmarkEnd w:id="8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10-қосымша</w:t>
            </w:r>
          </w:p>
        </w:tc>
      </w:tr>
    </w:tbl>
    <w:bookmarkStart w:name="z1364" w:id="884"/>
    <w:p>
      <w:pPr>
        <w:spacing w:after="0"/>
        <w:ind w:left="0"/>
        <w:jc w:val="left"/>
      </w:pPr>
      <w:r>
        <w:rPr>
          <w:rFonts w:ascii="Times New Roman"/>
          <w:b/>
          <w:i w:val="false"/>
          <w:color w:val="000000"/>
        </w:rPr>
        <w:t xml:space="preserve"> Сақтандыру төлемдері тәуекелін басқаруға қойылатын талаптар</w:t>
      </w:r>
    </w:p>
    <w:bookmarkEnd w:id="884"/>
    <w:bookmarkStart w:name="z1365" w:id="885"/>
    <w:p>
      <w:pPr>
        <w:spacing w:after="0"/>
        <w:ind w:left="0"/>
        <w:jc w:val="both"/>
      </w:pPr>
      <w:r>
        <w:rPr>
          <w:rFonts w:ascii="Times New Roman"/>
          <w:b w:val="false"/>
          <w:i w:val="false"/>
          <w:color w:val="000000"/>
          <w:sz w:val="28"/>
        </w:rPr>
        <w:t>
      1. Директорлар кеңесі сақтандыру төлемдері тәуекелдерін басқару шеңберінде олар бойынша шешім қабылдау директорлар кеңесінің, активтерді және пассивтерді басқару кеңесінің, басқарманың, төлемдер бөлімшесінің қызметін үйлестіруді және (немесе) бақылауды жүзеге асыратын сақтандыру (қайта сақтандыру) ұйымының өзге де басшысының, төлемдер бөлімшесінің, сондай-ақ ұйымдар филиалдарының құзыретіне жататын сақтандыру төлемдерінің лимиттерін бекітеді.</w:t>
      </w:r>
    </w:p>
    <w:bookmarkEnd w:id="885"/>
    <w:bookmarkStart w:name="z1366" w:id="886"/>
    <w:p>
      <w:pPr>
        <w:spacing w:after="0"/>
        <w:ind w:left="0"/>
        <w:jc w:val="both"/>
      </w:pPr>
      <w:r>
        <w:rPr>
          <w:rFonts w:ascii="Times New Roman"/>
          <w:b w:val="false"/>
          <w:i w:val="false"/>
          <w:color w:val="000000"/>
          <w:sz w:val="28"/>
        </w:rPr>
        <w:t>
      2. Сақтандыру төлемдерін жүзеге асыру процесін қамтамасыз ету мақсатында ұйым сақтандыру жағдайы басталғаны туралы хабарлама алған сәттен бастап дереу сақтанушыға (сақтандырылушыға, пайда алушыға):</w:t>
      </w:r>
    </w:p>
    <w:bookmarkEnd w:id="886"/>
    <w:bookmarkStart w:name="z1367" w:id="887"/>
    <w:p>
      <w:pPr>
        <w:spacing w:after="0"/>
        <w:ind w:left="0"/>
        <w:jc w:val="both"/>
      </w:pPr>
      <w:r>
        <w:rPr>
          <w:rFonts w:ascii="Times New Roman"/>
          <w:b w:val="false"/>
          <w:i w:val="false"/>
          <w:color w:val="000000"/>
          <w:sz w:val="28"/>
        </w:rPr>
        <w:t>
      1) нұсқаулықтармен және сақтандыру шартының және ұйымның талаптарын қалай орындау туралы басқа ақпаратпен бірге, сақтандыру түрі бойынша сақтандыру жағдайының басталғаны туралы өтініштің тиісті нысанын;</w:t>
      </w:r>
    </w:p>
    <w:bookmarkEnd w:id="887"/>
    <w:bookmarkStart w:name="z1368" w:id="888"/>
    <w:p>
      <w:pPr>
        <w:spacing w:after="0"/>
        <w:ind w:left="0"/>
        <w:jc w:val="both"/>
      </w:pPr>
      <w:r>
        <w:rPr>
          <w:rFonts w:ascii="Times New Roman"/>
          <w:b w:val="false"/>
          <w:i w:val="false"/>
          <w:color w:val="000000"/>
          <w:sz w:val="28"/>
        </w:rPr>
        <w:t>
      2) заңды тұлғаға құжаттарды және сақтандыру төлемін жүзеге асыру үшін құжаттар тізімін дайындауға қажетті ақпаратты;</w:t>
      </w:r>
    </w:p>
    <w:bookmarkEnd w:id="888"/>
    <w:bookmarkStart w:name="z1369" w:id="889"/>
    <w:p>
      <w:pPr>
        <w:spacing w:after="0"/>
        <w:ind w:left="0"/>
        <w:jc w:val="both"/>
      </w:pPr>
      <w:r>
        <w:rPr>
          <w:rFonts w:ascii="Times New Roman"/>
          <w:b w:val="false"/>
          <w:i w:val="false"/>
          <w:color w:val="000000"/>
          <w:sz w:val="28"/>
        </w:rPr>
        <w:t>
      3) жеке тұлғаға:</w:t>
      </w:r>
    </w:p>
    <w:bookmarkEnd w:id="889"/>
    <w:bookmarkStart w:name="z1370" w:id="890"/>
    <w:p>
      <w:pPr>
        <w:spacing w:after="0"/>
        <w:ind w:left="0"/>
        <w:jc w:val="both"/>
      </w:pPr>
      <w:r>
        <w:rPr>
          <w:rFonts w:ascii="Times New Roman"/>
          <w:b w:val="false"/>
          <w:i w:val="false"/>
          <w:color w:val="000000"/>
          <w:sz w:val="28"/>
        </w:rPr>
        <w:t xml:space="preserve">
      сақтандыру төлемін жүзеге асыруға арналған құжаттардың толық тізбесін; </w:t>
      </w:r>
    </w:p>
    <w:bookmarkEnd w:id="890"/>
    <w:bookmarkStart w:name="z1371" w:id="891"/>
    <w:p>
      <w:pPr>
        <w:spacing w:after="0"/>
        <w:ind w:left="0"/>
        <w:jc w:val="both"/>
      </w:pPr>
      <w:r>
        <w:rPr>
          <w:rFonts w:ascii="Times New Roman"/>
          <w:b w:val="false"/>
          <w:i w:val="false"/>
          <w:color w:val="000000"/>
          <w:sz w:val="28"/>
        </w:rPr>
        <w:t>
      барлық қажетті құжаттарды ұсынғаннан кейін құжаттарды қараудың және сақтандыру төлемін жүзеге асырудың шекті мерзімі туралы ақпаратты ұсынады.</w:t>
      </w:r>
    </w:p>
    <w:bookmarkEnd w:id="891"/>
    <w:bookmarkStart w:name="z1372" w:id="892"/>
    <w:p>
      <w:pPr>
        <w:spacing w:after="0"/>
        <w:ind w:left="0"/>
        <w:jc w:val="both"/>
      </w:pPr>
      <w:r>
        <w:rPr>
          <w:rFonts w:ascii="Times New Roman"/>
          <w:b w:val="false"/>
          <w:i w:val="false"/>
          <w:color w:val="000000"/>
          <w:sz w:val="28"/>
        </w:rPr>
        <w:t>
      Жеке тұлғалардың ерікті сақтандыру шарттары бойынша сақтандыру төлемін жүзеге асыру құжаттарын қараудың шекті мерзімі ұйымға барлық қажетті құжаттарды ұсынғаннан кейін 15 (он бес) жұмыс күнінен аспайтын мерзімді құрайды.</w:t>
      </w:r>
    </w:p>
    <w:bookmarkEnd w:id="892"/>
    <w:bookmarkStart w:name="z1373" w:id="893"/>
    <w:p>
      <w:pPr>
        <w:spacing w:after="0"/>
        <w:ind w:left="0"/>
        <w:jc w:val="both"/>
      </w:pPr>
      <w:r>
        <w:rPr>
          <w:rFonts w:ascii="Times New Roman"/>
          <w:b w:val="false"/>
          <w:i w:val="false"/>
          <w:color w:val="000000"/>
          <w:sz w:val="28"/>
        </w:rPr>
        <w:t>
      Міндетті сақтандыру шарттары бойынша сақтандыру төлемі міндетті Қазақстан Республикасының сақтандыру туралы заңнамасында белгіленген мерзімде жүзеге асырылады.</w:t>
      </w:r>
    </w:p>
    <w:bookmarkEnd w:id="893"/>
    <w:bookmarkStart w:name="z1374" w:id="894"/>
    <w:p>
      <w:pPr>
        <w:spacing w:after="0"/>
        <w:ind w:left="0"/>
        <w:jc w:val="both"/>
      </w:pPr>
      <w:r>
        <w:rPr>
          <w:rFonts w:ascii="Times New Roman"/>
          <w:b w:val="false"/>
          <w:i w:val="false"/>
          <w:color w:val="000000"/>
          <w:sz w:val="28"/>
        </w:rPr>
        <w:t>
      3. Басқарма сақтанушының (сақтандырылушының, пайда алушының) сақтандыру төлемдері жөніндегі бөлімшеге және (немесе) ұйымның өкіліне кедергісіз қолжетімділігін қамтамасыз етеді. Егер ұйымның өкілі сақтанушыдан (сақтандырылушыдан, пайда алушыдан) құжаттарды алу мүмкіндігі болса, онымен жасалған тапсырма шартында ұйымға құжаттарды жіберу мерзімдері белгіленеді.</w:t>
      </w:r>
    </w:p>
    <w:bookmarkEnd w:id="894"/>
    <w:bookmarkStart w:name="z1375" w:id="895"/>
    <w:p>
      <w:pPr>
        <w:spacing w:after="0"/>
        <w:ind w:left="0"/>
        <w:jc w:val="both"/>
      </w:pPr>
      <w:r>
        <w:rPr>
          <w:rFonts w:ascii="Times New Roman"/>
          <w:b w:val="false"/>
          <w:i w:val="false"/>
          <w:color w:val="000000"/>
          <w:sz w:val="28"/>
        </w:rPr>
        <w:t>
      4. Ұйым сақтандыру төлемін жүзеге асыруға құжаттарды алғаннан кейін өтініш берушіге қабылданған құжаттардың тізбесі көрсетілген мәліметті және сақтанушының (сақтандырылушы, пайда алушы) сақтандыру төлемінің мөлшерімен келіспеген немесе сақтандыру төлемін беруден бас тартқан жағдайда ұйымға жолданым беру, сондай-ақ өз құқықтарын қорғау үшін сақтандыру омудсманына, уәкілетті органға және (немесе) сотқа жүгіну құқығы туралы ақпаратты береді.</w:t>
      </w:r>
    </w:p>
    <w:bookmarkEnd w:id="895"/>
    <w:bookmarkStart w:name="z1376" w:id="896"/>
    <w:p>
      <w:pPr>
        <w:spacing w:after="0"/>
        <w:ind w:left="0"/>
        <w:jc w:val="both"/>
      </w:pPr>
      <w:r>
        <w:rPr>
          <w:rFonts w:ascii="Times New Roman"/>
          <w:b w:val="false"/>
          <w:i w:val="false"/>
          <w:color w:val="000000"/>
          <w:sz w:val="28"/>
        </w:rPr>
        <w:t>
      5. Мүліктік сақтандыру шарттары бойынша ұйым сақтанушыға (сақтандырылушы, пайда алушы) сақтандырылған мүліктің тозуын есептеу тәртібін қолданғаны туралы мәліметтерді көрсетумен сақтандыру төлемі сомасының есебін ұсынады.</w:t>
      </w:r>
    </w:p>
    <w:bookmarkEnd w:id="896"/>
    <w:bookmarkStart w:name="z1377" w:id="897"/>
    <w:p>
      <w:pPr>
        <w:spacing w:after="0"/>
        <w:ind w:left="0"/>
        <w:jc w:val="both"/>
      </w:pPr>
      <w:r>
        <w:rPr>
          <w:rFonts w:ascii="Times New Roman"/>
          <w:b w:val="false"/>
          <w:i w:val="false"/>
          <w:color w:val="000000"/>
          <w:sz w:val="28"/>
        </w:rPr>
        <w:t xml:space="preserve">
      6. Егер сақтандыру төлемін жүзеге асыру туралы шешім белгіленген мерзімде қабылданбайтын болса, берілген құжаттарға қосымша ақпарат немесе мәліметтер талап етіледі, ұйым сақтанушыны (сақтандырылушыны, пайда алушыны) сақтандыру төлемін жүзеге асырудың мерзімін созу себебін қажеттілігінің себебін түсіндіре отырып хабардар етеді. </w:t>
      </w:r>
    </w:p>
    <w:bookmarkEnd w:id="897"/>
    <w:bookmarkStart w:name="z1378" w:id="898"/>
    <w:p>
      <w:pPr>
        <w:spacing w:after="0"/>
        <w:ind w:left="0"/>
        <w:jc w:val="both"/>
      </w:pPr>
      <w:r>
        <w:rPr>
          <w:rFonts w:ascii="Times New Roman"/>
          <w:b w:val="false"/>
          <w:i w:val="false"/>
          <w:color w:val="000000"/>
          <w:sz w:val="28"/>
        </w:rPr>
        <w:t>
      Бұл ретте басқарма жеке тұлғалардың ерікті сақтандыру шарттары бойынша сақтандыру төлемін жүзеге асыру құжаттарын қараудың шекті мерзімінен бастап 15 (он бес) жұмыс күннен аспайтын мерзім ішінде сақтандыру төлемін жүзеге асыруды қамтамасыз етеді.</w:t>
      </w:r>
    </w:p>
    <w:bookmarkEnd w:id="898"/>
    <w:bookmarkStart w:name="z1379" w:id="899"/>
    <w:p>
      <w:pPr>
        <w:spacing w:after="0"/>
        <w:ind w:left="0"/>
        <w:jc w:val="both"/>
      </w:pPr>
      <w:r>
        <w:rPr>
          <w:rFonts w:ascii="Times New Roman"/>
          <w:b w:val="false"/>
          <w:i w:val="false"/>
          <w:color w:val="000000"/>
          <w:sz w:val="28"/>
        </w:rPr>
        <w:t>
      Егер оқиға сақтандыру жағдайы деп танылмаса, оның ішінде орын алған оқиға сақтандыру жағдайының сипаттарына сәйкес келмесе, ұйым сақтанушыға (сақтандырылушыға, пайда алушыға) сақтандыру шартында және (немесе) Қазақстан Республикасының сақтандыру және сақтандыру қызметі туралы, міндетті сақтандыру туралы заңнамасында көзделген негіздемелер бойынша сақтандыру төлемін жүргізуден дәлелді жазбаша бас тарту жібереді.</w:t>
      </w:r>
    </w:p>
    <w:bookmarkEnd w:id="899"/>
    <w:bookmarkStart w:name="z1380" w:id="900"/>
    <w:p>
      <w:pPr>
        <w:spacing w:after="0"/>
        <w:ind w:left="0"/>
        <w:jc w:val="both"/>
      </w:pPr>
      <w:r>
        <w:rPr>
          <w:rFonts w:ascii="Times New Roman"/>
          <w:b w:val="false"/>
          <w:i w:val="false"/>
          <w:color w:val="000000"/>
          <w:sz w:val="28"/>
        </w:rPr>
        <w:t xml:space="preserve">
      7. Сақтандыру жағдайының басталғандығы туралы хабарлама тіркелгеннен кейін сақтандыру төлемдері жөніндегі бөлімше сақтанушының (сақтандырылушының, пайда алушының) сақтандыру төлемін жүзеге асыруға арналған сақтандыру ісін электрондық және (немесе) қағаз түрінде қалыптастырады, оған мынадай мәліметтер мен құжаттар: </w:t>
      </w:r>
    </w:p>
    <w:bookmarkEnd w:id="900"/>
    <w:bookmarkStart w:name="z1381" w:id="901"/>
    <w:p>
      <w:pPr>
        <w:spacing w:after="0"/>
        <w:ind w:left="0"/>
        <w:jc w:val="both"/>
      </w:pPr>
      <w:r>
        <w:rPr>
          <w:rFonts w:ascii="Times New Roman"/>
          <w:b w:val="false"/>
          <w:i w:val="false"/>
          <w:color w:val="000000"/>
          <w:sz w:val="28"/>
        </w:rPr>
        <w:t>
      1) істің ашылған күні;</w:t>
      </w:r>
    </w:p>
    <w:bookmarkEnd w:id="901"/>
    <w:bookmarkStart w:name="z1382" w:id="902"/>
    <w:p>
      <w:pPr>
        <w:spacing w:after="0"/>
        <w:ind w:left="0"/>
        <w:jc w:val="both"/>
      </w:pPr>
      <w:r>
        <w:rPr>
          <w:rFonts w:ascii="Times New Roman"/>
          <w:b w:val="false"/>
          <w:i w:val="false"/>
          <w:color w:val="000000"/>
          <w:sz w:val="28"/>
        </w:rPr>
        <w:t>
      2) болжамды зиянның сомасын көрсете отырып сақтандыру жағдайының туындағаны туралы өтініш кіреді;</w:t>
      </w:r>
    </w:p>
    <w:bookmarkEnd w:id="902"/>
    <w:bookmarkStart w:name="z1383" w:id="903"/>
    <w:p>
      <w:pPr>
        <w:spacing w:after="0"/>
        <w:ind w:left="0"/>
        <w:jc w:val="both"/>
      </w:pPr>
      <w:r>
        <w:rPr>
          <w:rFonts w:ascii="Times New Roman"/>
          <w:b w:val="false"/>
          <w:i w:val="false"/>
          <w:color w:val="000000"/>
          <w:sz w:val="28"/>
        </w:rPr>
        <w:t>
      Егер сыныптар бойынша заңды тұлғалармен жасалған шарттар бойынша сақтанушыда (сақтандырылушыда, пайда алушыда) сома бойынша болжамдар болса, болжанатын залал сомасы көрсетіледі:</w:t>
      </w:r>
    </w:p>
    <w:bookmarkEnd w:id="903"/>
    <w:bookmarkStart w:name="z1384" w:id="904"/>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6-бабы </w:t>
      </w:r>
      <w:r>
        <w:rPr>
          <w:rFonts w:ascii="Times New Roman"/>
          <w:b w:val="false"/>
          <w:i w:val="false"/>
          <w:color w:val="000000"/>
          <w:sz w:val="28"/>
        </w:rPr>
        <w:t>3-тармағының</w:t>
      </w:r>
      <w:r>
        <w:rPr>
          <w:rFonts w:ascii="Times New Roman"/>
          <w:b w:val="false"/>
          <w:i w:val="false"/>
          <w:color w:val="000000"/>
          <w:sz w:val="28"/>
        </w:rPr>
        <w:t xml:space="preserve"> 3)-7) тармақшаларында көрсетілген сыныптарды қоспағанда, мүлікті залалдан ерікті сақтандыру; </w:t>
      </w:r>
    </w:p>
    <w:bookmarkEnd w:id="904"/>
    <w:bookmarkStart w:name="z1385" w:id="905"/>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6-бабы </w:t>
      </w:r>
      <w:r>
        <w:rPr>
          <w:rFonts w:ascii="Times New Roman"/>
          <w:b w:val="false"/>
          <w:i w:val="false"/>
          <w:color w:val="000000"/>
          <w:sz w:val="28"/>
        </w:rPr>
        <w:t>3-тармағының</w:t>
      </w:r>
      <w:r>
        <w:rPr>
          <w:rFonts w:ascii="Times New Roman"/>
          <w:b w:val="false"/>
          <w:i w:val="false"/>
          <w:color w:val="000000"/>
          <w:sz w:val="28"/>
        </w:rPr>
        <w:t xml:space="preserve"> 9), 10), 11), 11-1) және 11-2) тармақшаларда көрсетілген сыныптарды қоспағанда, азаматтық-құқықтық жауапкершілікті ерікті сақтандыру; </w:t>
      </w:r>
    </w:p>
    <w:bookmarkEnd w:id="905"/>
    <w:bookmarkStart w:name="z1386" w:id="906"/>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6-бабы </w:t>
      </w:r>
      <w:r>
        <w:rPr>
          <w:rFonts w:ascii="Times New Roman"/>
          <w:b w:val="false"/>
          <w:i w:val="false"/>
          <w:color w:val="000000"/>
          <w:sz w:val="28"/>
        </w:rPr>
        <w:t>3-тармағының</w:t>
      </w:r>
      <w:r>
        <w:rPr>
          <w:rFonts w:ascii="Times New Roman"/>
          <w:b w:val="false"/>
          <w:i w:val="false"/>
          <w:color w:val="000000"/>
          <w:sz w:val="28"/>
        </w:rPr>
        <w:t xml:space="preserve"> 13), 14), 15) және 16) тармақшаларында көрсетілген сыныптарды қоспағанда, қаржы ұйымдарының шығындарын ерікті сақтандыру;</w:t>
      </w:r>
    </w:p>
    <w:bookmarkEnd w:id="906"/>
    <w:bookmarkStart w:name="z1387" w:id="907"/>
    <w:p>
      <w:pPr>
        <w:spacing w:after="0"/>
        <w:ind w:left="0"/>
        <w:jc w:val="both"/>
      </w:pPr>
      <w:r>
        <w:rPr>
          <w:rFonts w:ascii="Times New Roman"/>
          <w:b w:val="false"/>
          <w:i w:val="false"/>
          <w:color w:val="000000"/>
          <w:sz w:val="28"/>
        </w:rPr>
        <w:t>
      3) ұйымда тіркелген сақтандыру төлемін жүзеге асыруға берілген өтініш;</w:t>
      </w:r>
    </w:p>
    <w:bookmarkEnd w:id="907"/>
    <w:bookmarkStart w:name="z1388" w:id="908"/>
    <w:p>
      <w:pPr>
        <w:spacing w:after="0"/>
        <w:ind w:left="0"/>
        <w:jc w:val="both"/>
      </w:pPr>
      <w:r>
        <w:rPr>
          <w:rFonts w:ascii="Times New Roman"/>
          <w:b w:val="false"/>
          <w:i w:val="false"/>
          <w:color w:val="000000"/>
          <w:sz w:val="28"/>
        </w:rPr>
        <w:t>
      4) сақтандыру шарты (полисі);</w:t>
      </w:r>
    </w:p>
    <w:bookmarkEnd w:id="908"/>
    <w:bookmarkStart w:name="z1389" w:id="909"/>
    <w:p>
      <w:pPr>
        <w:spacing w:after="0"/>
        <w:ind w:left="0"/>
        <w:jc w:val="both"/>
      </w:pPr>
      <w:r>
        <w:rPr>
          <w:rFonts w:ascii="Times New Roman"/>
          <w:b w:val="false"/>
          <w:i w:val="false"/>
          <w:color w:val="000000"/>
          <w:sz w:val="28"/>
        </w:rPr>
        <w:t>
      5) сақтандыру жағдайы (сақтандыру жағдайы ретінде қарастырылатын оқиға) болған күн;</w:t>
      </w:r>
    </w:p>
    <w:bookmarkEnd w:id="909"/>
    <w:bookmarkStart w:name="z1390" w:id="910"/>
    <w:p>
      <w:pPr>
        <w:spacing w:after="0"/>
        <w:ind w:left="0"/>
        <w:jc w:val="both"/>
      </w:pPr>
      <w:r>
        <w:rPr>
          <w:rFonts w:ascii="Times New Roman"/>
          <w:b w:val="false"/>
          <w:i w:val="false"/>
          <w:color w:val="000000"/>
          <w:sz w:val="28"/>
        </w:rPr>
        <w:t>
      6) сақтандыру жағдайы (сақтандыру жағдайы ретінде қарастырылатын оқиға) туралы хабар берілген күн;</w:t>
      </w:r>
    </w:p>
    <w:bookmarkEnd w:id="910"/>
    <w:bookmarkStart w:name="z1391" w:id="911"/>
    <w:p>
      <w:pPr>
        <w:spacing w:after="0"/>
        <w:ind w:left="0"/>
        <w:jc w:val="both"/>
      </w:pPr>
      <w:r>
        <w:rPr>
          <w:rFonts w:ascii="Times New Roman"/>
          <w:b w:val="false"/>
          <w:i w:val="false"/>
          <w:color w:val="000000"/>
          <w:sz w:val="28"/>
        </w:rPr>
        <w:t>
      7) шығынның сипаттамасы;</w:t>
      </w:r>
    </w:p>
    <w:bookmarkEnd w:id="911"/>
    <w:bookmarkStart w:name="z1392" w:id="912"/>
    <w:p>
      <w:pPr>
        <w:spacing w:after="0"/>
        <w:ind w:left="0"/>
        <w:jc w:val="both"/>
      </w:pPr>
      <w:r>
        <w:rPr>
          <w:rFonts w:ascii="Times New Roman"/>
          <w:b w:val="false"/>
          <w:i w:val="false"/>
          <w:color w:val="000000"/>
          <w:sz w:val="28"/>
        </w:rPr>
        <w:t>
      8) өтініш берушілер туралы ақпарат;</w:t>
      </w:r>
    </w:p>
    <w:bookmarkEnd w:id="912"/>
    <w:bookmarkStart w:name="z1393" w:id="913"/>
    <w:p>
      <w:pPr>
        <w:spacing w:after="0"/>
        <w:ind w:left="0"/>
        <w:jc w:val="both"/>
      </w:pPr>
      <w:r>
        <w:rPr>
          <w:rFonts w:ascii="Times New Roman"/>
          <w:b w:val="false"/>
          <w:i w:val="false"/>
          <w:color w:val="000000"/>
          <w:sz w:val="28"/>
        </w:rPr>
        <w:t>
      9) егер сақтандыру шартына сәйкес талап етілсе, бағалау жасалған күні;</w:t>
      </w:r>
    </w:p>
    <w:bookmarkEnd w:id="913"/>
    <w:bookmarkStart w:name="z1394" w:id="914"/>
    <w:p>
      <w:pPr>
        <w:spacing w:after="0"/>
        <w:ind w:left="0"/>
        <w:jc w:val="both"/>
      </w:pPr>
      <w:r>
        <w:rPr>
          <w:rFonts w:ascii="Times New Roman"/>
          <w:b w:val="false"/>
          <w:i w:val="false"/>
          <w:color w:val="000000"/>
          <w:sz w:val="28"/>
        </w:rPr>
        <w:t>
      10) егер сақтандыру шартына сәйкес талап етілсе, бағалаушы, аджастер, тәуелсіз сарапшы есебінің көшірмесі;</w:t>
      </w:r>
    </w:p>
    <w:bookmarkEnd w:id="914"/>
    <w:bookmarkStart w:name="z1395" w:id="915"/>
    <w:p>
      <w:pPr>
        <w:spacing w:after="0"/>
        <w:ind w:left="0"/>
        <w:jc w:val="both"/>
      </w:pPr>
      <w:r>
        <w:rPr>
          <w:rFonts w:ascii="Times New Roman"/>
          <w:b w:val="false"/>
          <w:i w:val="false"/>
          <w:color w:val="000000"/>
          <w:sz w:val="28"/>
        </w:rPr>
        <w:t>
      11) егер сақтандыру шартына сәйкес талап етілсе, бағалаушының, аджастердің, тәуелсіз сарапшының қысқаша деректері;</w:t>
      </w:r>
    </w:p>
    <w:bookmarkEnd w:id="915"/>
    <w:bookmarkStart w:name="z1396" w:id="916"/>
    <w:p>
      <w:pPr>
        <w:spacing w:after="0"/>
        <w:ind w:left="0"/>
        <w:jc w:val="both"/>
      </w:pPr>
      <w:r>
        <w:rPr>
          <w:rFonts w:ascii="Times New Roman"/>
          <w:b w:val="false"/>
          <w:i w:val="false"/>
          <w:color w:val="000000"/>
          <w:sz w:val="28"/>
        </w:rPr>
        <w:t>
      12) шығынның бағаланған құны;</w:t>
      </w:r>
    </w:p>
    <w:bookmarkEnd w:id="916"/>
    <w:bookmarkStart w:name="z1397" w:id="917"/>
    <w:p>
      <w:pPr>
        <w:spacing w:after="0"/>
        <w:ind w:left="0"/>
        <w:jc w:val="both"/>
      </w:pPr>
      <w:r>
        <w:rPr>
          <w:rFonts w:ascii="Times New Roman"/>
          <w:b w:val="false"/>
          <w:i w:val="false"/>
          <w:color w:val="000000"/>
          <w:sz w:val="28"/>
        </w:rPr>
        <w:t>
      13) сақтандыру төлемінің күні мен сомасы;</w:t>
      </w:r>
    </w:p>
    <w:bookmarkEnd w:id="917"/>
    <w:bookmarkStart w:name="z1398" w:id="918"/>
    <w:p>
      <w:pPr>
        <w:spacing w:after="0"/>
        <w:ind w:left="0"/>
        <w:jc w:val="both"/>
      </w:pPr>
      <w:r>
        <w:rPr>
          <w:rFonts w:ascii="Times New Roman"/>
          <w:b w:val="false"/>
          <w:i w:val="false"/>
          <w:color w:val="000000"/>
          <w:sz w:val="28"/>
        </w:rPr>
        <w:t>
      14) сақтандыру төлемін жүзеге асырудан бас тарту күні;</w:t>
      </w:r>
    </w:p>
    <w:bookmarkEnd w:id="918"/>
    <w:bookmarkStart w:name="z1399" w:id="919"/>
    <w:p>
      <w:pPr>
        <w:spacing w:after="0"/>
        <w:ind w:left="0"/>
        <w:jc w:val="both"/>
      </w:pPr>
      <w:r>
        <w:rPr>
          <w:rFonts w:ascii="Times New Roman"/>
          <w:b w:val="false"/>
          <w:i w:val="false"/>
          <w:color w:val="000000"/>
          <w:sz w:val="28"/>
        </w:rPr>
        <w:t>
      15) сақтандыру ісінің аяқталған күні;</w:t>
      </w:r>
    </w:p>
    <w:bookmarkEnd w:id="919"/>
    <w:bookmarkStart w:name="z1400" w:id="920"/>
    <w:p>
      <w:pPr>
        <w:spacing w:after="0"/>
        <w:ind w:left="0"/>
        <w:jc w:val="both"/>
      </w:pPr>
      <w:r>
        <w:rPr>
          <w:rFonts w:ascii="Times New Roman"/>
          <w:b w:val="false"/>
          <w:i w:val="false"/>
          <w:color w:val="000000"/>
          <w:sz w:val="28"/>
        </w:rPr>
        <w:t>
      16) сақтандыру төлемін жүзеге асыру туралы шешім.</w:t>
      </w:r>
    </w:p>
    <w:bookmarkEnd w:id="920"/>
    <w:bookmarkStart w:name="z1401" w:id="921"/>
    <w:p>
      <w:pPr>
        <w:spacing w:after="0"/>
        <w:ind w:left="0"/>
        <w:jc w:val="both"/>
      </w:pPr>
      <w:r>
        <w:rPr>
          <w:rFonts w:ascii="Times New Roman"/>
          <w:b w:val="false"/>
          <w:i w:val="false"/>
          <w:color w:val="000000"/>
          <w:sz w:val="28"/>
        </w:rPr>
        <w:t>
      8. Сақтандыру төлемдері жөніндегі бөлімше сақтандыру жағдайларын сыныптар, сақтандыру түрлері, сақтанушылар (сақтандырылушылар, пайда алушылар) бойынша талдау жүргізеді және оны тәуекелдерді басқару бөлімшесіне ұйымның тәуекелдер картасын анықтау үшін тоқсан сайын ұсынады.</w:t>
      </w:r>
    </w:p>
    <w:bookmarkEnd w:id="921"/>
    <w:bookmarkStart w:name="z1402" w:id="922"/>
    <w:p>
      <w:pPr>
        <w:spacing w:after="0"/>
        <w:ind w:left="0"/>
        <w:jc w:val="both"/>
      </w:pPr>
      <w:r>
        <w:rPr>
          <w:rFonts w:ascii="Times New Roman"/>
          <w:b w:val="false"/>
          <w:i w:val="false"/>
          <w:color w:val="000000"/>
          <w:sz w:val="28"/>
        </w:rPr>
        <w:t>
      9. Белгілі бір жасқа дейін өмір сүруіне байланысты сақтандыру төлемдерін жүзеге асыру туралы шешімдерді қоспағанда, сақтандыру төлемдерін жүзеге асыру туралы шешімді белгіленген лимиттерге сәйкес тәуекелдерді басқару бөлімшесімен және комплаенс-бақылаушымен келісілген соң активтерді және пассивтерді басқару кеңесі және басқарма қабылдайды.</w:t>
      </w:r>
    </w:p>
    <w:bookmarkEnd w:id="922"/>
    <w:bookmarkStart w:name="z1403" w:id="923"/>
    <w:p>
      <w:pPr>
        <w:spacing w:after="0"/>
        <w:ind w:left="0"/>
        <w:jc w:val="both"/>
      </w:pPr>
      <w:r>
        <w:rPr>
          <w:rFonts w:ascii="Times New Roman"/>
          <w:b w:val="false"/>
          <w:i w:val="false"/>
          <w:color w:val="000000"/>
          <w:sz w:val="28"/>
        </w:rPr>
        <w:t>
      10. Тәуекелдерді басқару бөлімшесі жыл сайын:</w:t>
      </w:r>
    </w:p>
    <w:bookmarkEnd w:id="923"/>
    <w:bookmarkStart w:name="z1404" w:id="924"/>
    <w:p>
      <w:pPr>
        <w:spacing w:after="0"/>
        <w:ind w:left="0"/>
        <w:jc w:val="both"/>
      </w:pPr>
      <w:r>
        <w:rPr>
          <w:rFonts w:ascii="Times New Roman"/>
          <w:b w:val="false"/>
          <w:i w:val="false"/>
          <w:color w:val="000000"/>
          <w:sz w:val="28"/>
        </w:rPr>
        <w:t>
      1) табиғи және техногендік апаттардың басталу сценарийлері кіретін модельдерді пайдалануды көздейтін апаттық тәуекелдерді өлшейді және болжайды;</w:t>
      </w:r>
    </w:p>
    <w:bookmarkEnd w:id="924"/>
    <w:bookmarkStart w:name="z1405" w:id="925"/>
    <w:p>
      <w:pPr>
        <w:spacing w:after="0"/>
        <w:ind w:left="0"/>
        <w:jc w:val="both"/>
      </w:pPr>
      <w:r>
        <w:rPr>
          <w:rFonts w:ascii="Times New Roman"/>
          <w:b w:val="false"/>
          <w:i w:val="false"/>
          <w:color w:val="000000"/>
          <w:sz w:val="28"/>
        </w:rPr>
        <w:t>
      2) сақтандыру портфелін апаттық оқиғаларға қарсы тұру қабілеттілігіне қатысты бағалайды.</w:t>
      </w:r>
    </w:p>
    <w:bookmarkEnd w:id="925"/>
    <w:bookmarkStart w:name="z1406" w:id="926"/>
    <w:p>
      <w:pPr>
        <w:spacing w:after="0"/>
        <w:ind w:left="0"/>
        <w:jc w:val="both"/>
      </w:pPr>
      <w:r>
        <w:rPr>
          <w:rFonts w:ascii="Times New Roman"/>
          <w:b w:val="false"/>
          <w:i w:val="false"/>
          <w:color w:val="000000"/>
          <w:sz w:val="28"/>
        </w:rPr>
        <w:t>
      Апаттық тәуекелдер туралы есеп директорлар кеңесінің және басқарманың қарауына беріледі.</w:t>
      </w:r>
    </w:p>
    <w:bookmarkEnd w:id="9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11-қосымша</w:t>
            </w:r>
          </w:p>
        </w:tc>
      </w:tr>
    </w:tbl>
    <w:bookmarkStart w:name="z1408" w:id="927"/>
    <w:p>
      <w:pPr>
        <w:spacing w:after="0"/>
        <w:ind w:left="0"/>
        <w:jc w:val="left"/>
      </w:pPr>
      <w:r>
        <w:rPr>
          <w:rFonts w:ascii="Times New Roman"/>
          <w:b/>
          <w:i w:val="false"/>
          <w:color w:val="000000"/>
        </w:rPr>
        <w:t xml:space="preserve"> Сақтандыру резервтерінің жеткіліксіздігі тәуекелін басқаруға қойылатын талаптар</w:t>
      </w:r>
    </w:p>
    <w:bookmarkEnd w:id="927"/>
    <w:bookmarkStart w:name="z1409" w:id="928"/>
    <w:p>
      <w:pPr>
        <w:spacing w:after="0"/>
        <w:ind w:left="0"/>
        <w:jc w:val="both"/>
      </w:pPr>
      <w:r>
        <w:rPr>
          <w:rFonts w:ascii="Times New Roman"/>
          <w:b w:val="false"/>
          <w:i w:val="false"/>
          <w:color w:val="000000"/>
          <w:sz w:val="28"/>
        </w:rPr>
        <w:t>
      1. Директорлар кеңесі сақтандыру резервтерінің жеткіліксіздігін тиімді басқару мақсатында:</w:t>
      </w:r>
    </w:p>
    <w:bookmarkEnd w:id="928"/>
    <w:bookmarkStart w:name="z1410" w:id="929"/>
    <w:p>
      <w:pPr>
        <w:spacing w:after="0"/>
        <w:ind w:left="0"/>
        <w:jc w:val="both"/>
      </w:pPr>
      <w:r>
        <w:rPr>
          <w:rFonts w:ascii="Times New Roman"/>
          <w:b w:val="false"/>
          <w:i w:val="false"/>
          <w:color w:val="000000"/>
          <w:sz w:val="28"/>
        </w:rPr>
        <w:t>
      1) сақтандыру резервтерін қалыптастыру саясатын;</w:t>
      </w:r>
    </w:p>
    <w:bookmarkEnd w:id="929"/>
    <w:bookmarkStart w:name="z1411" w:id="930"/>
    <w:p>
      <w:pPr>
        <w:spacing w:after="0"/>
        <w:ind w:left="0"/>
        <w:jc w:val="both"/>
      </w:pPr>
      <w:r>
        <w:rPr>
          <w:rFonts w:ascii="Times New Roman"/>
          <w:b w:val="false"/>
          <w:i w:val="false"/>
          <w:color w:val="000000"/>
          <w:sz w:val="28"/>
        </w:rPr>
        <w:t>
      2) сақтандыру резервтерін есептеу үшін қажетті статистикалық ақпаратты жинау, өңдеу және талдау бойынша ішкі рәсімдерді бекітеді.</w:t>
      </w:r>
    </w:p>
    <w:bookmarkEnd w:id="930"/>
    <w:bookmarkStart w:name="z1412" w:id="931"/>
    <w:p>
      <w:pPr>
        <w:spacing w:after="0"/>
        <w:ind w:left="0"/>
        <w:jc w:val="both"/>
      </w:pPr>
      <w:r>
        <w:rPr>
          <w:rFonts w:ascii="Times New Roman"/>
          <w:b w:val="false"/>
          <w:i w:val="false"/>
          <w:color w:val="000000"/>
          <w:sz w:val="28"/>
        </w:rPr>
        <w:t>
      2. Басқарма сақтандыру резервтерінің жеткіліксіздігін тиімді басқару мақсатында:</w:t>
      </w:r>
    </w:p>
    <w:bookmarkEnd w:id="931"/>
    <w:bookmarkStart w:name="z1413" w:id="932"/>
    <w:p>
      <w:pPr>
        <w:spacing w:after="0"/>
        <w:ind w:left="0"/>
        <w:jc w:val="both"/>
      </w:pPr>
      <w:r>
        <w:rPr>
          <w:rFonts w:ascii="Times New Roman"/>
          <w:b w:val="false"/>
          <w:i w:val="false"/>
          <w:color w:val="000000"/>
          <w:sz w:val="28"/>
        </w:rPr>
        <w:t>
      1) сақтандыру резервтерін қалыптастыру саясатын әзірлеу және тиімді іске асыруды қамтамасыз етуді;</w:t>
      </w:r>
    </w:p>
    <w:bookmarkEnd w:id="932"/>
    <w:bookmarkStart w:name="z1414" w:id="933"/>
    <w:p>
      <w:pPr>
        <w:spacing w:after="0"/>
        <w:ind w:left="0"/>
        <w:jc w:val="both"/>
      </w:pPr>
      <w:r>
        <w:rPr>
          <w:rFonts w:ascii="Times New Roman"/>
          <w:b w:val="false"/>
          <w:i w:val="false"/>
          <w:color w:val="000000"/>
          <w:sz w:val="28"/>
        </w:rPr>
        <w:t>
      2) барабар сақтандыру резервтерін қалыптастыру үшін қажетті статистикалық ақпаратты жинау, өңдеу және талдау бойынша ішкі рәсімдерді әзірлеу және тиімді іске асыруды қамтамасыз етуді;</w:t>
      </w:r>
    </w:p>
    <w:bookmarkEnd w:id="933"/>
    <w:bookmarkStart w:name="z1415" w:id="934"/>
    <w:p>
      <w:pPr>
        <w:spacing w:after="0"/>
        <w:ind w:left="0"/>
        <w:jc w:val="both"/>
      </w:pPr>
      <w:r>
        <w:rPr>
          <w:rFonts w:ascii="Times New Roman"/>
          <w:b w:val="false"/>
          <w:i w:val="false"/>
          <w:color w:val="000000"/>
          <w:sz w:val="28"/>
        </w:rPr>
        <w:t>
      3) сақтандыру резервтерінің уақтылы қалыптастырылуын бақылауды;</w:t>
      </w:r>
    </w:p>
    <w:bookmarkEnd w:id="934"/>
    <w:bookmarkStart w:name="z1416" w:id="935"/>
    <w:p>
      <w:pPr>
        <w:spacing w:after="0"/>
        <w:ind w:left="0"/>
        <w:jc w:val="both"/>
      </w:pPr>
      <w:r>
        <w:rPr>
          <w:rFonts w:ascii="Times New Roman"/>
          <w:b w:val="false"/>
          <w:i w:val="false"/>
          <w:color w:val="000000"/>
          <w:sz w:val="28"/>
        </w:rPr>
        <w:t>
      4) ұйымның штатында біліктілігі жеткілікті деңгейдегі актуарийдің болуын қамтамасыз етуді;</w:t>
      </w:r>
    </w:p>
    <w:bookmarkEnd w:id="935"/>
    <w:bookmarkStart w:name="z1417" w:id="936"/>
    <w:p>
      <w:pPr>
        <w:spacing w:after="0"/>
        <w:ind w:left="0"/>
        <w:jc w:val="both"/>
      </w:pPr>
      <w:r>
        <w:rPr>
          <w:rFonts w:ascii="Times New Roman"/>
          <w:b w:val="false"/>
          <w:i w:val="false"/>
          <w:color w:val="000000"/>
          <w:sz w:val="28"/>
        </w:rPr>
        <w:t>
      5) зияндарды есепке алу журналын жүргізу тәртібін және мазмұнын анықтауды жүзеге асырады.</w:t>
      </w:r>
    </w:p>
    <w:bookmarkEnd w:id="936"/>
    <w:bookmarkStart w:name="z1418" w:id="937"/>
    <w:p>
      <w:pPr>
        <w:spacing w:after="0"/>
        <w:ind w:left="0"/>
        <w:jc w:val="both"/>
      </w:pPr>
      <w:r>
        <w:rPr>
          <w:rFonts w:ascii="Times New Roman"/>
          <w:b w:val="false"/>
          <w:i w:val="false"/>
          <w:color w:val="000000"/>
          <w:sz w:val="28"/>
        </w:rPr>
        <w:t>
      3. Сақтандыру резервтерін қалыптастыру саясаты:</w:t>
      </w:r>
    </w:p>
    <w:bookmarkEnd w:id="937"/>
    <w:bookmarkStart w:name="z1419" w:id="938"/>
    <w:p>
      <w:pPr>
        <w:spacing w:after="0"/>
        <w:ind w:left="0"/>
        <w:jc w:val="both"/>
      </w:pPr>
      <w:r>
        <w:rPr>
          <w:rFonts w:ascii="Times New Roman"/>
          <w:b w:val="false"/>
          <w:i w:val="false"/>
          <w:color w:val="000000"/>
          <w:sz w:val="28"/>
        </w:rPr>
        <w:t>
      1) шығындар резервін есептеу әдістемесін (мәлімделген, бірақ реттелмеген зияндар және болған, бірақ мәлімделмеген зияндар);</w:t>
      </w:r>
    </w:p>
    <w:bookmarkEnd w:id="938"/>
    <w:bookmarkStart w:name="z1420" w:id="939"/>
    <w:p>
      <w:pPr>
        <w:spacing w:after="0"/>
        <w:ind w:left="0"/>
        <w:jc w:val="both"/>
      </w:pPr>
      <w:r>
        <w:rPr>
          <w:rFonts w:ascii="Times New Roman"/>
          <w:b w:val="false"/>
          <w:i w:val="false"/>
          <w:color w:val="000000"/>
          <w:sz w:val="28"/>
        </w:rPr>
        <w:t>
      2) еңбек сіңірілмеген сыйлықақылар резервін (жалпы сақтандыру бойынша) және болмаған зияндар резервін (өмірді сақтандыру бойынша) есептеу әдістемесін;</w:t>
      </w:r>
    </w:p>
    <w:bookmarkEnd w:id="939"/>
    <w:bookmarkStart w:name="z1421" w:id="940"/>
    <w:p>
      <w:pPr>
        <w:spacing w:after="0"/>
        <w:ind w:left="0"/>
        <w:jc w:val="both"/>
      </w:pPr>
      <w:r>
        <w:rPr>
          <w:rFonts w:ascii="Times New Roman"/>
          <w:b w:val="false"/>
          <w:i w:val="false"/>
          <w:color w:val="000000"/>
          <w:sz w:val="28"/>
        </w:rPr>
        <w:t>
      3) қалыптастырылған сақтандыру резервтерінің барабарлығына тестілеу өткізуді;</w:t>
      </w:r>
    </w:p>
    <w:bookmarkEnd w:id="940"/>
    <w:bookmarkStart w:name="z1422" w:id="941"/>
    <w:p>
      <w:pPr>
        <w:spacing w:after="0"/>
        <w:ind w:left="0"/>
        <w:jc w:val="both"/>
      </w:pPr>
      <w:r>
        <w:rPr>
          <w:rFonts w:ascii="Times New Roman"/>
          <w:b w:val="false"/>
          <w:i w:val="false"/>
          <w:color w:val="000000"/>
          <w:sz w:val="28"/>
        </w:rPr>
        <w:t>
      4) сақтандыру резервтерін есептеу кезеңділігі мен мерзімдерін;</w:t>
      </w:r>
    </w:p>
    <w:bookmarkEnd w:id="941"/>
    <w:bookmarkStart w:name="z1423" w:id="942"/>
    <w:p>
      <w:pPr>
        <w:spacing w:after="0"/>
        <w:ind w:left="0"/>
        <w:jc w:val="both"/>
      </w:pPr>
      <w:r>
        <w:rPr>
          <w:rFonts w:ascii="Times New Roman"/>
          <w:b w:val="false"/>
          <w:i w:val="false"/>
          <w:color w:val="000000"/>
          <w:sz w:val="28"/>
        </w:rPr>
        <w:t>
      5) сақтандыру резервтерін есептеуге жауапты құрылымдық бөлімшені және (немесе) тұлғаны көрсетуді қамтиды.</w:t>
      </w:r>
    </w:p>
    <w:bookmarkEnd w:id="942"/>
    <w:bookmarkStart w:name="z1424" w:id="943"/>
    <w:p>
      <w:pPr>
        <w:spacing w:after="0"/>
        <w:ind w:left="0"/>
        <w:jc w:val="both"/>
      </w:pPr>
      <w:r>
        <w:rPr>
          <w:rFonts w:ascii="Times New Roman"/>
          <w:b w:val="false"/>
          <w:i w:val="false"/>
          <w:color w:val="000000"/>
          <w:sz w:val="28"/>
        </w:rPr>
        <w:t>
      4. Ішкі аудит қызметі мынадай іс-шараларды қамтитын сақтандыру резервтерін қалыптастыруды ішкі бақылау және ішкі аудитін жүргізу қағидаларын әзірлейді және директорлар кеңесіне бекітуге ұсынады:</w:t>
      </w:r>
    </w:p>
    <w:bookmarkEnd w:id="943"/>
    <w:bookmarkStart w:name="z1425" w:id="944"/>
    <w:p>
      <w:pPr>
        <w:spacing w:after="0"/>
        <w:ind w:left="0"/>
        <w:jc w:val="both"/>
      </w:pPr>
      <w:r>
        <w:rPr>
          <w:rFonts w:ascii="Times New Roman"/>
          <w:b w:val="false"/>
          <w:i w:val="false"/>
          <w:color w:val="000000"/>
          <w:sz w:val="28"/>
        </w:rPr>
        <w:t>
      1) сақтандыру резервтерін қалыптастыру кезінде қолдаланылатын статистикалық ақпараттың шынайлығын тексеру;</w:t>
      </w:r>
    </w:p>
    <w:bookmarkEnd w:id="944"/>
    <w:bookmarkStart w:name="z1426" w:id="945"/>
    <w:p>
      <w:pPr>
        <w:spacing w:after="0"/>
        <w:ind w:left="0"/>
        <w:jc w:val="both"/>
      </w:pPr>
      <w:r>
        <w:rPr>
          <w:rFonts w:ascii="Times New Roman"/>
          <w:b w:val="false"/>
          <w:i w:val="false"/>
          <w:color w:val="000000"/>
          <w:sz w:val="28"/>
        </w:rPr>
        <w:t>
      2) мәлімделген, бірақ реттелмеген зияндар резервін барабар қалыптастыруды қамтамасыз ету үшін зияндарды есепке алу журналын тексеру;</w:t>
      </w:r>
    </w:p>
    <w:bookmarkEnd w:id="945"/>
    <w:bookmarkStart w:name="z1427" w:id="946"/>
    <w:p>
      <w:pPr>
        <w:spacing w:after="0"/>
        <w:ind w:left="0"/>
        <w:jc w:val="both"/>
      </w:pPr>
      <w:r>
        <w:rPr>
          <w:rFonts w:ascii="Times New Roman"/>
          <w:b w:val="false"/>
          <w:i w:val="false"/>
          <w:color w:val="000000"/>
          <w:sz w:val="28"/>
        </w:rPr>
        <w:t>
      3) сақтандыру төлемі жүзеге асырылмаған не толық көлемде жүзеге асырылмаған сақтандыру жағдайларының мониторингі;</w:t>
      </w:r>
    </w:p>
    <w:bookmarkEnd w:id="946"/>
    <w:bookmarkStart w:name="z1428" w:id="947"/>
    <w:p>
      <w:pPr>
        <w:spacing w:after="0"/>
        <w:ind w:left="0"/>
        <w:jc w:val="both"/>
      </w:pPr>
      <w:r>
        <w:rPr>
          <w:rFonts w:ascii="Times New Roman"/>
          <w:b w:val="false"/>
          <w:i w:val="false"/>
          <w:color w:val="000000"/>
          <w:sz w:val="28"/>
        </w:rPr>
        <w:t>
      4) сақтандыру (қайта сақтандыру) шарттары тізілімін онда барлық жасалған сақтандыру (қайта сақтандыру) шарттарының болуына жүйелі тексеру;</w:t>
      </w:r>
    </w:p>
    <w:bookmarkEnd w:id="947"/>
    <w:bookmarkStart w:name="z1429" w:id="948"/>
    <w:p>
      <w:pPr>
        <w:spacing w:after="0"/>
        <w:ind w:left="0"/>
        <w:jc w:val="both"/>
      </w:pPr>
      <w:r>
        <w:rPr>
          <w:rFonts w:ascii="Times New Roman"/>
          <w:b w:val="false"/>
          <w:i w:val="false"/>
          <w:color w:val="000000"/>
          <w:sz w:val="28"/>
        </w:rPr>
        <w:t>
      5) сақтандыру агенттерінің жасалған сақтандыру шарттары туралы уақтылы хабардар етуді бақылау.</w:t>
      </w:r>
    </w:p>
    <w:bookmarkEnd w:id="948"/>
    <w:bookmarkStart w:name="z1430" w:id="949"/>
    <w:p>
      <w:pPr>
        <w:spacing w:after="0"/>
        <w:ind w:left="0"/>
        <w:jc w:val="both"/>
      </w:pPr>
      <w:r>
        <w:rPr>
          <w:rFonts w:ascii="Times New Roman"/>
          <w:b w:val="false"/>
          <w:i w:val="false"/>
          <w:color w:val="000000"/>
          <w:sz w:val="28"/>
        </w:rPr>
        <w:t>
      5. Актуарий:</w:t>
      </w:r>
    </w:p>
    <w:bookmarkEnd w:id="949"/>
    <w:bookmarkStart w:name="z1431" w:id="950"/>
    <w:p>
      <w:pPr>
        <w:spacing w:after="0"/>
        <w:ind w:left="0"/>
        <w:jc w:val="both"/>
      </w:pPr>
      <w:r>
        <w:rPr>
          <w:rFonts w:ascii="Times New Roman"/>
          <w:b w:val="false"/>
          <w:i w:val="false"/>
          <w:color w:val="000000"/>
          <w:sz w:val="28"/>
        </w:rPr>
        <w:t>
      1) сақтандыру резервтерін уақтылы және барабар есептеуді;</w:t>
      </w:r>
    </w:p>
    <w:bookmarkEnd w:id="950"/>
    <w:bookmarkStart w:name="z1432" w:id="951"/>
    <w:p>
      <w:pPr>
        <w:spacing w:after="0"/>
        <w:ind w:left="0"/>
        <w:jc w:val="both"/>
      </w:pPr>
      <w:r>
        <w:rPr>
          <w:rFonts w:ascii="Times New Roman"/>
          <w:b w:val="false"/>
          <w:i w:val="false"/>
          <w:color w:val="000000"/>
          <w:sz w:val="28"/>
        </w:rPr>
        <w:t>
      2) сақтандыру резервтерін есептегенде шынайы және объективті статистикалық ақпаратты қолдануын;"</w:t>
      </w:r>
    </w:p>
    <w:bookmarkEnd w:id="951"/>
    <w:bookmarkStart w:name="z1433" w:id="952"/>
    <w:p>
      <w:pPr>
        <w:spacing w:after="0"/>
        <w:ind w:left="0"/>
        <w:jc w:val="both"/>
      </w:pPr>
      <w:r>
        <w:rPr>
          <w:rFonts w:ascii="Times New Roman"/>
          <w:b w:val="false"/>
          <w:i w:val="false"/>
          <w:color w:val="000000"/>
          <w:sz w:val="28"/>
        </w:rPr>
        <w:t>
      3) сақтандыру резервтерін есептеу кезінде қаржылық және өзге де көрсеткіштердің барабар және экономикалық тұрғыдан негізделген болжамын;</w:t>
      </w:r>
    </w:p>
    <w:bookmarkEnd w:id="952"/>
    <w:bookmarkStart w:name="z1434" w:id="953"/>
    <w:p>
      <w:pPr>
        <w:spacing w:after="0"/>
        <w:ind w:left="0"/>
        <w:jc w:val="both"/>
      </w:pPr>
      <w:r>
        <w:rPr>
          <w:rFonts w:ascii="Times New Roman"/>
          <w:b w:val="false"/>
          <w:i w:val="false"/>
          <w:color w:val="000000"/>
          <w:sz w:val="28"/>
        </w:rPr>
        <w:t>
      4) шынайы өлім-жітім кестесін пайдалануды;</w:t>
      </w:r>
    </w:p>
    <w:bookmarkEnd w:id="953"/>
    <w:bookmarkStart w:name="z1435" w:id="954"/>
    <w:p>
      <w:pPr>
        <w:spacing w:after="0"/>
        <w:ind w:left="0"/>
        <w:jc w:val="both"/>
      </w:pPr>
      <w:r>
        <w:rPr>
          <w:rFonts w:ascii="Times New Roman"/>
          <w:b w:val="false"/>
          <w:i w:val="false"/>
          <w:color w:val="000000"/>
          <w:sz w:val="28"/>
        </w:rPr>
        <w:t>
      5) сақтанушыларды тарту үшін төмендетілген сақтандыру тарифтері бойынша жасалған сақтандыру (қайта сақтандыру) шарттары бойынша сақтандыру резервтерінің барабар есебін;</w:t>
      </w:r>
    </w:p>
    <w:bookmarkEnd w:id="954"/>
    <w:bookmarkStart w:name="z1436" w:id="955"/>
    <w:p>
      <w:pPr>
        <w:spacing w:after="0"/>
        <w:ind w:left="0"/>
        <w:jc w:val="both"/>
      </w:pPr>
      <w:r>
        <w:rPr>
          <w:rFonts w:ascii="Times New Roman"/>
          <w:b w:val="false"/>
          <w:i w:val="false"/>
          <w:color w:val="000000"/>
          <w:sz w:val="28"/>
        </w:rPr>
        <w:t>
      6) сақтандыру түрлері бойынша сақтандыру резервтерінің барабарлығына тест жүргізуді;</w:t>
      </w:r>
    </w:p>
    <w:bookmarkEnd w:id="955"/>
    <w:bookmarkStart w:name="z1437" w:id="956"/>
    <w:p>
      <w:pPr>
        <w:spacing w:after="0"/>
        <w:ind w:left="0"/>
        <w:jc w:val="both"/>
      </w:pPr>
      <w:r>
        <w:rPr>
          <w:rFonts w:ascii="Times New Roman"/>
          <w:b w:val="false"/>
          <w:i w:val="false"/>
          <w:color w:val="000000"/>
          <w:sz w:val="28"/>
        </w:rPr>
        <w:t>
      6-1) тәуекелдерге негізделген талап етілетін капиталды бағалау үшін сақтандыру резервтерін есептеуді;</w:t>
      </w:r>
    </w:p>
    <w:bookmarkEnd w:id="956"/>
    <w:bookmarkStart w:name="z1438" w:id="957"/>
    <w:p>
      <w:pPr>
        <w:spacing w:after="0"/>
        <w:ind w:left="0"/>
        <w:jc w:val="both"/>
      </w:pPr>
      <w:r>
        <w:rPr>
          <w:rFonts w:ascii="Times New Roman"/>
          <w:b w:val="false"/>
          <w:i w:val="false"/>
          <w:color w:val="000000"/>
          <w:sz w:val="28"/>
        </w:rPr>
        <w:t>
      7) сақтандыру резервтерін есептеу бойынша біліктілік пен дағдыларды арттыруды жүзеге асырады.</w:t>
      </w:r>
    </w:p>
    <w:bookmarkEnd w:id="957"/>
    <w:bookmarkStart w:name="z1439" w:id="958"/>
    <w:p>
      <w:pPr>
        <w:spacing w:after="0"/>
        <w:ind w:left="0"/>
        <w:jc w:val="both"/>
      </w:pPr>
      <w:r>
        <w:rPr>
          <w:rFonts w:ascii="Times New Roman"/>
          <w:b w:val="false"/>
          <w:i w:val="false"/>
          <w:color w:val="000000"/>
          <w:sz w:val="28"/>
        </w:rPr>
        <w:t>
      6. Актуарий тәуекелдерді басқару бөлімшесіне ай сайын есептеу кезінде қолданылған әдістемелер мен көрсеткіштердің сипаттамасын, ұйымның тәуекелдер картасын қалыптастыру үшін сақтандыру резервтерінің жеткіліктілігі туралы актуарийдің кәсіби пікірінен тұратын сақтандыру резервтері туралы есеп ұсынады.</w:t>
      </w:r>
    </w:p>
    <w:bookmarkEnd w:id="9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 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12-қосымша </w:t>
            </w:r>
          </w:p>
        </w:tc>
      </w:tr>
    </w:tbl>
    <w:bookmarkStart w:name="z1441" w:id="959"/>
    <w:p>
      <w:pPr>
        <w:spacing w:after="0"/>
        <w:ind w:left="0"/>
        <w:jc w:val="left"/>
      </w:pPr>
      <w:r>
        <w:rPr>
          <w:rFonts w:ascii="Times New Roman"/>
          <w:b/>
          <w:i w:val="false"/>
          <w:color w:val="000000"/>
        </w:rPr>
        <w:t xml:space="preserve"> Инвестициялық тәуекелдерді басқаруға қойылатын талаптар</w:t>
      </w:r>
    </w:p>
    <w:bookmarkEnd w:id="959"/>
    <w:p>
      <w:pPr>
        <w:spacing w:after="0"/>
        <w:ind w:left="0"/>
        <w:jc w:val="both"/>
      </w:pPr>
      <w:r>
        <w:rPr>
          <w:rFonts w:ascii="Times New Roman"/>
          <w:b w:val="false"/>
          <w:i w:val="false"/>
          <w:color w:val="ff0000"/>
          <w:sz w:val="28"/>
        </w:rPr>
        <w:t xml:space="preserve">
      Ескерту. 12-қосымша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784" w:id="960"/>
    <w:p>
      <w:pPr>
        <w:spacing w:after="0"/>
        <w:ind w:left="0"/>
        <w:jc w:val="both"/>
      </w:pPr>
      <w:r>
        <w:rPr>
          <w:rFonts w:ascii="Times New Roman"/>
          <w:b w:val="false"/>
          <w:i w:val="false"/>
          <w:color w:val="000000"/>
          <w:sz w:val="28"/>
        </w:rPr>
        <w:t>
      1. Директорлар кеңесі инвестициялық тәуекелдерді тиімді басқару мақсатында:</w:t>
      </w:r>
    </w:p>
    <w:bookmarkEnd w:id="960"/>
    <w:bookmarkStart w:name="z1785" w:id="961"/>
    <w:p>
      <w:pPr>
        <w:spacing w:after="0"/>
        <w:ind w:left="0"/>
        <w:jc w:val="both"/>
      </w:pPr>
      <w:r>
        <w:rPr>
          <w:rFonts w:ascii="Times New Roman"/>
          <w:b w:val="false"/>
          <w:i w:val="false"/>
          <w:color w:val="000000"/>
          <w:sz w:val="28"/>
        </w:rPr>
        <w:t>
      1) инвестициялық саясатты бекітеді;</w:t>
      </w:r>
    </w:p>
    <w:bookmarkEnd w:id="961"/>
    <w:bookmarkStart w:name="z1786" w:id="962"/>
    <w:p>
      <w:pPr>
        <w:spacing w:after="0"/>
        <w:ind w:left="0"/>
        <w:jc w:val="both"/>
      </w:pPr>
      <w:r>
        <w:rPr>
          <w:rFonts w:ascii="Times New Roman"/>
          <w:b w:val="false"/>
          <w:i w:val="false"/>
          <w:color w:val="000000"/>
          <w:sz w:val="28"/>
        </w:rPr>
        <w:t>
      2) сақтандыру резервтерін өтейтін активтерді дербес орналастыру не активтерді ішінара не толығымен инвестициялық портфельді басқару қызметін жүзеге асыратын ұйымның (бұдан әрі - инвестициялық портфельді басқарушы) басқаруына беру туралы шешім қабылдайды;</w:t>
      </w:r>
    </w:p>
    <w:bookmarkEnd w:id="962"/>
    <w:bookmarkStart w:name="z1787" w:id="963"/>
    <w:p>
      <w:pPr>
        <w:spacing w:after="0"/>
        <w:ind w:left="0"/>
        <w:jc w:val="both"/>
      </w:pPr>
      <w:r>
        <w:rPr>
          <w:rFonts w:ascii="Times New Roman"/>
          <w:b w:val="false"/>
          <w:i w:val="false"/>
          <w:color w:val="000000"/>
          <w:sz w:val="28"/>
        </w:rPr>
        <w:t>
      3) инвестициялық пай қорының қағидаларын,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құрылған (қалыптастырылған) инвестициялық портфельдің инвестициялық декларациясын және активтердің ағымдағы құнын айқындау әдістемесін бекітеді;</w:t>
      </w:r>
    </w:p>
    <w:bookmarkEnd w:id="963"/>
    <w:bookmarkStart w:name="z1788" w:id="964"/>
    <w:p>
      <w:pPr>
        <w:spacing w:after="0"/>
        <w:ind w:left="0"/>
        <w:jc w:val="both"/>
      </w:pPr>
      <w:r>
        <w:rPr>
          <w:rFonts w:ascii="Times New Roman"/>
          <w:b w:val="false"/>
          <w:i w:val="false"/>
          <w:color w:val="000000"/>
          <w:sz w:val="28"/>
        </w:rPr>
        <w:t>
      4) инвестициялық пай қорының қағидаларын, ұйыммен келісім бойынша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құрылған (қалыптастырылған) инвестициялық портфельдің инвестициялық декларациясын және активтердің ағымдағы құнын айқындау әдістемесін келіседі;</w:t>
      </w:r>
    </w:p>
    <w:bookmarkEnd w:id="964"/>
    <w:bookmarkStart w:name="z1789" w:id="965"/>
    <w:p>
      <w:pPr>
        <w:spacing w:after="0"/>
        <w:ind w:left="0"/>
        <w:jc w:val="both"/>
      </w:pPr>
      <w:r>
        <w:rPr>
          <w:rFonts w:ascii="Times New Roman"/>
          <w:b w:val="false"/>
          <w:i w:val="false"/>
          <w:color w:val="000000"/>
          <w:sz w:val="28"/>
        </w:rPr>
        <w:t>
      5) ұйым бағалы қағаздар нарығында инвестициялық портфельді басқару бойынша қызметті жүзеге асыруға лицензия алған жағдайда 10 (он) жұмыс күні ішінде инвестициялық комитет құрады.</w:t>
      </w:r>
    </w:p>
    <w:bookmarkEnd w:id="965"/>
    <w:bookmarkStart w:name="z1790" w:id="966"/>
    <w:p>
      <w:pPr>
        <w:spacing w:after="0"/>
        <w:ind w:left="0"/>
        <w:jc w:val="both"/>
      </w:pPr>
      <w:r>
        <w:rPr>
          <w:rFonts w:ascii="Times New Roman"/>
          <w:b w:val="false"/>
          <w:i w:val="false"/>
          <w:color w:val="000000"/>
          <w:sz w:val="28"/>
        </w:rPr>
        <w:t>
      2. Басқарма инвестициялық тәуекелдерді тиімді басқару мақсатында:</w:t>
      </w:r>
    </w:p>
    <w:bookmarkEnd w:id="966"/>
    <w:bookmarkStart w:name="z1791" w:id="967"/>
    <w:p>
      <w:pPr>
        <w:spacing w:after="0"/>
        <w:ind w:left="0"/>
        <w:jc w:val="both"/>
      </w:pPr>
      <w:r>
        <w:rPr>
          <w:rFonts w:ascii="Times New Roman"/>
          <w:b w:val="false"/>
          <w:i w:val="false"/>
          <w:color w:val="000000"/>
          <w:sz w:val="28"/>
        </w:rPr>
        <w:t>
      1) қаржы құралдарымен жасалатын операциялар бойынша, оның ішінде қаржы құралдары нарығында бағалардың күрт құбылуына байланысты ("stop-loss" лимиттері) шектен тыс шығыстарға жол бермеу бойынша шұғыл рәсімдерді, сондай-ақ оларға қол жеткізгеннен кейін қаржы құралының нарықтық құнының төмендеу ықтималдығы артатын ("take-profit" лимиттері) қаржы құралдары бойынша бағалар мен кірістіліктердің өлшемдік деңгейлерін анықтайды. "Stop-loss" және "take-profit" лимиттері белсенді нарығы бар қаржы құралдары үшін, сондай-ақ тізбесін активтерді және пассивтерді басқару кеңесі белгілейтін өзге қаржы құралдары үшін белгіленеді;</w:t>
      </w:r>
    </w:p>
    <w:bookmarkEnd w:id="967"/>
    <w:bookmarkStart w:name="z1792" w:id="968"/>
    <w:p>
      <w:pPr>
        <w:spacing w:after="0"/>
        <w:ind w:left="0"/>
        <w:jc w:val="both"/>
      </w:pPr>
      <w:r>
        <w:rPr>
          <w:rFonts w:ascii="Times New Roman"/>
          <w:b w:val="false"/>
          <w:i w:val="false"/>
          <w:color w:val="000000"/>
          <w:sz w:val="28"/>
        </w:rPr>
        <w:t>
      2) қаржы құралдары нарығының ауқымы мен серпініне және қаржы құралының өтімділігіне сәйкес лимиттерді және зияндардың барынша рұқсат етілген мөлшерін қайта қарауға бастама жасайды;</w:t>
      </w:r>
    </w:p>
    <w:bookmarkEnd w:id="968"/>
    <w:bookmarkStart w:name="z1793" w:id="969"/>
    <w:p>
      <w:pPr>
        <w:spacing w:after="0"/>
        <w:ind w:left="0"/>
        <w:jc w:val="both"/>
      </w:pPr>
      <w:r>
        <w:rPr>
          <w:rFonts w:ascii="Times New Roman"/>
          <w:b w:val="false"/>
          <w:i w:val="false"/>
          <w:color w:val="000000"/>
          <w:sz w:val="28"/>
        </w:rPr>
        <w:t>
      3) инвестициялық портфельдің кредиттік, пайыздық және валюталық тәуекеліне ұшырағыштығы туралы қорытынды дайындайды және оны активтерді және пассивтерді басқару кеңесіне ұсынады.</w:t>
      </w:r>
    </w:p>
    <w:bookmarkEnd w:id="969"/>
    <w:bookmarkStart w:name="z1794" w:id="970"/>
    <w:p>
      <w:pPr>
        <w:spacing w:after="0"/>
        <w:ind w:left="0"/>
        <w:jc w:val="both"/>
      </w:pPr>
      <w:r>
        <w:rPr>
          <w:rFonts w:ascii="Times New Roman"/>
          <w:b w:val="false"/>
          <w:i w:val="false"/>
          <w:color w:val="000000"/>
          <w:sz w:val="28"/>
        </w:rPr>
        <w:t>
      3. Активтер инвестициялық портфельді басқарушының басқаруына берілетін жағдайда, басқарма инвестициялық портфельді басқарушымен жасалған шартта:</w:t>
      </w:r>
    </w:p>
    <w:bookmarkEnd w:id="970"/>
    <w:bookmarkStart w:name="z1795" w:id="971"/>
    <w:p>
      <w:pPr>
        <w:spacing w:after="0"/>
        <w:ind w:left="0"/>
        <w:jc w:val="both"/>
      </w:pPr>
      <w:r>
        <w:rPr>
          <w:rFonts w:ascii="Times New Roman"/>
          <w:b w:val="false"/>
          <w:i w:val="false"/>
          <w:color w:val="000000"/>
          <w:sz w:val="28"/>
        </w:rPr>
        <w:t>
      1) инвестициялық портфельді басқарушының ұйымның инвестициялық саясатын мүлтіксіз орындауы;</w:t>
      </w:r>
    </w:p>
    <w:bookmarkEnd w:id="971"/>
    <w:bookmarkStart w:name="z1796" w:id="972"/>
    <w:p>
      <w:pPr>
        <w:spacing w:after="0"/>
        <w:ind w:left="0"/>
        <w:jc w:val="both"/>
      </w:pPr>
      <w:r>
        <w:rPr>
          <w:rFonts w:ascii="Times New Roman"/>
          <w:b w:val="false"/>
          <w:i w:val="false"/>
          <w:color w:val="000000"/>
          <w:sz w:val="28"/>
        </w:rPr>
        <w:t>
      2) тәуекелдерді мониторингтеу, оның ішінде стресс-тестілеу жүргізу үшін тиімді түрде ақпарат алмасу;</w:t>
      </w:r>
    </w:p>
    <w:bookmarkEnd w:id="972"/>
    <w:bookmarkStart w:name="z1797" w:id="973"/>
    <w:p>
      <w:pPr>
        <w:spacing w:after="0"/>
        <w:ind w:left="0"/>
        <w:jc w:val="both"/>
      </w:pPr>
      <w:r>
        <w:rPr>
          <w:rFonts w:ascii="Times New Roman"/>
          <w:b w:val="false"/>
          <w:i w:val="false"/>
          <w:color w:val="000000"/>
          <w:sz w:val="28"/>
        </w:rPr>
        <w:t>
      3) инвестициялық портфельді басқарушының инвестициялық портфельді басқару, қасақана іс-әрекеттер нәтижесінде ұйымға зиян келтіргені үшін жауапкершілік алу жөніндегі талаптардың көрсетілуін қамтамасыз етеді.</w:t>
      </w:r>
    </w:p>
    <w:bookmarkEnd w:id="973"/>
    <w:bookmarkStart w:name="z1798" w:id="974"/>
    <w:p>
      <w:pPr>
        <w:spacing w:after="0"/>
        <w:ind w:left="0"/>
        <w:jc w:val="both"/>
      </w:pPr>
      <w:r>
        <w:rPr>
          <w:rFonts w:ascii="Times New Roman"/>
          <w:b w:val="false"/>
          <w:i w:val="false"/>
          <w:color w:val="000000"/>
          <w:sz w:val="28"/>
        </w:rPr>
        <w:t>
      4. Инвестициялық саясатты активтерді және пассивтерді басқару бөлімшесі қайтарымдылық, әртараптандыру, табыстылық, өтімділік қағидаттарын ескерумен әзірледі.</w:t>
      </w:r>
    </w:p>
    <w:bookmarkEnd w:id="974"/>
    <w:bookmarkStart w:name="z1799" w:id="975"/>
    <w:p>
      <w:pPr>
        <w:spacing w:after="0"/>
        <w:ind w:left="0"/>
        <w:jc w:val="both"/>
      </w:pPr>
      <w:r>
        <w:rPr>
          <w:rFonts w:ascii="Times New Roman"/>
          <w:b w:val="false"/>
          <w:i w:val="false"/>
          <w:color w:val="000000"/>
          <w:sz w:val="28"/>
        </w:rPr>
        <w:t>
      Қайтарымдылық қағидаты ықтимал залалдарды төмендету не алдын алу мақсатында активтерді орналастыру бойынша тәуекелдерді тиімді бағалауды білдіреді.</w:t>
      </w:r>
    </w:p>
    <w:bookmarkEnd w:id="975"/>
    <w:bookmarkStart w:name="z1800" w:id="976"/>
    <w:p>
      <w:pPr>
        <w:spacing w:after="0"/>
        <w:ind w:left="0"/>
        <w:jc w:val="both"/>
      </w:pPr>
      <w:r>
        <w:rPr>
          <w:rFonts w:ascii="Times New Roman"/>
          <w:b w:val="false"/>
          <w:i w:val="false"/>
          <w:color w:val="000000"/>
          <w:sz w:val="28"/>
        </w:rPr>
        <w:t>
      Салымдарды әртараптандыру қағидаты инвестициялық портфельдің барынша орнықтылығына қол жеткізу, қандай да бір қаржы құралдарының артықшылығын, активтердің өңірлік, салалық және өзге де шоғырлануына жол бермеу мақсатында инвестициялық тәуекелдерді бөлу болып табылады.</w:t>
      </w:r>
    </w:p>
    <w:bookmarkEnd w:id="976"/>
    <w:bookmarkStart w:name="z1801" w:id="977"/>
    <w:p>
      <w:pPr>
        <w:spacing w:after="0"/>
        <w:ind w:left="0"/>
        <w:jc w:val="both"/>
      </w:pPr>
      <w:r>
        <w:rPr>
          <w:rFonts w:ascii="Times New Roman"/>
          <w:b w:val="false"/>
          <w:i w:val="false"/>
          <w:color w:val="000000"/>
          <w:sz w:val="28"/>
        </w:rPr>
        <w:t>
      Табыстылық қағидаты капитал салымдары нарығындағы жағдайды ескерумен, қалған қағидаттарды қамтамасыз ету кезінде инвестициялардың рентабельділігін барынша жоғарылату, сондай-ақ барлық инвестициялау уақыты ішінде салынған қаражаттың нақты құнын сақтап қалуға, активтерді қысқа мерзім ішінде сатуға мүмкіндік беретін сақтандыру резервтерінің қаражатын басқару кезіндегі жоғары рентабельділігі болып табылады.</w:t>
      </w:r>
    </w:p>
    <w:bookmarkEnd w:id="977"/>
    <w:bookmarkStart w:name="z1802" w:id="978"/>
    <w:p>
      <w:pPr>
        <w:spacing w:after="0"/>
        <w:ind w:left="0"/>
        <w:jc w:val="both"/>
      </w:pPr>
      <w:r>
        <w:rPr>
          <w:rFonts w:ascii="Times New Roman"/>
          <w:b w:val="false"/>
          <w:i w:val="false"/>
          <w:color w:val="000000"/>
          <w:sz w:val="28"/>
        </w:rPr>
        <w:t>
      Өтімділік қағидаты ұйымның міндеттемелерін оларды өтеу үшін жеткілікті мөлшерде қысқа мерзімде іске асырылатын қаржы құралдарымен қамтамасыз етуді ұйғарады.</w:t>
      </w:r>
    </w:p>
    <w:bookmarkEnd w:id="978"/>
    <w:bookmarkStart w:name="z1803" w:id="979"/>
    <w:p>
      <w:pPr>
        <w:spacing w:after="0"/>
        <w:ind w:left="0"/>
        <w:jc w:val="both"/>
      </w:pPr>
      <w:r>
        <w:rPr>
          <w:rFonts w:ascii="Times New Roman"/>
          <w:b w:val="false"/>
          <w:i w:val="false"/>
          <w:color w:val="000000"/>
          <w:sz w:val="28"/>
        </w:rPr>
        <w:t>
      5. Инвестициялық саясат:</w:t>
      </w:r>
    </w:p>
    <w:bookmarkEnd w:id="979"/>
    <w:bookmarkStart w:name="z1804" w:id="980"/>
    <w:p>
      <w:pPr>
        <w:spacing w:after="0"/>
        <w:ind w:left="0"/>
        <w:jc w:val="both"/>
      </w:pPr>
      <w:r>
        <w:rPr>
          <w:rFonts w:ascii="Times New Roman"/>
          <w:b w:val="false"/>
          <w:i w:val="false"/>
          <w:color w:val="000000"/>
          <w:sz w:val="28"/>
        </w:rPr>
        <w:t>
      1) активтерді инвестициялаудың мақсаттары мен стратегияларын;</w:t>
      </w:r>
    </w:p>
    <w:bookmarkEnd w:id="980"/>
    <w:bookmarkStart w:name="z1805" w:id="981"/>
    <w:p>
      <w:pPr>
        <w:spacing w:after="0"/>
        <w:ind w:left="0"/>
        <w:jc w:val="both"/>
      </w:pPr>
      <w:r>
        <w:rPr>
          <w:rFonts w:ascii="Times New Roman"/>
          <w:b w:val="false"/>
          <w:i w:val="false"/>
          <w:color w:val="000000"/>
          <w:sz w:val="28"/>
        </w:rPr>
        <w:t>
      2) инвестициялау объектілерінің сипаттамасы мен тізбесін;</w:t>
      </w:r>
    </w:p>
    <w:bookmarkEnd w:id="981"/>
    <w:bookmarkStart w:name="z1806" w:id="982"/>
    <w:p>
      <w:pPr>
        <w:spacing w:after="0"/>
        <w:ind w:left="0"/>
        <w:jc w:val="both"/>
      </w:pPr>
      <w:r>
        <w:rPr>
          <w:rFonts w:ascii="Times New Roman"/>
          <w:b w:val="false"/>
          <w:i w:val="false"/>
          <w:color w:val="000000"/>
          <w:sz w:val="28"/>
        </w:rPr>
        <w:t>
      3) Cақтандыру қызметі туралы Қазақстан Республикасы заңнамасының талаптарын ескере отырып, активтерді инвестициялау лимиттері мен ашық валюталық позицияның мөлшерлерін;</w:t>
      </w:r>
    </w:p>
    <w:bookmarkEnd w:id="982"/>
    <w:bookmarkStart w:name="z1807" w:id="983"/>
    <w:p>
      <w:pPr>
        <w:spacing w:after="0"/>
        <w:ind w:left="0"/>
        <w:jc w:val="both"/>
      </w:pPr>
      <w:r>
        <w:rPr>
          <w:rFonts w:ascii="Times New Roman"/>
          <w:b w:val="false"/>
          <w:i w:val="false"/>
          <w:color w:val="000000"/>
          <w:sz w:val="28"/>
        </w:rPr>
        <w:t>
      4) инвестициялық қызметке қатысты белгіленген талаптар мен шектеулерді;</w:t>
      </w:r>
    </w:p>
    <w:bookmarkEnd w:id="983"/>
    <w:bookmarkStart w:name="z1808" w:id="984"/>
    <w:p>
      <w:pPr>
        <w:spacing w:after="0"/>
        <w:ind w:left="0"/>
        <w:jc w:val="both"/>
      </w:pPr>
      <w:r>
        <w:rPr>
          <w:rFonts w:ascii="Times New Roman"/>
          <w:b w:val="false"/>
          <w:i w:val="false"/>
          <w:color w:val="000000"/>
          <w:sz w:val="28"/>
        </w:rPr>
        <w:t>
      5) хеджирлеу құралдарының тізбесі мен сипаттамасын көрсетумен активтерді хеджирлеу және әртараптандыру талаптарын;</w:t>
      </w:r>
    </w:p>
    <w:bookmarkEnd w:id="984"/>
    <w:bookmarkStart w:name="z1809" w:id="985"/>
    <w:p>
      <w:pPr>
        <w:spacing w:after="0"/>
        <w:ind w:left="0"/>
        <w:jc w:val="both"/>
      </w:pPr>
      <w:r>
        <w:rPr>
          <w:rFonts w:ascii="Times New Roman"/>
          <w:b w:val="false"/>
          <w:i w:val="false"/>
          <w:color w:val="000000"/>
          <w:sz w:val="28"/>
        </w:rPr>
        <w:t>
      6) инвестициялық қызметпен байланысты негізгі тәуекелдер туралы ақпаратты;</w:t>
      </w:r>
    </w:p>
    <w:bookmarkEnd w:id="985"/>
    <w:bookmarkStart w:name="z1810" w:id="986"/>
    <w:p>
      <w:pPr>
        <w:spacing w:after="0"/>
        <w:ind w:left="0"/>
        <w:jc w:val="both"/>
      </w:pPr>
      <w:r>
        <w:rPr>
          <w:rFonts w:ascii="Times New Roman"/>
          <w:b w:val="false"/>
          <w:i w:val="false"/>
          <w:color w:val="000000"/>
          <w:sz w:val="28"/>
        </w:rPr>
        <w:t>
      7) инвестициялық портфель бойынша зияндардың жиынтық ең жоғары рұқсат етілген мөлшерін;</w:t>
      </w:r>
    </w:p>
    <w:bookmarkEnd w:id="986"/>
    <w:bookmarkStart w:name="z1811" w:id="987"/>
    <w:p>
      <w:pPr>
        <w:spacing w:after="0"/>
        <w:ind w:left="0"/>
        <w:jc w:val="both"/>
      </w:pPr>
      <w:r>
        <w:rPr>
          <w:rFonts w:ascii="Times New Roman"/>
          <w:b w:val="false"/>
          <w:i w:val="false"/>
          <w:color w:val="000000"/>
          <w:sz w:val="28"/>
        </w:rPr>
        <w:t>
      8) директорлар кеңесінің ұйғаруы бойынша басқа мәселелерді регламенттейді.</w:t>
      </w:r>
    </w:p>
    <w:bookmarkEnd w:id="987"/>
    <w:bookmarkStart w:name="z1812" w:id="988"/>
    <w:p>
      <w:pPr>
        <w:spacing w:after="0"/>
        <w:ind w:left="0"/>
        <w:jc w:val="both"/>
      </w:pPr>
      <w:r>
        <w:rPr>
          <w:rFonts w:ascii="Times New Roman"/>
          <w:b w:val="false"/>
          <w:i w:val="false"/>
          <w:color w:val="000000"/>
          <w:sz w:val="28"/>
        </w:rPr>
        <w:t>
      6. Инвестициялық саясатта көзделген активтерді инвестициялау лимиттеріне:</w:t>
      </w:r>
    </w:p>
    <w:bookmarkEnd w:id="988"/>
    <w:bookmarkStart w:name="z1813" w:id="989"/>
    <w:p>
      <w:pPr>
        <w:spacing w:after="0"/>
        <w:ind w:left="0"/>
        <w:jc w:val="both"/>
      </w:pPr>
      <w:r>
        <w:rPr>
          <w:rFonts w:ascii="Times New Roman"/>
          <w:b w:val="false"/>
          <w:i w:val="false"/>
          <w:color w:val="000000"/>
          <w:sz w:val="28"/>
        </w:rPr>
        <w:t>
      1) қаржы құралдарының түрлері бойынша инвестициялау лимиттері;</w:t>
      </w:r>
    </w:p>
    <w:bookmarkEnd w:id="989"/>
    <w:bookmarkStart w:name="z1814" w:id="990"/>
    <w:p>
      <w:pPr>
        <w:spacing w:after="0"/>
        <w:ind w:left="0"/>
        <w:jc w:val="both"/>
      </w:pPr>
      <w:r>
        <w:rPr>
          <w:rFonts w:ascii="Times New Roman"/>
          <w:b w:val="false"/>
          <w:i w:val="false"/>
          <w:color w:val="000000"/>
          <w:sz w:val="28"/>
        </w:rPr>
        <w:t>
      2) белгілі бір мемлекеттің резиденті болып табылатын эмитенттердің қаржы құралдарына инвестициялау лимиттері ("елдің лимиті");</w:t>
      </w:r>
    </w:p>
    <w:bookmarkEnd w:id="990"/>
    <w:bookmarkStart w:name="z1815" w:id="991"/>
    <w:p>
      <w:pPr>
        <w:spacing w:after="0"/>
        <w:ind w:left="0"/>
        <w:jc w:val="both"/>
      </w:pPr>
      <w:r>
        <w:rPr>
          <w:rFonts w:ascii="Times New Roman"/>
          <w:b w:val="false"/>
          <w:i w:val="false"/>
          <w:color w:val="000000"/>
          <w:sz w:val="28"/>
        </w:rPr>
        <w:t>
      3) ашық валюталық позициялар бойынша лимиттер және валюталық нетто-позиция лимиті;</w:t>
      </w:r>
    </w:p>
    <w:bookmarkEnd w:id="991"/>
    <w:bookmarkStart w:name="z1816" w:id="992"/>
    <w:p>
      <w:pPr>
        <w:spacing w:after="0"/>
        <w:ind w:left="0"/>
        <w:jc w:val="both"/>
      </w:pPr>
      <w:r>
        <w:rPr>
          <w:rFonts w:ascii="Times New Roman"/>
          <w:b w:val="false"/>
          <w:i w:val="false"/>
          <w:color w:val="000000"/>
          <w:sz w:val="28"/>
        </w:rPr>
        <w:t>
      4) негізгі қызмет түрі экономиканың белгілі бір секторымен байланысты эмитенттердің қаржы құралдарына инвестициялау лимиттері;</w:t>
      </w:r>
    </w:p>
    <w:bookmarkEnd w:id="992"/>
    <w:bookmarkStart w:name="z1817" w:id="993"/>
    <w:p>
      <w:pPr>
        <w:spacing w:after="0"/>
        <w:ind w:left="0"/>
        <w:jc w:val="both"/>
      </w:pPr>
      <w:r>
        <w:rPr>
          <w:rFonts w:ascii="Times New Roman"/>
          <w:b w:val="false"/>
          <w:i w:val="false"/>
          <w:color w:val="000000"/>
          <w:sz w:val="28"/>
        </w:rPr>
        <w:t>
      5) қаржы құралдарына арналған "stop-loss" лимиттері;</w:t>
      </w:r>
    </w:p>
    <w:bookmarkEnd w:id="993"/>
    <w:bookmarkStart w:name="z1818" w:id="994"/>
    <w:p>
      <w:pPr>
        <w:spacing w:after="0"/>
        <w:ind w:left="0"/>
        <w:jc w:val="both"/>
      </w:pPr>
      <w:r>
        <w:rPr>
          <w:rFonts w:ascii="Times New Roman"/>
          <w:b w:val="false"/>
          <w:i w:val="false"/>
          <w:color w:val="000000"/>
          <w:sz w:val="28"/>
        </w:rPr>
        <w:t>
      6) қаржы құралдарына арналған "take-profit" лимиттері кіреді.</w:t>
      </w:r>
    </w:p>
    <w:bookmarkEnd w:id="994"/>
    <w:bookmarkStart w:name="z1819" w:id="995"/>
    <w:p>
      <w:pPr>
        <w:spacing w:after="0"/>
        <w:ind w:left="0"/>
        <w:jc w:val="both"/>
      </w:pPr>
      <w:r>
        <w:rPr>
          <w:rFonts w:ascii="Times New Roman"/>
          <w:b w:val="false"/>
          <w:i w:val="false"/>
          <w:color w:val="000000"/>
          <w:sz w:val="28"/>
        </w:rPr>
        <w:t>
      7. Инвестициялық комитет сақтанушылардың активтері есебінен қаржы құралдарымен мәмілелер жасау туралы инвестициялық шешім қабылдайды.</w:t>
      </w:r>
    </w:p>
    <w:bookmarkEnd w:id="995"/>
    <w:bookmarkStart w:name="z1820" w:id="996"/>
    <w:p>
      <w:pPr>
        <w:spacing w:after="0"/>
        <w:ind w:left="0"/>
        <w:jc w:val="both"/>
      </w:pPr>
      <w:r>
        <w:rPr>
          <w:rFonts w:ascii="Times New Roman"/>
          <w:b w:val="false"/>
          <w:i w:val="false"/>
          <w:color w:val="000000"/>
          <w:sz w:val="28"/>
        </w:rPr>
        <w:t>
      Инвестициялық комитеттің функциялары қажеттілігіне қарай активтер мен пассивтерді басқару кеңесіне беріледі.</w:t>
      </w:r>
    </w:p>
    <w:bookmarkEnd w:id="996"/>
    <w:bookmarkStart w:name="z1821" w:id="997"/>
    <w:p>
      <w:pPr>
        <w:spacing w:after="0"/>
        <w:ind w:left="0"/>
        <w:jc w:val="both"/>
      </w:pPr>
      <w:r>
        <w:rPr>
          <w:rFonts w:ascii="Times New Roman"/>
          <w:b w:val="false"/>
          <w:i w:val="false"/>
          <w:color w:val="000000"/>
          <w:sz w:val="28"/>
        </w:rPr>
        <w:t>
      8. Инвестициялық саясатты түзету мақсатында тәуекелдерді басқару бөлімшесі тоқсанына кемінде бір рет:</w:t>
      </w:r>
    </w:p>
    <w:bookmarkEnd w:id="997"/>
    <w:bookmarkStart w:name="z1822" w:id="998"/>
    <w:p>
      <w:pPr>
        <w:spacing w:after="0"/>
        <w:ind w:left="0"/>
        <w:jc w:val="both"/>
      </w:pPr>
      <w:r>
        <w:rPr>
          <w:rFonts w:ascii="Times New Roman"/>
          <w:b w:val="false"/>
          <w:i w:val="false"/>
          <w:color w:val="000000"/>
          <w:sz w:val="28"/>
        </w:rPr>
        <w:t>
      1) қалыптасудағы геосаяси жағдайға, инвестициялау валютасына, экономиканың секторына байланысты инвестициялау нарықтарының тартымдылығы дәрежесі бойынша макроэкономикалық талдау;</w:t>
      </w:r>
    </w:p>
    <w:bookmarkEnd w:id="998"/>
    <w:bookmarkStart w:name="z1823" w:id="999"/>
    <w:p>
      <w:pPr>
        <w:spacing w:after="0"/>
        <w:ind w:left="0"/>
        <w:jc w:val="both"/>
      </w:pPr>
      <w:r>
        <w:rPr>
          <w:rFonts w:ascii="Times New Roman"/>
          <w:b w:val="false"/>
          <w:i w:val="false"/>
          <w:color w:val="000000"/>
          <w:sz w:val="28"/>
        </w:rPr>
        <w:t>
      2) эмиттенттің қаржылық жай-күйінің, оның активтерінің әрі қарай өсу әлеуетінің, қабылдаған міндеттемелері бойынша жауап беру қабілетінің, аталған эмиттенттің қаржы құралдарына инвестициялауға байланысты тәуекелдерінің талдауын қоса алғанда, эмитенттерді және ол шығарған (ұсынған) қаржы құралдарының талдауы;</w:t>
      </w:r>
    </w:p>
    <w:bookmarkEnd w:id="999"/>
    <w:bookmarkStart w:name="z1824" w:id="1000"/>
    <w:p>
      <w:pPr>
        <w:spacing w:after="0"/>
        <w:ind w:left="0"/>
        <w:jc w:val="both"/>
      </w:pPr>
      <w:r>
        <w:rPr>
          <w:rFonts w:ascii="Times New Roman"/>
          <w:b w:val="false"/>
          <w:i w:val="false"/>
          <w:color w:val="000000"/>
          <w:sz w:val="28"/>
        </w:rPr>
        <w:t>
      3) портфельдің құрылымы, кірістіліктің өзгеру серпіні туралы мәліметтерді, зиянды позициялар мен портфельдің құрылымын оңтайландыру жөніндегі ұсынымдар кіретін инвестициялық портфельдің талдауы;</w:t>
      </w:r>
    </w:p>
    <w:bookmarkEnd w:id="1000"/>
    <w:bookmarkStart w:name="z1825" w:id="1001"/>
    <w:p>
      <w:pPr>
        <w:spacing w:after="0"/>
        <w:ind w:left="0"/>
        <w:jc w:val="both"/>
      </w:pPr>
      <w:r>
        <w:rPr>
          <w:rFonts w:ascii="Times New Roman"/>
          <w:b w:val="false"/>
          <w:i w:val="false"/>
          <w:color w:val="000000"/>
          <w:sz w:val="28"/>
        </w:rPr>
        <w:t>
      4) келесі күнтізбелік (12) он екі айға сақтандыру сыйлықақылары түсуінің және сақтандыру төлемдерін жүзеге асырудың, сондай-ақ ұйымның міндеттемелерінің құрылымын олардың басталу мерзімдері бойынша болжамдық талдау;</w:t>
      </w:r>
    </w:p>
    <w:bookmarkEnd w:id="1001"/>
    <w:bookmarkStart w:name="z1826" w:id="1002"/>
    <w:p>
      <w:pPr>
        <w:spacing w:after="0"/>
        <w:ind w:left="0"/>
        <w:jc w:val="both"/>
      </w:pPr>
      <w:r>
        <w:rPr>
          <w:rFonts w:ascii="Times New Roman"/>
          <w:b w:val="false"/>
          <w:i w:val="false"/>
          <w:color w:val="000000"/>
          <w:sz w:val="28"/>
        </w:rPr>
        <w:t>
      5) өтімді активтерді жұмылдыру қабілетінің өзгеруі, оның ішінде міндеттемелерді өтеу үшін қажетті өтімді активтерді қалыптастыру қабілетінің мониторингі ескерілген қолма-қол ақшаның гэп-позициялары бойынша лимиттердің шолуын қамтитын гэп-талдау жүргізіп, активтерді және пассивтерді басқару кеңесіне ұсынады.</w:t>
      </w:r>
    </w:p>
    <w:bookmarkEnd w:id="1002"/>
    <w:bookmarkStart w:name="z1827" w:id="1003"/>
    <w:p>
      <w:pPr>
        <w:spacing w:after="0"/>
        <w:ind w:left="0"/>
        <w:jc w:val="both"/>
      </w:pPr>
      <w:r>
        <w:rPr>
          <w:rFonts w:ascii="Times New Roman"/>
          <w:b w:val="false"/>
          <w:i w:val="false"/>
          <w:color w:val="000000"/>
          <w:sz w:val="28"/>
        </w:rPr>
        <w:t>
      Жүргізілген талдаулардың негізінде ұйымның құрылымдық бөлімшелері аталған ұсынымдарды беру үшін негіз болып табылған факторлардың толық тізбесі бар ұсынымдарды әзірлейді.</w:t>
      </w:r>
    </w:p>
    <w:bookmarkEnd w:id="1003"/>
    <w:bookmarkStart w:name="z1828" w:id="1004"/>
    <w:p>
      <w:pPr>
        <w:spacing w:after="0"/>
        <w:ind w:left="0"/>
        <w:jc w:val="both"/>
      </w:pPr>
      <w:r>
        <w:rPr>
          <w:rFonts w:ascii="Times New Roman"/>
          <w:b w:val="false"/>
          <w:i w:val="false"/>
          <w:color w:val="000000"/>
          <w:sz w:val="28"/>
        </w:rPr>
        <w:t>
      Ұсынымдар:</w:t>
      </w:r>
    </w:p>
    <w:bookmarkEnd w:id="1004"/>
    <w:bookmarkStart w:name="z1829" w:id="1005"/>
    <w:p>
      <w:pPr>
        <w:spacing w:after="0"/>
        <w:ind w:left="0"/>
        <w:jc w:val="both"/>
      </w:pPr>
      <w:r>
        <w:rPr>
          <w:rFonts w:ascii="Times New Roman"/>
          <w:b w:val="false"/>
          <w:i w:val="false"/>
          <w:color w:val="000000"/>
          <w:sz w:val="28"/>
        </w:rPr>
        <w:t>
      корпоративтік стратегияны, инвестициялық саясатты әзірлеу, сондай-ақ аталған құжаттарға өзгерістер мен толықтырулар енгізу;</w:t>
      </w:r>
    </w:p>
    <w:bookmarkEnd w:id="1005"/>
    <w:bookmarkStart w:name="z1830" w:id="1006"/>
    <w:p>
      <w:pPr>
        <w:spacing w:after="0"/>
        <w:ind w:left="0"/>
        <w:jc w:val="both"/>
      </w:pPr>
      <w:r>
        <w:rPr>
          <w:rFonts w:ascii="Times New Roman"/>
          <w:b w:val="false"/>
          <w:i w:val="false"/>
          <w:color w:val="000000"/>
          <w:sz w:val="28"/>
        </w:rPr>
        <w:t>
      инвестициялау лимиттерін анықтау және қайта қарау;</w:t>
      </w:r>
    </w:p>
    <w:bookmarkEnd w:id="1006"/>
    <w:bookmarkStart w:name="z1831" w:id="1007"/>
    <w:p>
      <w:pPr>
        <w:spacing w:after="0"/>
        <w:ind w:left="0"/>
        <w:jc w:val="both"/>
      </w:pPr>
      <w:r>
        <w:rPr>
          <w:rFonts w:ascii="Times New Roman"/>
          <w:b w:val="false"/>
          <w:i w:val="false"/>
          <w:color w:val="000000"/>
          <w:sz w:val="28"/>
        </w:rPr>
        <w:t>
      зияндардың барынша рұқсат етілетін мөлшерін анықтау және қайта қарау;</w:t>
      </w:r>
    </w:p>
    <w:bookmarkEnd w:id="1007"/>
    <w:bookmarkStart w:name="z1832" w:id="1008"/>
    <w:p>
      <w:pPr>
        <w:spacing w:after="0"/>
        <w:ind w:left="0"/>
        <w:jc w:val="both"/>
      </w:pPr>
      <w:r>
        <w:rPr>
          <w:rFonts w:ascii="Times New Roman"/>
          <w:b w:val="false"/>
          <w:i w:val="false"/>
          <w:color w:val="000000"/>
          <w:sz w:val="28"/>
        </w:rPr>
        <w:t>
      инвестициялық шешімдер қабылдау кезінде ұсынылады.</w:t>
      </w:r>
    </w:p>
    <w:bookmarkEnd w:id="1008"/>
    <w:bookmarkStart w:name="z1833" w:id="1009"/>
    <w:p>
      <w:pPr>
        <w:spacing w:after="0"/>
        <w:ind w:left="0"/>
        <w:jc w:val="both"/>
      </w:pPr>
      <w:r>
        <w:rPr>
          <w:rFonts w:ascii="Times New Roman"/>
          <w:b w:val="false"/>
          <w:i w:val="false"/>
          <w:color w:val="000000"/>
          <w:sz w:val="28"/>
        </w:rPr>
        <w:t>
      9. Ұйымның активтерін дербес орналастырған жағдайда инвестициялау инвестициялар бөлімшесінің және тәуекелдерді басқару бөлімшесінің қорытындыларын ескерумен, активтерді және пассивтерді басқару кеңесі қабылдайтын инвестициялық шешімдердің негізінде жүзеге асырылады.</w:t>
      </w:r>
    </w:p>
    <w:bookmarkEnd w:id="1009"/>
    <w:bookmarkStart w:name="z1834" w:id="1010"/>
    <w:p>
      <w:pPr>
        <w:spacing w:after="0"/>
        <w:ind w:left="0"/>
        <w:jc w:val="both"/>
      </w:pPr>
      <w:r>
        <w:rPr>
          <w:rFonts w:ascii="Times New Roman"/>
          <w:b w:val="false"/>
          <w:i w:val="false"/>
          <w:color w:val="000000"/>
          <w:sz w:val="28"/>
        </w:rPr>
        <w:t>
      10. Инвестициялар бойынша бөлімшенің қорытындысы мынадай ақпаратты:</w:t>
      </w:r>
    </w:p>
    <w:bookmarkEnd w:id="1010"/>
    <w:bookmarkStart w:name="z1835" w:id="1011"/>
    <w:p>
      <w:pPr>
        <w:spacing w:after="0"/>
        <w:ind w:left="0"/>
        <w:jc w:val="both"/>
      </w:pPr>
      <w:r>
        <w:rPr>
          <w:rFonts w:ascii="Times New Roman"/>
          <w:b w:val="false"/>
          <w:i w:val="false"/>
          <w:color w:val="000000"/>
          <w:sz w:val="28"/>
        </w:rPr>
        <w:t>
      1) жасауға ұсынылатын мәмілені (операцияны) жасау мақсатын;</w:t>
      </w:r>
    </w:p>
    <w:bookmarkEnd w:id="1011"/>
    <w:bookmarkStart w:name="z1836" w:id="1012"/>
    <w:p>
      <w:pPr>
        <w:spacing w:after="0"/>
        <w:ind w:left="0"/>
        <w:jc w:val="both"/>
      </w:pPr>
      <w:r>
        <w:rPr>
          <w:rFonts w:ascii="Times New Roman"/>
          <w:b w:val="false"/>
          <w:i w:val="false"/>
          <w:color w:val="000000"/>
          <w:sz w:val="28"/>
        </w:rPr>
        <w:t>
      2) қаржы құралының түрін, көлемін, бағалар аралығын, кірістілік деңгейі мен басқа сипаттамаларын (талаптары) көрсетумен аталған құралдың сипаттамасын қамтиды.</w:t>
      </w:r>
    </w:p>
    <w:bookmarkEnd w:id="1012"/>
    <w:bookmarkStart w:name="z1837" w:id="1013"/>
    <w:p>
      <w:pPr>
        <w:spacing w:after="0"/>
        <w:ind w:left="0"/>
        <w:jc w:val="both"/>
      </w:pPr>
      <w:r>
        <w:rPr>
          <w:rFonts w:ascii="Times New Roman"/>
          <w:b w:val="false"/>
          <w:i w:val="false"/>
          <w:color w:val="000000"/>
          <w:sz w:val="28"/>
        </w:rPr>
        <w:t>
      11. Тәуекелдерді басқару бойынша бөлімшенің қорытындысы мынадай ақпаратты қамтиды:</w:t>
      </w:r>
    </w:p>
    <w:bookmarkEnd w:id="1013"/>
    <w:bookmarkStart w:name="z1838" w:id="1014"/>
    <w:p>
      <w:pPr>
        <w:spacing w:after="0"/>
        <w:ind w:left="0"/>
        <w:jc w:val="both"/>
      </w:pPr>
      <w:r>
        <w:rPr>
          <w:rFonts w:ascii="Times New Roman"/>
          <w:b w:val="false"/>
          <w:i w:val="false"/>
          <w:color w:val="000000"/>
          <w:sz w:val="28"/>
        </w:rPr>
        <w:t>
      1) жасалатын мәміленің (операцияның) активтер бойынша кірістердің болжамды өзгеруіне ықпалын;</w:t>
      </w:r>
    </w:p>
    <w:bookmarkEnd w:id="1014"/>
    <w:bookmarkStart w:name="z1839" w:id="1015"/>
    <w:p>
      <w:pPr>
        <w:spacing w:after="0"/>
        <w:ind w:left="0"/>
        <w:jc w:val="both"/>
      </w:pPr>
      <w:r>
        <w:rPr>
          <w:rFonts w:ascii="Times New Roman"/>
          <w:b w:val="false"/>
          <w:i w:val="false"/>
          <w:color w:val="000000"/>
          <w:sz w:val="28"/>
        </w:rPr>
        <w:t>
      2) аталған қаржы құралын сатып алумен байланысты тәуекелдерді;</w:t>
      </w:r>
    </w:p>
    <w:bookmarkEnd w:id="1015"/>
    <w:bookmarkStart w:name="z1840" w:id="1016"/>
    <w:p>
      <w:pPr>
        <w:spacing w:after="0"/>
        <w:ind w:left="0"/>
        <w:jc w:val="both"/>
      </w:pPr>
      <w:r>
        <w:rPr>
          <w:rFonts w:ascii="Times New Roman"/>
          <w:b w:val="false"/>
          <w:i w:val="false"/>
          <w:color w:val="000000"/>
          <w:sz w:val="28"/>
        </w:rPr>
        <w:t>
      3) жасалатын мәміленің (операцияның) пруденциялық нормативтер мәндерінің және өзге де сақталуы міндетті нормалар мен лимиттердің өзгеруіне ықпалын;</w:t>
      </w:r>
    </w:p>
    <w:bookmarkEnd w:id="1016"/>
    <w:bookmarkStart w:name="z1841" w:id="1017"/>
    <w:p>
      <w:pPr>
        <w:spacing w:after="0"/>
        <w:ind w:left="0"/>
        <w:jc w:val="both"/>
      </w:pPr>
      <w:r>
        <w:rPr>
          <w:rFonts w:ascii="Times New Roman"/>
          <w:b w:val="false"/>
          <w:i w:val="false"/>
          <w:color w:val="000000"/>
          <w:sz w:val="28"/>
        </w:rPr>
        <w:t>
      4) ұсынылатын инвестициялық шешімнің болжамды нұсқаларын.</w:t>
      </w:r>
    </w:p>
    <w:bookmarkEnd w:id="1017"/>
    <w:bookmarkStart w:name="z1842" w:id="1018"/>
    <w:p>
      <w:pPr>
        <w:spacing w:after="0"/>
        <w:ind w:left="0"/>
        <w:jc w:val="both"/>
      </w:pPr>
      <w:r>
        <w:rPr>
          <w:rFonts w:ascii="Times New Roman"/>
          <w:b w:val="false"/>
          <w:i w:val="false"/>
          <w:color w:val="000000"/>
          <w:sz w:val="28"/>
        </w:rPr>
        <w:t>
      12. Инвестициялық шешім:</w:t>
      </w:r>
    </w:p>
    <w:bookmarkEnd w:id="1018"/>
    <w:bookmarkStart w:name="z1843" w:id="1019"/>
    <w:p>
      <w:pPr>
        <w:spacing w:after="0"/>
        <w:ind w:left="0"/>
        <w:jc w:val="both"/>
      </w:pPr>
      <w:r>
        <w:rPr>
          <w:rFonts w:ascii="Times New Roman"/>
          <w:b w:val="false"/>
          <w:i w:val="false"/>
          <w:color w:val="000000"/>
          <w:sz w:val="28"/>
        </w:rPr>
        <w:t>
      1) инвестициялық шешімді қабылдау күні мен нөмірін;</w:t>
      </w:r>
    </w:p>
    <w:bookmarkEnd w:id="1019"/>
    <w:bookmarkStart w:name="z1844" w:id="1020"/>
    <w:p>
      <w:pPr>
        <w:spacing w:after="0"/>
        <w:ind w:left="0"/>
        <w:jc w:val="both"/>
      </w:pPr>
      <w:r>
        <w:rPr>
          <w:rFonts w:ascii="Times New Roman"/>
          <w:b w:val="false"/>
          <w:i w:val="false"/>
          <w:color w:val="000000"/>
          <w:sz w:val="28"/>
        </w:rPr>
        <w:t>
      2) жасалуы тиіс мәміленің (операцияның) түрін;</w:t>
      </w:r>
    </w:p>
    <w:bookmarkEnd w:id="1020"/>
    <w:bookmarkStart w:name="z1845" w:id="1021"/>
    <w:p>
      <w:pPr>
        <w:spacing w:after="0"/>
        <w:ind w:left="0"/>
        <w:jc w:val="both"/>
      </w:pPr>
      <w:r>
        <w:rPr>
          <w:rFonts w:ascii="Times New Roman"/>
          <w:b w:val="false"/>
          <w:i w:val="false"/>
          <w:color w:val="000000"/>
          <w:sz w:val="28"/>
        </w:rPr>
        <w:t>
      3) ол бойынша мәміле (операция) жасалуы тиіс қаржы құралының сәйкестендіргішін;</w:t>
      </w:r>
    </w:p>
    <w:bookmarkEnd w:id="1021"/>
    <w:bookmarkStart w:name="z1846" w:id="1022"/>
    <w:p>
      <w:pPr>
        <w:spacing w:after="0"/>
        <w:ind w:left="0"/>
        <w:jc w:val="both"/>
      </w:pPr>
      <w:r>
        <w:rPr>
          <w:rFonts w:ascii="Times New Roman"/>
          <w:b w:val="false"/>
          <w:i w:val="false"/>
          <w:color w:val="000000"/>
          <w:sz w:val="28"/>
        </w:rPr>
        <w:t>
      4) жасалуы тиіс мәміленің (операцияның) көлемін, бағасын және сомасын (көлемінің, бағасының және сомасының аралығы);</w:t>
      </w:r>
    </w:p>
    <w:bookmarkEnd w:id="1022"/>
    <w:bookmarkStart w:name="z1847" w:id="1023"/>
    <w:p>
      <w:pPr>
        <w:spacing w:after="0"/>
        <w:ind w:left="0"/>
        <w:jc w:val="both"/>
      </w:pPr>
      <w:r>
        <w:rPr>
          <w:rFonts w:ascii="Times New Roman"/>
          <w:b w:val="false"/>
          <w:i w:val="false"/>
          <w:color w:val="000000"/>
          <w:sz w:val="28"/>
        </w:rPr>
        <w:t>
      5) мәмілені (операцияны) жасау мерзімдерін;</w:t>
      </w:r>
    </w:p>
    <w:bookmarkEnd w:id="1023"/>
    <w:bookmarkStart w:name="z1848" w:id="1024"/>
    <w:p>
      <w:pPr>
        <w:spacing w:after="0"/>
        <w:ind w:left="0"/>
        <w:jc w:val="both"/>
      </w:pPr>
      <w:r>
        <w:rPr>
          <w:rFonts w:ascii="Times New Roman"/>
          <w:b w:val="false"/>
          <w:i w:val="false"/>
          <w:color w:val="000000"/>
          <w:sz w:val="28"/>
        </w:rPr>
        <w:t>
      6) онда мәміленің жасалуы көзделген нарықтың түрін көрсетуді (бастапқы немесе қайталама, ұйымдастырылған немесе ұйымдастырылмаған, халықаралық нарықтар);</w:t>
      </w:r>
    </w:p>
    <w:bookmarkEnd w:id="1024"/>
    <w:bookmarkStart w:name="z1849" w:id="1025"/>
    <w:p>
      <w:pPr>
        <w:spacing w:after="0"/>
        <w:ind w:left="0"/>
        <w:jc w:val="both"/>
      </w:pPr>
      <w:r>
        <w:rPr>
          <w:rFonts w:ascii="Times New Roman"/>
          <w:b w:val="false"/>
          <w:i w:val="false"/>
          <w:color w:val="000000"/>
          <w:sz w:val="28"/>
        </w:rPr>
        <w:t>
      7) оның көмегімен мәміле (операция) жасалуы ұйғарылатын делдалдың (брокердің) атауы (бар болса);</w:t>
      </w:r>
    </w:p>
    <w:bookmarkEnd w:id="1025"/>
    <w:bookmarkStart w:name="z1850" w:id="1026"/>
    <w:p>
      <w:pPr>
        <w:spacing w:after="0"/>
        <w:ind w:left="0"/>
        <w:jc w:val="both"/>
      </w:pPr>
      <w:r>
        <w:rPr>
          <w:rFonts w:ascii="Times New Roman"/>
          <w:b w:val="false"/>
          <w:i w:val="false"/>
          <w:color w:val="000000"/>
          <w:sz w:val="28"/>
        </w:rPr>
        <w:t>
      8) активтерді және пассивтерді басқару кеңесінің бір мүшесінің инвестициялық шешімді қабылдау (бас тарту) бойынша ерекше пікірінің болуын көрсетуді;</w:t>
      </w:r>
    </w:p>
    <w:bookmarkEnd w:id="1026"/>
    <w:bookmarkStart w:name="z1851" w:id="1027"/>
    <w:p>
      <w:pPr>
        <w:spacing w:after="0"/>
        <w:ind w:left="0"/>
        <w:jc w:val="both"/>
      </w:pPr>
      <w:r>
        <w:rPr>
          <w:rFonts w:ascii="Times New Roman"/>
          <w:b w:val="false"/>
          <w:i w:val="false"/>
          <w:color w:val="000000"/>
          <w:sz w:val="28"/>
        </w:rPr>
        <w:t>
      9) инвестициялық шешімді қабылдаған активтерді және пассивтерді басқару кеңесінің мүшелерінің қолдарын қамтиды.</w:t>
      </w:r>
    </w:p>
    <w:bookmarkEnd w:id="1027"/>
    <w:bookmarkStart w:name="z1852" w:id="1028"/>
    <w:p>
      <w:pPr>
        <w:spacing w:after="0"/>
        <w:ind w:left="0"/>
        <w:jc w:val="both"/>
      </w:pPr>
      <w:r>
        <w:rPr>
          <w:rFonts w:ascii="Times New Roman"/>
          <w:b w:val="false"/>
          <w:i w:val="false"/>
          <w:color w:val="000000"/>
          <w:sz w:val="28"/>
        </w:rPr>
        <w:t>
      13. Хеджирлеу құралдарымен мәміле (операция) жасауға арналған инвестициялық шешім мыналарды қамтиды:</w:t>
      </w:r>
    </w:p>
    <w:bookmarkEnd w:id="1028"/>
    <w:bookmarkStart w:name="z1853" w:id="1029"/>
    <w:p>
      <w:pPr>
        <w:spacing w:after="0"/>
        <w:ind w:left="0"/>
        <w:jc w:val="both"/>
      </w:pPr>
      <w:r>
        <w:rPr>
          <w:rFonts w:ascii="Times New Roman"/>
          <w:b w:val="false"/>
          <w:i w:val="false"/>
          <w:color w:val="000000"/>
          <w:sz w:val="28"/>
        </w:rPr>
        <w:t>
      1) инвестициялық шешімді қабылдау күні мен нөмірін;</w:t>
      </w:r>
    </w:p>
    <w:bookmarkEnd w:id="1029"/>
    <w:bookmarkStart w:name="z1854" w:id="1030"/>
    <w:p>
      <w:pPr>
        <w:spacing w:after="0"/>
        <w:ind w:left="0"/>
        <w:jc w:val="both"/>
      </w:pPr>
      <w:r>
        <w:rPr>
          <w:rFonts w:ascii="Times New Roman"/>
          <w:b w:val="false"/>
          <w:i w:val="false"/>
          <w:color w:val="000000"/>
          <w:sz w:val="28"/>
        </w:rPr>
        <w:t>
      2) жасалуы тиіс мәміленің (операцияның) түрін;</w:t>
      </w:r>
    </w:p>
    <w:bookmarkEnd w:id="1030"/>
    <w:bookmarkStart w:name="z1855" w:id="1031"/>
    <w:p>
      <w:pPr>
        <w:spacing w:after="0"/>
        <w:ind w:left="0"/>
        <w:jc w:val="both"/>
      </w:pPr>
      <w:r>
        <w:rPr>
          <w:rFonts w:ascii="Times New Roman"/>
          <w:b w:val="false"/>
          <w:i w:val="false"/>
          <w:color w:val="000000"/>
          <w:sz w:val="28"/>
        </w:rPr>
        <w:t>
      3) хеджирлеу құралының түрін, оны жасау мерзімін, көлемін, құнын (сыйлықақының), онда хеджирлеу операциясын жасау жоспарланатын нарықты және аталған құралдың басқа сипаттамаларын (талаптары) көрсетумен оның толық сипаттамасы;</w:t>
      </w:r>
    </w:p>
    <w:bookmarkEnd w:id="1031"/>
    <w:bookmarkStart w:name="z1856" w:id="1032"/>
    <w:p>
      <w:pPr>
        <w:spacing w:after="0"/>
        <w:ind w:left="0"/>
        <w:jc w:val="both"/>
      </w:pPr>
      <w:r>
        <w:rPr>
          <w:rFonts w:ascii="Times New Roman"/>
          <w:b w:val="false"/>
          <w:i w:val="false"/>
          <w:color w:val="000000"/>
          <w:sz w:val="28"/>
        </w:rPr>
        <w:t>
      4) аталған хеджирлеу құралын қолданудан күтілетін нәтижелерді;</w:t>
      </w:r>
    </w:p>
    <w:bookmarkEnd w:id="1032"/>
    <w:bookmarkStart w:name="z1857" w:id="1033"/>
    <w:p>
      <w:pPr>
        <w:spacing w:after="0"/>
        <w:ind w:left="0"/>
        <w:jc w:val="both"/>
      </w:pPr>
      <w:r>
        <w:rPr>
          <w:rFonts w:ascii="Times New Roman"/>
          <w:b w:val="false"/>
          <w:i w:val="false"/>
          <w:color w:val="000000"/>
          <w:sz w:val="28"/>
        </w:rPr>
        <w:t>
      5) хеджирлеу объектісінің (базистік активінің) тәуекелін бағалау, онда оның түрі (пайыздық, бағалық, валюталық және басқа), сондай-ақ оны бағалау әдісі көрсетіледі;</w:t>
      </w:r>
    </w:p>
    <w:bookmarkEnd w:id="1033"/>
    <w:bookmarkStart w:name="z1858" w:id="1034"/>
    <w:p>
      <w:pPr>
        <w:spacing w:after="0"/>
        <w:ind w:left="0"/>
        <w:jc w:val="both"/>
      </w:pPr>
      <w:r>
        <w:rPr>
          <w:rFonts w:ascii="Times New Roman"/>
          <w:b w:val="false"/>
          <w:i w:val="false"/>
          <w:color w:val="000000"/>
          <w:sz w:val="28"/>
        </w:rPr>
        <w:t>
      6) хеджирлеу объектісін, онда қажетті деректемелері (қаржы құралының сәйкестендіргіші, саны, құны, көлемі, валютасы) көрсетіледі;</w:t>
      </w:r>
    </w:p>
    <w:bookmarkEnd w:id="1034"/>
    <w:bookmarkStart w:name="z1859" w:id="1035"/>
    <w:p>
      <w:pPr>
        <w:spacing w:after="0"/>
        <w:ind w:left="0"/>
        <w:jc w:val="both"/>
      </w:pPr>
      <w:r>
        <w:rPr>
          <w:rFonts w:ascii="Times New Roman"/>
          <w:b w:val="false"/>
          <w:i w:val="false"/>
          <w:color w:val="000000"/>
          <w:sz w:val="28"/>
        </w:rPr>
        <w:t>
      7) аталған мәмілені (операцияны) жасау хеджирлеу объектісі бойынша ықтимал зияндардың (кірісті толық алмау) мөлшерін төмендетуге әкелетінін растайтын есепті;</w:t>
      </w:r>
    </w:p>
    <w:bookmarkEnd w:id="1035"/>
    <w:bookmarkStart w:name="z1860" w:id="1036"/>
    <w:p>
      <w:pPr>
        <w:spacing w:after="0"/>
        <w:ind w:left="0"/>
        <w:jc w:val="both"/>
      </w:pPr>
      <w:r>
        <w:rPr>
          <w:rFonts w:ascii="Times New Roman"/>
          <w:b w:val="false"/>
          <w:i w:val="false"/>
          <w:color w:val="000000"/>
          <w:sz w:val="28"/>
        </w:rPr>
        <w:t>
      8) оның көмегімен мәмілені (операцияны) жасау көзделетін делдалдың (брокердің) атауы (ол бар болған жағдайда);</w:t>
      </w:r>
    </w:p>
    <w:bookmarkEnd w:id="1036"/>
    <w:bookmarkStart w:name="z1861" w:id="1037"/>
    <w:p>
      <w:pPr>
        <w:spacing w:after="0"/>
        <w:ind w:left="0"/>
        <w:jc w:val="both"/>
      </w:pPr>
      <w:r>
        <w:rPr>
          <w:rFonts w:ascii="Times New Roman"/>
          <w:b w:val="false"/>
          <w:i w:val="false"/>
          <w:color w:val="000000"/>
          <w:sz w:val="28"/>
        </w:rPr>
        <w:t>
      9) активтерді және пассивтерді басқару кеңесінің бір мүшесінің инвестициялық шешімді қабылдау (бас тарту) бойынша ерекше пікірінің болуы туралы нұсқауы;</w:t>
      </w:r>
    </w:p>
    <w:bookmarkEnd w:id="1037"/>
    <w:bookmarkStart w:name="z1862" w:id="1038"/>
    <w:p>
      <w:pPr>
        <w:spacing w:after="0"/>
        <w:ind w:left="0"/>
        <w:jc w:val="both"/>
      </w:pPr>
      <w:r>
        <w:rPr>
          <w:rFonts w:ascii="Times New Roman"/>
          <w:b w:val="false"/>
          <w:i w:val="false"/>
          <w:color w:val="000000"/>
          <w:sz w:val="28"/>
        </w:rPr>
        <w:t>
      10) инвестициялық шешімді қабылдаған активтерді және пассивтерді басқару кеңесі мүшелерінің қолдарын қамтиды.</w:t>
      </w:r>
    </w:p>
    <w:bookmarkEnd w:id="1038"/>
    <w:bookmarkStart w:name="z1863" w:id="1039"/>
    <w:p>
      <w:pPr>
        <w:spacing w:after="0"/>
        <w:ind w:left="0"/>
        <w:jc w:val="both"/>
      </w:pPr>
      <w:r>
        <w:rPr>
          <w:rFonts w:ascii="Times New Roman"/>
          <w:b w:val="false"/>
          <w:i w:val="false"/>
          <w:color w:val="000000"/>
          <w:sz w:val="28"/>
        </w:rPr>
        <w:t>
      14. Сақтанушылардың активтерін инвестициялау шеңберінде хеджирлеу құралдарымен мәмілелер (операциялар) жасау үшін инвестициялық шешімде мыналар қосымша көрсетіледі:</w:t>
      </w:r>
    </w:p>
    <w:bookmarkEnd w:id="1039"/>
    <w:bookmarkStart w:name="z1864" w:id="1040"/>
    <w:p>
      <w:pPr>
        <w:spacing w:after="0"/>
        <w:ind w:left="0"/>
        <w:jc w:val="both"/>
      </w:pPr>
      <w:r>
        <w:rPr>
          <w:rFonts w:ascii="Times New Roman"/>
          <w:b w:val="false"/>
          <w:i w:val="false"/>
          <w:color w:val="000000"/>
          <w:sz w:val="28"/>
        </w:rPr>
        <w:t>
      1) трейдерге белгіленген сома шегінде сауда операцияларын жүзеге асыру мүмкіндігі берілген жағдайда трейдерге ашық позиция лимиті;</w:t>
      </w:r>
    </w:p>
    <w:bookmarkEnd w:id="1040"/>
    <w:bookmarkStart w:name="z1865" w:id="1041"/>
    <w:p>
      <w:pPr>
        <w:spacing w:after="0"/>
        <w:ind w:left="0"/>
        <w:jc w:val="both"/>
      </w:pPr>
      <w:r>
        <w:rPr>
          <w:rFonts w:ascii="Times New Roman"/>
          <w:b w:val="false"/>
          <w:i w:val="false"/>
          <w:color w:val="000000"/>
          <w:sz w:val="28"/>
        </w:rPr>
        <w:t>
      2) оның активтері есебінен мәміле (операция) жасау ұйғарылған клиент туралы мәліметтер, не инвестициялық шешім меншікті активтерге қатысты қабылданатынын көрсету.</w:t>
      </w:r>
    </w:p>
    <w:bookmarkEnd w:id="1041"/>
    <w:bookmarkStart w:name="z1866" w:id="1042"/>
    <w:p>
      <w:pPr>
        <w:spacing w:after="0"/>
        <w:ind w:left="0"/>
        <w:jc w:val="both"/>
      </w:pPr>
      <w:r>
        <w:rPr>
          <w:rFonts w:ascii="Times New Roman"/>
          <w:b w:val="false"/>
          <w:i w:val="false"/>
          <w:color w:val="000000"/>
          <w:sz w:val="28"/>
        </w:rPr>
        <w:t>
      15. Инвестициялық портфельді басқарушы инвестициялық пай қоры қағидаларының, ұйыммен келісім бойынша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(зияндар) есебінен инвестициялық портфельді басқарушы құрған (қалыптастырған) инвестициялық портфельдің инвестициялық декларациясының талаптарын бұзған жағдайда, ұйымның тәуелдерді басқаруға жауапты бөлімшесі бұзушылық күнінен бастап 3 (үш) жұмыс күні ішінде мұндай бұзушылықтың орын алуы туралы уәкілетті органды хабардар етуге міндетті.</w:t>
      </w:r>
    </w:p>
    <w:bookmarkEnd w:id="1042"/>
    <w:bookmarkStart w:name="z1867" w:id="1043"/>
    <w:p>
      <w:pPr>
        <w:spacing w:after="0"/>
        <w:ind w:left="0"/>
        <w:jc w:val="both"/>
      </w:pPr>
      <w:r>
        <w:rPr>
          <w:rFonts w:ascii="Times New Roman"/>
          <w:b w:val="false"/>
          <w:i w:val="false"/>
          <w:color w:val="000000"/>
          <w:sz w:val="28"/>
        </w:rPr>
        <w:t>
      16. Бағалы қағаздар нарығында инвестициялық портфельді басқаруға лицензиясы бар ұйым:</w:t>
      </w:r>
    </w:p>
    <w:bookmarkEnd w:id="1043"/>
    <w:bookmarkStart w:name="z1868" w:id="1044"/>
    <w:p>
      <w:pPr>
        <w:spacing w:after="0"/>
        <w:ind w:left="0"/>
        <w:jc w:val="both"/>
      </w:pPr>
      <w:r>
        <w:rPr>
          <w:rFonts w:ascii="Times New Roman"/>
          <w:b w:val="false"/>
          <w:i w:val="false"/>
          <w:color w:val="000000"/>
          <w:sz w:val="28"/>
        </w:rPr>
        <w:t>
      1) инвестициялық портфельді басқару (қаржы құралдарымен мәмілелер (операциялар) жасау, жасалған мәмілелер (операциялар) бойынша есептеулерді жүзеге асыру, инвестициялау лимиттерін бақылау, есепке алу журналын жүргізу);</w:t>
      </w:r>
    </w:p>
    <w:bookmarkEnd w:id="1044"/>
    <w:bookmarkStart w:name="z1869" w:id="1045"/>
    <w:p>
      <w:pPr>
        <w:spacing w:after="0"/>
        <w:ind w:left="0"/>
        <w:jc w:val="both"/>
      </w:pPr>
      <w:r>
        <w:rPr>
          <w:rFonts w:ascii="Times New Roman"/>
          <w:b w:val="false"/>
          <w:i w:val="false"/>
          <w:color w:val="000000"/>
          <w:sz w:val="28"/>
        </w:rPr>
        <w:t>
      2) тәуекелдерді басқару жүйесінің жұмыс істеуіне қажетті ақпарат жинау;</w:t>
      </w:r>
    </w:p>
    <w:bookmarkEnd w:id="1045"/>
    <w:bookmarkStart w:name="z1870" w:id="1046"/>
    <w:p>
      <w:pPr>
        <w:spacing w:after="0"/>
        <w:ind w:left="0"/>
        <w:jc w:val="both"/>
      </w:pPr>
      <w:r>
        <w:rPr>
          <w:rFonts w:ascii="Times New Roman"/>
          <w:b w:val="false"/>
          <w:i w:val="false"/>
          <w:color w:val="000000"/>
          <w:sz w:val="28"/>
        </w:rPr>
        <w:t>
      3) тәуекелдерді нақты уақыт режимінде қадағалау мүмкіндігімен қамтамасыз ете отырып, инвестициялық портфель ұшырауға бейім тәуекелдерді басқару процестерін автоматтандырады.</w:t>
      </w:r>
    </w:p>
    <w:bookmarkEnd w:id="1046"/>
    <w:bookmarkStart w:name="z1871" w:id="1047"/>
    <w:p>
      <w:pPr>
        <w:spacing w:after="0"/>
        <w:ind w:left="0"/>
        <w:jc w:val="both"/>
      </w:pPr>
      <w:r>
        <w:rPr>
          <w:rFonts w:ascii="Times New Roman"/>
          <w:b w:val="false"/>
          <w:i w:val="false"/>
          <w:color w:val="000000"/>
          <w:sz w:val="28"/>
        </w:rPr>
        <w:t>
      17. Бағалы қағаздар нарығында инвестициялық портфельді басқару бойынша қызметті жүзеге асыруға лицензиясы бар ұйымның ақпараттық қамтамасыз ету бөлімшесі нақты жүйелі проблемаларды есепке алуды жүргізеді, оларды ескерумен проблемалардың қайталануын болдырмау мақсатында мынадай іс-шараларды өткізу арқылы қауіпсіздік шараларын әзірлеу бойынша дереу шаралар қолданылады:</w:t>
      </w:r>
    </w:p>
    <w:bookmarkEnd w:id="1047"/>
    <w:bookmarkStart w:name="z1872" w:id="1048"/>
    <w:p>
      <w:pPr>
        <w:spacing w:after="0"/>
        <w:ind w:left="0"/>
        <w:jc w:val="both"/>
      </w:pPr>
      <w:r>
        <w:rPr>
          <w:rFonts w:ascii="Times New Roman"/>
          <w:b w:val="false"/>
          <w:i w:val="false"/>
          <w:color w:val="000000"/>
          <w:sz w:val="28"/>
        </w:rPr>
        <w:t>
      1) техникалық проблемалар парағын толтыру және олар бойынша есептілік жүргізу;</w:t>
      </w:r>
    </w:p>
    <w:bookmarkEnd w:id="1048"/>
    <w:bookmarkStart w:name="z1873" w:id="1049"/>
    <w:p>
      <w:pPr>
        <w:spacing w:after="0"/>
        <w:ind w:left="0"/>
        <w:jc w:val="both"/>
      </w:pPr>
      <w:r>
        <w:rPr>
          <w:rFonts w:ascii="Times New Roman"/>
          <w:b w:val="false"/>
          <w:i w:val="false"/>
          <w:color w:val="000000"/>
          <w:sz w:val="28"/>
        </w:rPr>
        <w:t>
      2) проблемалардың орын алу себебін қадағалау, цифрлық жүйені әзірлеушіге олар жөнінде хабарлау және олардың қайталануын болдырмау үшін түзету шараларын қабылдау;</w:t>
      </w:r>
    </w:p>
    <w:bookmarkEnd w:id="1049"/>
    <w:bookmarkStart w:name="z1874" w:id="1050"/>
    <w:p>
      <w:pPr>
        <w:spacing w:after="0"/>
        <w:ind w:left="0"/>
        <w:jc w:val="both"/>
      </w:pPr>
      <w:r>
        <w:rPr>
          <w:rFonts w:ascii="Times New Roman"/>
          <w:b w:val="false"/>
          <w:i w:val="false"/>
          <w:color w:val="000000"/>
          <w:sz w:val="28"/>
        </w:rPr>
        <w:t>
      3) тоқсанына кемінде бір рет автоматтандырылған дерекқордың жұмыс істеуін қамтамасыз ететін техникалық кешендерді тексеру жүргізу;</w:t>
      </w:r>
    </w:p>
    <w:bookmarkEnd w:id="1050"/>
    <w:bookmarkStart w:name="z1875" w:id="1051"/>
    <w:p>
      <w:pPr>
        <w:spacing w:after="0"/>
        <w:ind w:left="0"/>
        <w:jc w:val="both"/>
      </w:pPr>
      <w:r>
        <w:rPr>
          <w:rFonts w:ascii="Times New Roman"/>
          <w:b w:val="false"/>
          <w:i w:val="false"/>
          <w:color w:val="000000"/>
          <w:sz w:val="28"/>
        </w:rPr>
        <w:t>
      4) автоматтандырылған дерекқорды басқару терминалдарының мониторингін және пайдаланушыларды сәйкестендіруді жүзеге асыру, оның ішінде олардың түрлері мен көлемдерін, олар жүргізген операциялардың пайдаланушының функционалдық міндеттеріне сәйкестігі пәніне бақылау.</w:t>
      </w:r>
    </w:p>
    <w:bookmarkEnd w:id="105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ұйымдары,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(қайта сақтандыру) </w:t>
            </w:r>
            <w:r>
              <w:br/>
            </w:r>
            <w:r>
              <w:rPr>
                <w:rFonts w:ascii="Times New Roman"/>
                <w:b w:val="false"/>
                <w:i w:val="false"/>
                <w:color w:val="000000"/>
                <w:sz w:val="20"/>
              </w:rPr>
              <w:t xml:space="preserve">ұйымдарының филиалдары үшін </w:t>
            </w:r>
            <w:r>
              <w:br/>
            </w:r>
            <w:r>
              <w:rPr>
                <w:rFonts w:ascii="Times New Roman"/>
                <w:b w:val="false"/>
                <w:i w:val="false"/>
                <w:color w:val="000000"/>
                <w:sz w:val="20"/>
              </w:rPr>
              <w:t xml:space="preserve">тәуекелдерді басқару және ішкі </w:t>
            </w:r>
            <w:r>
              <w:br/>
            </w:r>
            <w:r>
              <w:rPr>
                <w:rFonts w:ascii="Times New Roman"/>
                <w:b w:val="false"/>
                <w:i w:val="false"/>
                <w:color w:val="000000"/>
                <w:sz w:val="20"/>
              </w:rPr>
              <w:t xml:space="preserve">бақылау жүйесін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 xml:space="preserve">13-қосымша </w:t>
            </w:r>
          </w:p>
        </w:tc>
      </w:tr>
    </w:tbl>
    <w:bookmarkStart w:name="z1535" w:id="1052"/>
    <w:p>
      <w:pPr>
        <w:spacing w:after="0"/>
        <w:ind w:left="0"/>
        <w:jc w:val="left"/>
      </w:pPr>
      <w:r>
        <w:rPr>
          <w:rFonts w:ascii="Times New Roman"/>
          <w:b/>
          <w:i w:val="false"/>
          <w:color w:val="000000"/>
        </w:rPr>
        <w:t xml:space="preserve"> Алаяқтық тәуекелін қоспағанда, операциялық және ілеспе тәуекелдерді басқаруға қойылатын талаптар</w:t>
      </w:r>
    </w:p>
    <w:bookmarkEnd w:id="1052"/>
    <w:p>
      <w:pPr>
        <w:spacing w:after="0"/>
        <w:ind w:left="0"/>
        <w:jc w:val="both"/>
      </w:pP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27.01.2026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36" w:id="1053"/>
    <w:p>
      <w:pPr>
        <w:spacing w:after="0"/>
        <w:ind w:left="0"/>
        <w:jc w:val="both"/>
      </w:pPr>
      <w:r>
        <w:rPr>
          <w:rFonts w:ascii="Times New Roman"/>
          <w:b w:val="false"/>
          <w:i w:val="false"/>
          <w:color w:val="000000"/>
          <w:sz w:val="28"/>
        </w:rPr>
        <w:t>
      1. Директорлар кеңесі операциялық және ілеспе тәуекелдерді басқару мақсатында:</w:t>
      </w:r>
    </w:p>
    <w:bookmarkEnd w:id="1053"/>
    <w:bookmarkStart w:name="z1537" w:id="1054"/>
    <w:p>
      <w:pPr>
        <w:spacing w:after="0"/>
        <w:ind w:left="0"/>
        <w:jc w:val="both"/>
      </w:pPr>
      <w:r>
        <w:rPr>
          <w:rFonts w:ascii="Times New Roman"/>
          <w:b w:val="false"/>
          <w:i w:val="false"/>
          <w:color w:val="000000"/>
          <w:sz w:val="28"/>
        </w:rPr>
        <w:t>
      1) операциялық, ілеспе тәуекелдерді басқару жөніндегі саясатты бекітеді;</w:t>
      </w:r>
    </w:p>
    <w:bookmarkEnd w:id="1054"/>
    <w:bookmarkStart w:name="z1538" w:id="1055"/>
    <w:p>
      <w:pPr>
        <w:spacing w:after="0"/>
        <w:ind w:left="0"/>
        <w:jc w:val="both"/>
      </w:pPr>
      <w:r>
        <w:rPr>
          <w:rFonts w:ascii="Times New Roman"/>
          <w:b w:val="false"/>
          <w:i w:val="false"/>
          <w:color w:val="000000"/>
          <w:sz w:val="28"/>
        </w:rPr>
        <w:t>
      2) ұйымның операциялық, ілеспе тәуекелдерін тиімді анықтауды, өлшеуді, мониторингін және бақылауды қамтамасыз етеді;</w:t>
      </w:r>
    </w:p>
    <w:bookmarkEnd w:id="1055"/>
    <w:bookmarkStart w:name="z1539" w:id="1056"/>
    <w:p>
      <w:pPr>
        <w:spacing w:after="0"/>
        <w:ind w:left="0"/>
        <w:jc w:val="both"/>
      </w:pPr>
      <w:r>
        <w:rPr>
          <w:rFonts w:ascii="Times New Roman"/>
          <w:b w:val="false"/>
          <w:i w:val="false"/>
          <w:color w:val="000000"/>
          <w:sz w:val="28"/>
        </w:rPr>
        <w:t>
      3) төтенше жағдайларға және ұйымның үзіліссіз қызметін қамтамасыз етуге арналған жоспарын және оған барлық өзгерістерін бекітеді.</w:t>
      </w:r>
    </w:p>
    <w:bookmarkEnd w:id="1056"/>
    <w:bookmarkStart w:name="z1540" w:id="1057"/>
    <w:p>
      <w:pPr>
        <w:spacing w:after="0"/>
        <w:ind w:left="0"/>
        <w:jc w:val="both"/>
      </w:pPr>
      <w:r>
        <w:rPr>
          <w:rFonts w:ascii="Times New Roman"/>
          <w:b w:val="false"/>
          <w:i w:val="false"/>
          <w:color w:val="000000"/>
          <w:sz w:val="28"/>
        </w:rPr>
        <w:t>
      2. Операциялық, ілеспе тәуекелдерді басқару жөніндегі саясатта мыналар қамтылады, бірақ олармен шектеліп қалмайды:</w:t>
      </w:r>
    </w:p>
    <w:bookmarkEnd w:id="1057"/>
    <w:bookmarkStart w:name="z1541" w:id="1058"/>
    <w:p>
      <w:pPr>
        <w:spacing w:after="0"/>
        <w:ind w:left="0"/>
        <w:jc w:val="both"/>
      </w:pPr>
      <w:r>
        <w:rPr>
          <w:rFonts w:ascii="Times New Roman"/>
          <w:b w:val="false"/>
          <w:i w:val="false"/>
          <w:color w:val="000000"/>
          <w:sz w:val="28"/>
        </w:rPr>
        <w:t>
      1) операциялық, ілеспе тәуекелдерді басқарудың мақсаты мен міндеттері;</w:t>
      </w:r>
    </w:p>
    <w:bookmarkEnd w:id="1058"/>
    <w:bookmarkStart w:name="z1542" w:id="1059"/>
    <w:p>
      <w:pPr>
        <w:spacing w:after="0"/>
        <w:ind w:left="0"/>
        <w:jc w:val="both"/>
      </w:pPr>
      <w:r>
        <w:rPr>
          <w:rFonts w:ascii="Times New Roman"/>
          <w:b w:val="false"/>
          <w:i w:val="false"/>
          <w:color w:val="000000"/>
          <w:sz w:val="28"/>
        </w:rPr>
        <w:t>
      2) операциялық тәуекелді, ілеспе тәуекелді басқарудың негізгі қағидаттары;</w:t>
      </w:r>
    </w:p>
    <w:bookmarkEnd w:id="1059"/>
    <w:bookmarkStart w:name="z1543" w:id="1060"/>
    <w:p>
      <w:pPr>
        <w:spacing w:after="0"/>
        <w:ind w:left="0"/>
        <w:jc w:val="both"/>
      </w:pPr>
      <w:r>
        <w:rPr>
          <w:rFonts w:ascii="Times New Roman"/>
          <w:b w:val="false"/>
          <w:i w:val="false"/>
          <w:color w:val="000000"/>
          <w:sz w:val="28"/>
        </w:rPr>
        <w:t>
      3) операциялық тәуекелдердің, ілеспе тәуекелдердің негізгі түрлерін жіктеу;</w:t>
      </w:r>
    </w:p>
    <w:bookmarkEnd w:id="1060"/>
    <w:bookmarkStart w:name="z1544" w:id="1061"/>
    <w:p>
      <w:pPr>
        <w:spacing w:after="0"/>
        <w:ind w:left="0"/>
        <w:jc w:val="both"/>
      </w:pPr>
      <w:r>
        <w:rPr>
          <w:rFonts w:ascii="Times New Roman"/>
          <w:b w:val="false"/>
          <w:i w:val="false"/>
          <w:color w:val="000000"/>
          <w:sz w:val="28"/>
        </w:rPr>
        <w:t>
      4) ұйымның операциялық тәуекелінің, ілеспе тәуекелінің рұқсат етілген деңгейі;</w:t>
      </w:r>
    </w:p>
    <w:bookmarkEnd w:id="1061"/>
    <w:bookmarkStart w:name="z1545" w:id="1062"/>
    <w:p>
      <w:pPr>
        <w:spacing w:after="0"/>
        <w:ind w:left="0"/>
        <w:jc w:val="both"/>
      </w:pPr>
      <w:r>
        <w:rPr>
          <w:rFonts w:ascii="Times New Roman"/>
          <w:b w:val="false"/>
          <w:i w:val="false"/>
          <w:color w:val="000000"/>
          <w:sz w:val="28"/>
        </w:rPr>
        <w:t>
      5) операциялық тәуекелді, ілеспе тәуекелді анықтау, өлшеу, мониторингін және бақылау тәртібі мен рәсімдерін белгілеу;</w:t>
      </w:r>
    </w:p>
    <w:bookmarkEnd w:id="1062"/>
    <w:bookmarkStart w:name="z1546" w:id="1063"/>
    <w:p>
      <w:pPr>
        <w:spacing w:after="0"/>
        <w:ind w:left="0"/>
        <w:jc w:val="both"/>
      </w:pPr>
      <w:r>
        <w:rPr>
          <w:rFonts w:ascii="Times New Roman"/>
          <w:b w:val="false"/>
          <w:i w:val="false"/>
          <w:color w:val="000000"/>
          <w:sz w:val="28"/>
        </w:rPr>
        <w:t>
      6) операциялық тәуекелдерді, ілеспе тәуекелдерді басқаруда кемшіліктер анықталған және (немесе) ұйымның операциялық тәуекелге, ілеспе тәуекелге ұшырау деңгейіне әсер ететін жағдайлар туындаған жағдайларда ішкі құжаттар мен рәсімдерге өзгерістер енгізу бойынша талаптар.</w:t>
      </w:r>
    </w:p>
    <w:bookmarkEnd w:id="1063"/>
    <w:bookmarkStart w:name="z1547" w:id="1064"/>
    <w:p>
      <w:pPr>
        <w:spacing w:after="0"/>
        <w:ind w:left="0"/>
        <w:jc w:val="both"/>
      </w:pPr>
      <w:r>
        <w:rPr>
          <w:rFonts w:ascii="Times New Roman"/>
          <w:b w:val="false"/>
          <w:i w:val="false"/>
          <w:color w:val="000000"/>
          <w:sz w:val="28"/>
        </w:rPr>
        <w:t>
      3. Алқалық органдар және (немесе) басқарма:</w:t>
      </w:r>
    </w:p>
    <w:bookmarkEnd w:id="1064"/>
    <w:bookmarkStart w:name="z1548" w:id="1065"/>
    <w:p>
      <w:pPr>
        <w:spacing w:after="0"/>
        <w:ind w:left="0"/>
        <w:jc w:val="both"/>
      </w:pPr>
      <w:r>
        <w:rPr>
          <w:rFonts w:ascii="Times New Roman"/>
          <w:b w:val="false"/>
          <w:i w:val="false"/>
          <w:color w:val="000000"/>
          <w:sz w:val="28"/>
        </w:rPr>
        <w:t>
      операциялық тәуекелдерді, ілеспе тәуекелдерді басқару жөніндегі саясатты және төтенше жағдайларға және ұйымның үзіліссіз қызметін қамтамасыз етуге арналған жоспарын әзірлеуге;</w:t>
      </w:r>
    </w:p>
    <w:bookmarkEnd w:id="1065"/>
    <w:bookmarkStart w:name="z1549" w:id="1066"/>
    <w:p>
      <w:pPr>
        <w:spacing w:after="0"/>
        <w:ind w:left="0"/>
        <w:jc w:val="both"/>
      </w:pPr>
      <w:r>
        <w:rPr>
          <w:rFonts w:ascii="Times New Roman"/>
          <w:b w:val="false"/>
          <w:i w:val="false"/>
          <w:color w:val="000000"/>
          <w:sz w:val="28"/>
        </w:rPr>
        <w:t>
      ұйымның және оның қызметкерлерінің операциялық тәуекелді, ілеспе тәуекелді басқару жөніндегі саясатты сақтауын бақылауға және мониторингіне жауап береді.</w:t>
      </w:r>
    </w:p>
    <w:bookmarkEnd w:id="1066"/>
    <w:bookmarkStart w:name="z1550" w:id="1067"/>
    <w:p>
      <w:pPr>
        <w:spacing w:after="0"/>
        <w:ind w:left="0"/>
        <w:jc w:val="both"/>
      </w:pPr>
      <w:r>
        <w:rPr>
          <w:rFonts w:ascii="Times New Roman"/>
          <w:b w:val="false"/>
          <w:i w:val="false"/>
          <w:color w:val="000000"/>
          <w:sz w:val="28"/>
        </w:rPr>
        <w:t>
      4. Төтенше жағдайларға және Ұйымның үзіліссіз қызметін қамтамасыз етуге арналған жоспарына мыналар кіреді:</w:t>
      </w:r>
    </w:p>
    <w:bookmarkEnd w:id="1067"/>
    <w:bookmarkStart w:name="z1551" w:id="1068"/>
    <w:p>
      <w:pPr>
        <w:spacing w:after="0"/>
        <w:ind w:left="0"/>
        <w:jc w:val="both"/>
      </w:pPr>
      <w:r>
        <w:rPr>
          <w:rFonts w:ascii="Times New Roman"/>
          <w:b w:val="false"/>
          <w:i w:val="false"/>
          <w:color w:val="000000"/>
          <w:sz w:val="28"/>
        </w:rPr>
        <w:t>
      ұйым қызметінің ауқымына және күрделілігіне қарай, ұйым ұшыраған ықтимал сценарийлердің түрлері;</w:t>
      </w:r>
    </w:p>
    <w:bookmarkEnd w:id="1068"/>
    <w:bookmarkStart w:name="z1552" w:id="1069"/>
    <w:p>
      <w:pPr>
        <w:spacing w:after="0"/>
        <w:ind w:left="0"/>
        <w:jc w:val="both"/>
      </w:pPr>
      <w:r>
        <w:rPr>
          <w:rFonts w:ascii="Times New Roman"/>
          <w:b w:val="false"/>
          <w:i w:val="false"/>
          <w:color w:val="000000"/>
          <w:sz w:val="28"/>
        </w:rPr>
        <w:t>
      құрылымдық бөлімшелердің жауапкершілігі және олардың төтенше жағдайлар туындаған кездегі іс-әрекеттерінің сипаттамасы;</w:t>
      </w:r>
    </w:p>
    <w:bookmarkEnd w:id="1069"/>
    <w:bookmarkStart w:name="z1553" w:id="1070"/>
    <w:p>
      <w:pPr>
        <w:spacing w:after="0"/>
        <w:ind w:left="0"/>
        <w:jc w:val="both"/>
      </w:pPr>
      <w:r>
        <w:rPr>
          <w:rFonts w:ascii="Times New Roman"/>
          <w:b w:val="false"/>
          <w:i w:val="false"/>
          <w:color w:val="000000"/>
          <w:sz w:val="28"/>
        </w:rPr>
        <w:t>
      қағаздағы және электронды құжаттаманың резервтік көшірмелерінің болуын қоса алғанда сақтандыру қызметін қалпына келтіруге (жаңартуға) мүмкіндік беретін тетіктері.</w:t>
      </w:r>
    </w:p>
    <w:bookmarkEnd w:id="1070"/>
    <w:bookmarkStart w:name="z1554" w:id="1071"/>
    <w:p>
      <w:pPr>
        <w:spacing w:after="0"/>
        <w:ind w:left="0"/>
        <w:jc w:val="both"/>
      </w:pPr>
      <w:r>
        <w:rPr>
          <w:rFonts w:ascii="Times New Roman"/>
          <w:b w:val="false"/>
          <w:i w:val="false"/>
          <w:color w:val="000000"/>
          <w:sz w:val="28"/>
        </w:rPr>
        <w:t>
      5. Басқарма операциялық, ілеспе тәуекелдерді басқару мақсатында:</w:t>
      </w:r>
    </w:p>
    <w:bookmarkEnd w:id="1071"/>
    <w:bookmarkStart w:name="z1555" w:id="1072"/>
    <w:p>
      <w:pPr>
        <w:spacing w:after="0"/>
        <w:ind w:left="0"/>
        <w:jc w:val="both"/>
      </w:pPr>
      <w:r>
        <w:rPr>
          <w:rFonts w:ascii="Times New Roman"/>
          <w:b w:val="false"/>
          <w:i w:val="false"/>
          <w:color w:val="000000"/>
          <w:sz w:val="28"/>
        </w:rPr>
        <w:t>
      1) жыл сайын Ұйымның ағымдағы қызметінің және оның корпоративтік стратегиясының сәйкес келуін ескеріп, төтенше жағдайларға және ұйымның үзіліссіз қызметін қамтамасыз етуге арналған жоспарын қайта қарайды;</w:t>
      </w:r>
    </w:p>
    <w:bookmarkEnd w:id="1072"/>
    <w:bookmarkStart w:name="z1556" w:id="1073"/>
    <w:p>
      <w:pPr>
        <w:spacing w:after="0"/>
        <w:ind w:left="0"/>
        <w:jc w:val="both"/>
      </w:pPr>
      <w:r>
        <w:rPr>
          <w:rFonts w:ascii="Times New Roman"/>
          <w:b w:val="false"/>
          <w:i w:val="false"/>
          <w:color w:val="000000"/>
          <w:sz w:val="28"/>
        </w:rPr>
        <w:t>
      2) конфиденциалды ақпараттың жайылып кетуін және:</w:t>
      </w:r>
    </w:p>
    <w:bookmarkEnd w:id="1073"/>
    <w:bookmarkStart w:name="z1557" w:id="1074"/>
    <w:p>
      <w:pPr>
        <w:spacing w:after="0"/>
        <w:ind w:left="0"/>
        <w:jc w:val="both"/>
      </w:pPr>
      <w:r>
        <w:rPr>
          <w:rFonts w:ascii="Times New Roman"/>
          <w:b w:val="false"/>
          <w:i w:val="false"/>
          <w:color w:val="000000"/>
          <w:sz w:val="28"/>
        </w:rPr>
        <w:t>
      рұқсат берілуі шектеулі ақпараттық деректердің тізбесін;</w:t>
      </w:r>
    </w:p>
    <w:bookmarkEnd w:id="1074"/>
    <w:bookmarkStart w:name="z1558" w:id="1075"/>
    <w:p>
      <w:pPr>
        <w:spacing w:after="0"/>
        <w:ind w:left="0"/>
        <w:jc w:val="both"/>
      </w:pPr>
      <w:r>
        <w:rPr>
          <w:rFonts w:ascii="Times New Roman"/>
          <w:b w:val="false"/>
          <w:i w:val="false"/>
          <w:color w:val="000000"/>
          <w:sz w:val="28"/>
        </w:rPr>
        <w:t>
      рұқсатты алу тәртібін;</w:t>
      </w:r>
    </w:p>
    <w:bookmarkEnd w:id="1075"/>
    <w:bookmarkStart w:name="z1559" w:id="1076"/>
    <w:p>
      <w:pPr>
        <w:spacing w:after="0"/>
        <w:ind w:left="0"/>
        <w:jc w:val="both"/>
      </w:pPr>
      <w:r>
        <w:rPr>
          <w:rFonts w:ascii="Times New Roman"/>
          <w:b w:val="false"/>
          <w:i w:val="false"/>
          <w:color w:val="000000"/>
          <w:sz w:val="28"/>
        </w:rPr>
        <w:t>
      ақпараттық деректерге рұқсатты бақылау тәртібін;</w:t>
      </w:r>
    </w:p>
    <w:bookmarkEnd w:id="1076"/>
    <w:bookmarkStart w:name="z1560" w:id="1077"/>
    <w:p>
      <w:pPr>
        <w:spacing w:after="0"/>
        <w:ind w:left="0"/>
        <w:jc w:val="both"/>
      </w:pPr>
      <w:r>
        <w:rPr>
          <w:rFonts w:ascii="Times New Roman"/>
          <w:b w:val="false"/>
          <w:i w:val="false"/>
          <w:color w:val="000000"/>
          <w:sz w:val="28"/>
        </w:rPr>
        <w:t>
      ақпараттық деректерге рұқсаты бар тұлғалардың тізбесін көздейтін ақпараттық деректердің бұрмалануын болдырмау рәсімдерін бекітеді.</w:t>
      </w:r>
    </w:p>
    <w:bookmarkEnd w:id="1077"/>
    <w:bookmarkStart w:name="z1561" w:id="1078"/>
    <w:p>
      <w:pPr>
        <w:spacing w:after="0"/>
        <w:ind w:left="0"/>
        <w:jc w:val="both"/>
      </w:pPr>
      <w:r>
        <w:rPr>
          <w:rFonts w:ascii="Times New Roman"/>
          <w:b w:val="false"/>
          <w:i w:val="false"/>
          <w:color w:val="000000"/>
          <w:sz w:val="28"/>
        </w:rPr>
        <w:t>
      3) жабдықтарға инспекциялар жүргізу мен жұмыс туралы есептерді тексеру қоса қамтылған іркілістерді болдырмау рәсімдерін бекітеді.</w:t>
      </w:r>
    </w:p>
    <w:bookmarkEnd w:id="1078"/>
    <w:bookmarkStart w:name="z1562" w:id="1079"/>
    <w:p>
      <w:pPr>
        <w:spacing w:after="0"/>
        <w:ind w:left="0"/>
        <w:jc w:val="both"/>
      </w:pPr>
      <w:r>
        <w:rPr>
          <w:rFonts w:ascii="Times New Roman"/>
          <w:b w:val="false"/>
          <w:i w:val="false"/>
          <w:color w:val="000000"/>
          <w:sz w:val="28"/>
        </w:rPr>
        <w:t>
      Осы тармақтың ережелерін Қазақстан Республикасы бейрезидент-сақтандыру (қайта сақтандыру) ұйымының филиалына қолданған кезде осы тармақтың 2) және 3) тармақшаларының талаптары Қазақстан Республикасының бейрезидент-сақтандыру (қайта сақтандыру) ұйымының атқарушы органының құзыретіне жатады.</w:t>
      </w:r>
    </w:p>
    <w:bookmarkEnd w:id="1079"/>
    <w:bookmarkStart w:name="z1563" w:id="1080"/>
    <w:p>
      <w:pPr>
        <w:spacing w:after="0"/>
        <w:ind w:left="0"/>
        <w:jc w:val="both"/>
      </w:pPr>
      <w:r>
        <w:rPr>
          <w:rFonts w:ascii="Times New Roman"/>
          <w:b w:val="false"/>
          <w:i w:val="false"/>
          <w:color w:val="000000"/>
          <w:sz w:val="28"/>
        </w:rPr>
        <w:t>
      6. Ішкі аудит қызметі операциялық тәуекелді, ілеспе тәуекелді басқаруға бағалау жүргізеді және жыл сайын директорлар кеңесіне операциялық тәуекелді, ілеспе тәуекелдерді басқаруға, оның ішінде ұйым қызметін автоматтандыруға және құжаттандыруға, құжаттаманы басқаруға және құжаттарды сақтауға қойылатын талаптардың орындалғаны туралы есеп береді.</w:t>
      </w:r>
    </w:p>
    <w:bookmarkEnd w:id="1080"/>
    <w:bookmarkStart w:name="z1564" w:id="1081"/>
    <w:p>
      <w:pPr>
        <w:spacing w:after="0"/>
        <w:ind w:left="0"/>
        <w:jc w:val="both"/>
      </w:pPr>
      <w:r>
        <w:rPr>
          <w:rFonts w:ascii="Times New Roman"/>
          <w:b w:val="false"/>
          <w:i w:val="false"/>
          <w:color w:val="000000"/>
          <w:sz w:val="28"/>
        </w:rPr>
        <w:t>
      7. Тәуекелдерді басқару бөлімшесі:</w:t>
      </w:r>
    </w:p>
    <w:bookmarkEnd w:id="1081"/>
    <w:bookmarkStart w:name="z1565" w:id="1082"/>
    <w:p>
      <w:pPr>
        <w:spacing w:after="0"/>
        <w:ind w:left="0"/>
        <w:jc w:val="both"/>
      </w:pPr>
      <w:r>
        <w:rPr>
          <w:rFonts w:ascii="Times New Roman"/>
          <w:b w:val="false"/>
          <w:i w:val="false"/>
          <w:color w:val="000000"/>
          <w:sz w:val="28"/>
        </w:rPr>
        <w:t>
      1) топ тәуекелін басқару мақсатында жыл сайын:</w:t>
      </w:r>
    </w:p>
    <w:bookmarkEnd w:id="1082"/>
    <w:bookmarkStart w:name="z1566" w:id="1083"/>
    <w:p>
      <w:pPr>
        <w:spacing w:after="0"/>
        <w:ind w:left="0"/>
        <w:jc w:val="both"/>
      </w:pPr>
      <w:r>
        <w:rPr>
          <w:rFonts w:ascii="Times New Roman"/>
          <w:b w:val="false"/>
          <w:i w:val="false"/>
          <w:color w:val="000000"/>
          <w:sz w:val="28"/>
        </w:rPr>
        <w:t>
      акционерлердің және (немесе) негізгі ұйымның ұйымды қосымша капиталдандыру қажеттілігі туралы;</w:t>
      </w:r>
    </w:p>
    <w:bookmarkEnd w:id="1083"/>
    <w:bookmarkStart w:name="z1567" w:id="1084"/>
    <w:p>
      <w:pPr>
        <w:spacing w:after="0"/>
        <w:ind w:left="0"/>
        <w:jc w:val="both"/>
      </w:pPr>
      <w:r>
        <w:rPr>
          <w:rFonts w:ascii="Times New Roman"/>
          <w:b w:val="false"/>
          <w:i w:val="false"/>
          <w:color w:val="000000"/>
          <w:sz w:val="28"/>
        </w:rPr>
        <w:t>
      ұйым қызметінің үлестес тұлғалардың қызметіне ықпал етуі және байланысты болуы туралы;</w:t>
      </w:r>
    </w:p>
    <w:bookmarkEnd w:id="1084"/>
    <w:bookmarkStart w:name="z1568" w:id="1085"/>
    <w:p>
      <w:pPr>
        <w:spacing w:after="0"/>
        <w:ind w:left="0"/>
        <w:jc w:val="both"/>
      </w:pPr>
      <w:r>
        <w:rPr>
          <w:rFonts w:ascii="Times New Roman"/>
          <w:b w:val="false"/>
          <w:i w:val="false"/>
          <w:color w:val="000000"/>
          <w:sz w:val="28"/>
        </w:rPr>
        <w:t>
      топ қатысушысы банкроттығының (мәжбүрлеп таратылуының) ұйымның қаржылық жай-күйіне және төлем қабілеттілігіне әсері туралы;</w:t>
      </w:r>
    </w:p>
    <w:bookmarkEnd w:id="1085"/>
    <w:bookmarkStart w:name="z1569" w:id="1086"/>
    <w:p>
      <w:pPr>
        <w:spacing w:after="0"/>
        <w:ind w:left="0"/>
        <w:jc w:val="both"/>
      </w:pPr>
      <w:r>
        <w:rPr>
          <w:rFonts w:ascii="Times New Roman"/>
          <w:b w:val="false"/>
          <w:i w:val="false"/>
          <w:color w:val="000000"/>
          <w:sz w:val="28"/>
        </w:rPr>
        <w:t>
      ұйым активтерінің топ ішінде шоғырлануы туралы есепті талдайды және директорлар кеңесіне ұсынады.</w:t>
      </w:r>
    </w:p>
    <w:bookmarkEnd w:id="1086"/>
    <w:bookmarkStart w:name="z1570" w:id="1087"/>
    <w:p>
      <w:pPr>
        <w:spacing w:after="0"/>
        <w:ind w:left="0"/>
        <w:jc w:val="both"/>
      </w:pPr>
      <w:r>
        <w:rPr>
          <w:rFonts w:ascii="Times New Roman"/>
          <w:b w:val="false"/>
          <w:i w:val="false"/>
          <w:color w:val="000000"/>
          <w:sz w:val="28"/>
        </w:rPr>
        <w:t>
      2) жүйелі тәуекелді басқару мақсатында жыл сайын басқа сақтандыру (қайта сақтандыру) ұйымын мәжбүрлеп таратудың, Қазақстан Республикасы бейрезидент-сақтандыру (қайта сақтандыру) ұйымының басқа филиалын мәжбүрлеп таратудың беделіне, сақтандыру өнімдеріне деген сұранысқа, ұйымның сақтандыру қызметін іске асыру арналарына ықпалы туралы есепті талдайды және директорлар кеңесіне ұсынады.</w:t>
      </w:r>
    </w:p>
    <w:bookmarkEnd w:id="1087"/>
    <w:bookmarkStart w:name="z1571" w:id="1088"/>
    <w:p>
      <w:pPr>
        <w:spacing w:after="0"/>
        <w:ind w:left="0"/>
        <w:jc w:val="both"/>
      </w:pPr>
      <w:r>
        <w:rPr>
          <w:rFonts w:ascii="Times New Roman"/>
          <w:b w:val="false"/>
          <w:i w:val="false"/>
          <w:color w:val="000000"/>
          <w:sz w:val="28"/>
        </w:rPr>
        <w:t>
      8. Ақпараттық қамтамасыз ету бөлімшесі тоқсанда бір реттен кем емес:</w:t>
      </w:r>
    </w:p>
    <w:bookmarkEnd w:id="1088"/>
    <w:bookmarkStart w:name="z1572" w:id="1089"/>
    <w:p>
      <w:pPr>
        <w:spacing w:after="0"/>
        <w:ind w:left="0"/>
        <w:jc w:val="both"/>
      </w:pPr>
      <w:r>
        <w:rPr>
          <w:rFonts w:ascii="Times New Roman"/>
          <w:b w:val="false"/>
          <w:i w:val="false"/>
          <w:color w:val="000000"/>
          <w:sz w:val="28"/>
        </w:rPr>
        <w:t>
      1) автоматтандырылған деректер базасының жұмыс істеуін қамтамасыз ететін техникалық кешендерге тексеру жүргізеді;</w:t>
      </w:r>
    </w:p>
    <w:bookmarkEnd w:id="1089"/>
    <w:bookmarkStart w:name="z1573" w:id="1090"/>
    <w:p>
      <w:pPr>
        <w:spacing w:after="0"/>
        <w:ind w:left="0"/>
        <w:jc w:val="both"/>
      </w:pPr>
      <w:r>
        <w:rPr>
          <w:rFonts w:ascii="Times New Roman"/>
          <w:b w:val="false"/>
          <w:i w:val="false"/>
          <w:color w:val="000000"/>
          <w:sz w:val="28"/>
        </w:rPr>
        <w:t>
      2) басқармаға техникалық кешендердің жай-күйі туралы ақпарат береді.</w:t>
      </w:r>
    </w:p>
    <w:bookmarkEnd w:id="10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 ұйымдары, Қазақстан Республикасының бейрезидент-сақтандыру (қайта сақтандыру) ұйымдарының филиалдары үшін тәуекелдерді басқару және ішкі бақылау жүйесін 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bl>
    <w:bookmarkStart w:name="z1575" w:id="1091"/>
    <w:p>
      <w:pPr>
        <w:spacing w:after="0"/>
        <w:ind w:left="0"/>
        <w:jc w:val="left"/>
      </w:pPr>
      <w:r>
        <w:rPr>
          <w:rFonts w:ascii="Times New Roman"/>
          <w:b/>
          <w:i w:val="false"/>
          <w:color w:val="000000"/>
        </w:rPr>
        <w:t xml:space="preserve"> Комплаенс-тәуекелді басқаруға қойылатын талаптар</w:t>
      </w:r>
    </w:p>
    <w:bookmarkEnd w:id="1091"/>
    <w:p>
      <w:pPr>
        <w:spacing w:after="0"/>
        <w:ind w:left="0"/>
        <w:jc w:val="both"/>
      </w:pPr>
      <w:r>
        <w:rPr>
          <w:rFonts w:ascii="Times New Roman"/>
          <w:b w:val="false"/>
          <w:i w:val="false"/>
          <w:color w:val="ff0000"/>
          <w:sz w:val="28"/>
        </w:rPr>
        <w:t xml:space="preserve">
      Ескерту. 14-қосымша жаңа редакцияда - ҚР Қаржы нарығын реттеу және дамыту агенттігі Басқармасының 12.12.2025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634" w:id="1092"/>
    <w:p>
      <w:pPr>
        <w:spacing w:after="0"/>
        <w:ind w:left="0"/>
        <w:jc w:val="both"/>
      </w:pPr>
      <w:r>
        <w:rPr>
          <w:rFonts w:ascii="Times New Roman"/>
          <w:b w:val="false"/>
          <w:i w:val="false"/>
          <w:color w:val="000000"/>
          <w:sz w:val="28"/>
        </w:rPr>
        <w:t>
      1. Директорлар кеңесі комплаенс-тәуекелді тиімді басқару мақсатында:</w:t>
      </w:r>
    </w:p>
    <w:bookmarkEnd w:id="1092"/>
    <w:p>
      <w:pPr>
        <w:spacing w:after="0"/>
        <w:ind w:left="0"/>
        <w:jc w:val="both"/>
      </w:pPr>
      <w:r>
        <w:rPr>
          <w:rFonts w:ascii="Times New Roman"/>
          <w:b w:val="false"/>
          <w:i w:val="false"/>
          <w:color w:val="000000"/>
          <w:sz w:val="28"/>
        </w:rPr>
        <w:t>
      1) ұйымдағы комплаенс-тәуекелді басқаруға жалпы бақылауды жүзеге асырады;</w:t>
      </w:r>
    </w:p>
    <w:p>
      <w:pPr>
        <w:spacing w:after="0"/>
        <w:ind w:left="0"/>
        <w:jc w:val="both"/>
      </w:pPr>
      <w:r>
        <w:rPr>
          <w:rFonts w:ascii="Times New Roman"/>
          <w:b w:val="false"/>
          <w:i w:val="false"/>
          <w:color w:val="000000"/>
          <w:sz w:val="28"/>
        </w:rPr>
        <w:t>
      2) комплаенс-тәуекелді басқару жөніндегі саясатты бекітеді;</w:t>
      </w:r>
    </w:p>
    <w:p>
      <w:pPr>
        <w:spacing w:after="0"/>
        <w:ind w:left="0"/>
        <w:jc w:val="both"/>
      </w:pPr>
      <w:r>
        <w:rPr>
          <w:rFonts w:ascii="Times New Roman"/>
          <w:b w:val="false"/>
          <w:i w:val="false"/>
          <w:color w:val="000000"/>
          <w:sz w:val="28"/>
        </w:rPr>
        <w:t>
      3) комплаенс-тәуекелді басқаруды ұйымдастыруға және үйлестіруге жауапты комплаенс-бақылаушы лауазымына тағайындайды;</w:t>
      </w:r>
    </w:p>
    <w:p>
      <w:pPr>
        <w:spacing w:after="0"/>
        <w:ind w:left="0"/>
        <w:jc w:val="both"/>
      </w:pPr>
      <w:r>
        <w:rPr>
          <w:rFonts w:ascii="Times New Roman"/>
          <w:b w:val="false"/>
          <w:i w:val="false"/>
          <w:color w:val="000000"/>
          <w:sz w:val="28"/>
        </w:rPr>
        <w:t>
      4) жылына бір реттен сирек емес ұйымдағы комплаенс-тәуекелді басқарудың тиімділігін бағалайды;</w:t>
      </w:r>
    </w:p>
    <w:p>
      <w:pPr>
        <w:spacing w:after="0"/>
        <w:ind w:left="0"/>
        <w:jc w:val="both"/>
      </w:pPr>
      <w:r>
        <w:rPr>
          <w:rFonts w:ascii="Times New Roman"/>
          <w:b w:val="false"/>
          <w:i w:val="false"/>
          <w:color w:val="000000"/>
          <w:sz w:val="28"/>
        </w:rPr>
        <w:t>
      5) комплаенс-тәуекелдерді басқару мәселелерін тиімді және шұғыл шешуді қамтамасыз етуді қоса алғанда комплаенс-тәуекелдерді басқару жөніндегі саясаттың іске асырылуын бақылауды жүзеге асырады.</w:t>
      </w:r>
    </w:p>
    <w:bookmarkStart w:name="z1635" w:id="1093"/>
    <w:p>
      <w:pPr>
        <w:spacing w:after="0"/>
        <w:ind w:left="0"/>
        <w:jc w:val="both"/>
      </w:pPr>
      <w:r>
        <w:rPr>
          <w:rFonts w:ascii="Times New Roman"/>
          <w:b w:val="false"/>
          <w:i w:val="false"/>
          <w:color w:val="000000"/>
          <w:sz w:val="28"/>
        </w:rPr>
        <w:t>
      2. Ұйымның комплаенс-тәуекелдерін басқару жөніндегі саясатты комплаенс-бақылаушы әзірлейді және онда мыналар белгіленеді:</w:t>
      </w:r>
    </w:p>
    <w:bookmarkEnd w:id="1093"/>
    <w:p>
      <w:pPr>
        <w:spacing w:after="0"/>
        <w:ind w:left="0"/>
        <w:jc w:val="both"/>
      </w:pPr>
      <w:r>
        <w:rPr>
          <w:rFonts w:ascii="Times New Roman"/>
          <w:b w:val="false"/>
          <w:i w:val="false"/>
          <w:color w:val="000000"/>
          <w:sz w:val="28"/>
        </w:rPr>
        <w:t>
      1) комплаенс-тәуекелді басқарудың мақсаты мен міндеттері;</w:t>
      </w:r>
    </w:p>
    <w:p>
      <w:pPr>
        <w:spacing w:after="0"/>
        <w:ind w:left="0"/>
        <w:jc w:val="both"/>
      </w:pPr>
      <w:r>
        <w:rPr>
          <w:rFonts w:ascii="Times New Roman"/>
          <w:b w:val="false"/>
          <w:i w:val="false"/>
          <w:color w:val="000000"/>
          <w:sz w:val="28"/>
        </w:rPr>
        <w:t>
      2) комплаенс-тәуекелді басқару қағидаттары, оның ішінде ұйымда комплаенс-мәдениетін (ұйым мен оның қызметкерлерінің сақтандыру қызметі туралы, міндетті сақтандыру туралы, акционерлік қоғамдар туралы, бағалы қағаздар нарығы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заңнамасының, ұйым қызметіне ықпалын тигізетін шет мемлекеттер заңнамасының және ұйым қызметін реттейтін ішкі құжаттардың талаптарын сақтау мәдениетін) қалыптастыру қағидаттары;</w:t>
      </w:r>
    </w:p>
    <w:p>
      <w:pPr>
        <w:spacing w:after="0"/>
        <w:ind w:left="0"/>
        <w:jc w:val="both"/>
      </w:pPr>
      <w:r>
        <w:rPr>
          <w:rFonts w:ascii="Times New Roman"/>
          <w:b w:val="false"/>
          <w:i w:val="false"/>
          <w:color w:val="000000"/>
          <w:sz w:val="28"/>
        </w:rPr>
        <w:t>
      3) комплаенс-тәуекелді басқару тәртібі, тәсілдері мен рәсімдері;</w:t>
      </w:r>
    </w:p>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процестеріне, басқа қылмыстық істерге ұйымды қасақана немесе қасақана емес тарту тәуекелдерін басқару тәртібі, тәсілдері мен рәсімдері;</w:t>
      </w:r>
    </w:p>
    <w:p>
      <w:pPr>
        <w:spacing w:after="0"/>
        <w:ind w:left="0"/>
        <w:jc w:val="both"/>
      </w:pPr>
      <w:r>
        <w:rPr>
          <w:rFonts w:ascii="Times New Roman"/>
          <w:b w:val="false"/>
          <w:i w:val="false"/>
          <w:color w:val="000000"/>
          <w:sz w:val="28"/>
        </w:rPr>
        <w:t>
      5) комплаенс- бақылаушының өкілеттіктері және жауапкершілігі;</w:t>
      </w:r>
    </w:p>
    <w:p>
      <w:pPr>
        <w:spacing w:after="0"/>
        <w:ind w:left="0"/>
        <w:jc w:val="both"/>
      </w:pPr>
      <w:r>
        <w:rPr>
          <w:rFonts w:ascii="Times New Roman"/>
          <w:b w:val="false"/>
          <w:i w:val="false"/>
          <w:color w:val="000000"/>
          <w:sz w:val="28"/>
        </w:rPr>
        <w:t>
      6) комплаенс-тәуекелді басқару шеңберінде құрылымдық бөлімшелер арасында өзара әрекеттесу және ақпарат алмасу тәртібі.</w:t>
      </w:r>
    </w:p>
    <w:bookmarkStart w:name="z1636" w:id="1094"/>
    <w:p>
      <w:pPr>
        <w:spacing w:after="0"/>
        <w:ind w:left="0"/>
        <w:jc w:val="both"/>
      </w:pPr>
      <w:r>
        <w:rPr>
          <w:rFonts w:ascii="Times New Roman"/>
          <w:b w:val="false"/>
          <w:i w:val="false"/>
          <w:color w:val="000000"/>
          <w:sz w:val="28"/>
        </w:rPr>
        <w:t>
      3. Басқарма комплаенс-тәуекелді тиімді басқару мақсатында:</w:t>
      </w:r>
    </w:p>
    <w:bookmarkEnd w:id="1094"/>
    <w:p>
      <w:pPr>
        <w:spacing w:after="0"/>
        <w:ind w:left="0"/>
        <w:jc w:val="both"/>
      </w:pPr>
      <w:r>
        <w:rPr>
          <w:rFonts w:ascii="Times New Roman"/>
          <w:b w:val="false"/>
          <w:i w:val="false"/>
          <w:color w:val="000000"/>
          <w:sz w:val="28"/>
        </w:rPr>
        <w:t>
      1) комплаенс-тәуекелдерді басқару жөніндегі саясатты қабылдауды және қызметкерлерге жіберуді;</w:t>
      </w:r>
    </w:p>
    <w:p>
      <w:pPr>
        <w:spacing w:after="0"/>
        <w:ind w:left="0"/>
        <w:jc w:val="both"/>
      </w:pPr>
      <w:r>
        <w:rPr>
          <w:rFonts w:ascii="Times New Roman"/>
          <w:b w:val="false"/>
          <w:i w:val="false"/>
          <w:color w:val="000000"/>
          <w:sz w:val="28"/>
        </w:rPr>
        <w:t>
      2) комплаенс-тәуекелдерді басқару жөніндегі саясатты сақтауды; және директорлар кеңесіне тоқсан сайынғы есептілікті беруді;</w:t>
      </w:r>
    </w:p>
    <w:p>
      <w:pPr>
        <w:spacing w:after="0"/>
        <w:ind w:left="0"/>
        <w:jc w:val="both"/>
      </w:pPr>
      <w:r>
        <w:rPr>
          <w:rFonts w:ascii="Times New Roman"/>
          <w:b w:val="false"/>
          <w:i w:val="false"/>
          <w:color w:val="000000"/>
          <w:sz w:val="28"/>
        </w:rPr>
        <w:t>
      3) ұйым қызметкерлері үшін комплаенс-тәуекелдерді, оның ішінде қылмыстық жолмен алынған кірістерді заңдастыруға (жылыстатуға), терроризмді қаржыландыруға және жаппай қырып-жою қаруын таратуды қаржыландыру тәуекелдерін басқару мәселелері бойынша ішкі құжаттарды әзірлеуді;</w:t>
      </w:r>
    </w:p>
    <w:p>
      <w:pPr>
        <w:spacing w:after="0"/>
        <w:ind w:left="0"/>
        <w:jc w:val="both"/>
      </w:pPr>
      <w:r>
        <w:rPr>
          <w:rFonts w:ascii="Times New Roman"/>
          <w:b w:val="false"/>
          <w:i w:val="false"/>
          <w:color w:val="000000"/>
          <w:sz w:val="28"/>
        </w:rPr>
        <w:t>
      4) комплаенс-тәуекелге әкелетін бұзушылықтар анықталған жағдайда тиісті түзету немесе тәртіптік шаралар қабылдауды;</w:t>
      </w:r>
    </w:p>
    <w:p>
      <w:pPr>
        <w:spacing w:after="0"/>
        <w:ind w:left="0"/>
        <w:jc w:val="both"/>
      </w:pPr>
      <w:r>
        <w:rPr>
          <w:rFonts w:ascii="Times New Roman"/>
          <w:b w:val="false"/>
          <w:i w:val="false"/>
          <w:color w:val="000000"/>
          <w:sz w:val="28"/>
        </w:rPr>
        <w:t>
      5) міндетті ішкі бақылауға жататын операцияларды және күмәнді операцияларды уақтылы автоматандырылған түрде анықтау мақсатында бағдарламалық қамтамасыз етуді жетілдіруді;</w:t>
      </w:r>
    </w:p>
    <w:p>
      <w:pPr>
        <w:spacing w:after="0"/>
        <w:ind w:left="0"/>
        <w:jc w:val="both"/>
      </w:pPr>
      <w:r>
        <w:rPr>
          <w:rFonts w:ascii="Times New Roman"/>
          <w:b w:val="false"/>
          <w:i w:val="false"/>
          <w:color w:val="000000"/>
          <w:sz w:val="28"/>
        </w:rPr>
        <w:t>
      6) сақтандыру төлемін жүзеге асыруға берілетін өтініштің нысанында ұйымға жалған мәліметтерді беру салдарына Қазақстан Республикасының сақтандыру және сақтандыру қызметі туралы заңнамасында, ұйымның жарғысында, сақтандыру қағидаларында көзделген сілтеменің болуын.</w:t>
      </w:r>
    </w:p>
    <w:p>
      <w:pPr>
        <w:spacing w:after="0"/>
        <w:ind w:left="0"/>
        <w:jc w:val="both"/>
      </w:pPr>
      <w:r>
        <w:rPr>
          <w:rFonts w:ascii="Times New Roman"/>
          <w:b w:val="false"/>
          <w:i w:val="false"/>
          <w:color w:val="000000"/>
          <w:sz w:val="28"/>
        </w:rPr>
        <w:t>
      7) сақтандыру төлемдері жөніндегі бөлімше қызметкерлерін, алаяқтық индикаторлары мен белгілері бойынша оқытуды;</w:t>
      </w:r>
    </w:p>
    <w:p>
      <w:pPr>
        <w:spacing w:after="0"/>
        <w:ind w:left="0"/>
        <w:jc w:val="both"/>
      </w:pPr>
      <w:r>
        <w:rPr>
          <w:rFonts w:ascii="Times New Roman"/>
          <w:b w:val="false"/>
          <w:i w:val="false"/>
          <w:color w:val="000000"/>
          <w:sz w:val="28"/>
        </w:rPr>
        <w:t>
      8) шағым талаптарды уақтылы реттеу бойынша қызметін қадағалауға, сондай-ақ сақтандыру төлемдерінің үрдістерін анықтауға мүмкіндік беретін статистикалық деректер базасын жүргізе отырып, клиенттердің жолданымдарын қараудың ішкі тәртібін бекітуді қамтамасыз етеді.</w:t>
      </w:r>
    </w:p>
    <w:p>
      <w:pPr>
        <w:spacing w:after="0"/>
        <w:ind w:left="0"/>
        <w:jc w:val="both"/>
      </w:pPr>
      <w:r>
        <w:rPr>
          <w:rFonts w:ascii="Times New Roman"/>
          <w:b w:val="false"/>
          <w:i w:val="false"/>
          <w:color w:val="000000"/>
          <w:sz w:val="28"/>
        </w:rPr>
        <w:t>
      Осы тармақтың ережелерін Қазақстан Республикасы бейрезидент-сақтандыру (қайта сақтандыру) ұйымының филиалына қолданған кезде осы тармақтың 8) тармақшасының ережесі Қазақстан Республикасының бейрезидент-сақтандыру (қайта сақтандыру) ұйымының атқарушы органына қолданылады.</w:t>
      </w:r>
    </w:p>
    <w:bookmarkStart w:name="z1637" w:id="1095"/>
    <w:p>
      <w:pPr>
        <w:spacing w:after="0"/>
        <w:ind w:left="0"/>
        <w:jc w:val="both"/>
      </w:pPr>
      <w:r>
        <w:rPr>
          <w:rFonts w:ascii="Times New Roman"/>
          <w:b w:val="false"/>
          <w:i w:val="false"/>
          <w:color w:val="000000"/>
          <w:sz w:val="28"/>
        </w:rPr>
        <w:t>
      4. Комплаенс-бақылаушы:</w:t>
      </w:r>
    </w:p>
    <w:bookmarkEnd w:id="1095"/>
    <w:p>
      <w:pPr>
        <w:spacing w:after="0"/>
        <w:ind w:left="0"/>
        <w:jc w:val="both"/>
      </w:pPr>
      <w:r>
        <w:rPr>
          <w:rFonts w:ascii="Times New Roman"/>
          <w:b w:val="false"/>
          <w:i w:val="false"/>
          <w:color w:val="000000"/>
          <w:sz w:val="28"/>
        </w:rPr>
        <w:t>
      1)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талаптарына сәйкес комплаенс-тәуекелдерді бақылау бойынша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бағдарламаны жүзеге асыру бойынша комплаенс шараларды әзірлейді;</w:t>
      </w:r>
    </w:p>
    <w:p>
      <w:pPr>
        <w:spacing w:after="0"/>
        <w:ind w:left="0"/>
        <w:jc w:val="both"/>
      </w:pPr>
      <w:r>
        <w:rPr>
          <w:rFonts w:ascii="Times New Roman"/>
          <w:b w:val="false"/>
          <w:i w:val="false"/>
          <w:color w:val="000000"/>
          <w:sz w:val="28"/>
        </w:rPr>
        <w:t>
      2) өзінің бастамасы бойынша кез келген қызметкермен байланыс жасайды және құжаттарға және мұрағатқа рұқсат алады;</w:t>
      </w:r>
    </w:p>
    <w:p>
      <w:pPr>
        <w:spacing w:after="0"/>
        <w:ind w:left="0"/>
        <w:jc w:val="both"/>
      </w:pPr>
      <w:r>
        <w:rPr>
          <w:rFonts w:ascii="Times New Roman"/>
          <w:b w:val="false"/>
          <w:i w:val="false"/>
          <w:color w:val="000000"/>
          <w:sz w:val="28"/>
        </w:rPr>
        <w:t>
      3) комплаенс-тәуекелді басқару жөніндегі саясатты ықтимал бұзушылықтарға тергеу жүргізеді және кеңес алу үшін ұйым қызметкерлеріне өтініш білдіреді;</w:t>
      </w:r>
    </w:p>
    <w:p>
      <w:pPr>
        <w:spacing w:after="0"/>
        <w:ind w:left="0"/>
        <w:jc w:val="both"/>
      </w:pPr>
      <w:r>
        <w:rPr>
          <w:rFonts w:ascii="Times New Roman"/>
          <w:b w:val="false"/>
          <w:i w:val="false"/>
          <w:color w:val="000000"/>
          <w:sz w:val="28"/>
        </w:rPr>
        <w:t>
      4) бекітілген корпоративтік стратегияға және комплаенс-тәуекелді басқару жөніндегі саясатқа сәйкес комплаенс-тәуекелді басқарудың артықшылықтарын белгілейді;</w:t>
      </w:r>
    </w:p>
    <w:p>
      <w:pPr>
        <w:spacing w:after="0"/>
        <w:ind w:left="0"/>
        <w:jc w:val="both"/>
      </w:pPr>
      <w:r>
        <w:rPr>
          <w:rFonts w:ascii="Times New Roman"/>
          <w:b w:val="false"/>
          <w:i w:val="false"/>
          <w:color w:val="000000"/>
          <w:sz w:val="28"/>
        </w:rPr>
        <w:t>
      5) сәйкес келмеу себептерін анықтай отырып, ішкі және сыртқы реттеуші құжаттарға, оның ішінде корпоративтік басқару кодексіне сәйкес келуіне байланысты комплаенс-функцияларын және комплаенс-тәуекелдерді жүйелі бақылауды және мониторингті жүзеге асырады;</w:t>
      </w:r>
    </w:p>
    <w:p>
      <w:pPr>
        <w:spacing w:after="0"/>
        <w:ind w:left="0"/>
        <w:jc w:val="both"/>
      </w:pPr>
      <w:r>
        <w:rPr>
          <w:rFonts w:ascii="Times New Roman"/>
          <w:b w:val="false"/>
          <w:i w:val="false"/>
          <w:color w:val="000000"/>
          <w:sz w:val="28"/>
        </w:rPr>
        <w:t>
      6) тәуекелдерді басқару бөлімшесіне анықталған кемшіліктері, жөнсіздіктері, бұзушылықтары туралы ақпарат қамтылған комплаенс-тәуекелдерге немесе бұзушылықтарға және оларды жоюдың ықтимал жолдарына жасалған мониторингтің қорытындысы бойынша тоқсан сайынғы есепті, сондай-ақ комплаенс-бақылауды жүзеге асыруды және корпоративтік басқару процестерін жетілдіру бойынша ұсынымдарды береді;</w:t>
      </w:r>
    </w:p>
    <w:p>
      <w:pPr>
        <w:spacing w:after="0"/>
        <w:ind w:left="0"/>
        <w:jc w:val="both"/>
      </w:pPr>
      <w:r>
        <w:rPr>
          <w:rFonts w:ascii="Times New Roman"/>
          <w:b w:val="false"/>
          <w:i w:val="false"/>
          <w:color w:val="000000"/>
          <w:sz w:val="28"/>
        </w:rPr>
        <w:t>
      7) сыртқы және ішкі дереккөздерден алынған ресми емес ақпаратқа мониторинг жүргізеді, қажет болған жағдайда қызметтік тергеуді ұйымдастырады;</w:t>
      </w:r>
    </w:p>
    <w:p>
      <w:pPr>
        <w:spacing w:after="0"/>
        <w:ind w:left="0"/>
        <w:jc w:val="both"/>
      </w:pPr>
      <w:r>
        <w:rPr>
          <w:rFonts w:ascii="Times New Roman"/>
          <w:b w:val="false"/>
          <w:i w:val="false"/>
          <w:color w:val="000000"/>
          <w:sz w:val="28"/>
        </w:rPr>
        <w:t>
      8) қылмыстық жолмен алынған кірістерді заңдастыруға (жылыстатуға), терроризмді қаржыландыруға және жаппай қырып-жою қаруын таратуды қаржыландыруды болдырмау бойынша шаралар қабылдайды.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қағидаларына 15-қосымша</w:t>
            </w:r>
          </w:p>
        </w:tc>
      </w:tr>
    </w:tbl>
    <w:bookmarkStart w:name="z1741" w:id="1096"/>
    <w:p>
      <w:pPr>
        <w:spacing w:after="0"/>
        <w:ind w:left="0"/>
        <w:jc w:val="left"/>
      </w:pPr>
      <w:r>
        <w:rPr>
          <w:rFonts w:ascii="Times New Roman"/>
          <w:b/>
          <w:i w:val="false"/>
          <w:color w:val="000000"/>
        </w:rPr>
        <w:t xml:space="preserve"> Алаяқтық тәуекелдерін басқаруға қойылатын талаптар</w:t>
      </w:r>
    </w:p>
    <w:bookmarkEnd w:id="1096"/>
    <w:p>
      <w:pPr>
        <w:spacing w:after="0"/>
        <w:ind w:left="0"/>
        <w:jc w:val="both"/>
      </w:pPr>
      <w:r>
        <w:rPr>
          <w:rFonts w:ascii="Times New Roman"/>
          <w:b w:val="false"/>
          <w:i w:val="false"/>
          <w:color w:val="ff0000"/>
          <w:sz w:val="28"/>
        </w:rPr>
        <w:t xml:space="preserve">
      Ескерту. Қағидалар 15-қосымшамен толықтырылды – ҚР Қаржы нарығын реттеу және дамыту агенттігі Басқармасының 27.01.2026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Start w:name="z1742" w:id="1097"/>
    <w:p>
      <w:pPr>
        <w:spacing w:after="0"/>
        <w:ind w:left="0"/>
        <w:jc w:val="both"/>
      </w:pPr>
      <w:r>
        <w:rPr>
          <w:rFonts w:ascii="Times New Roman"/>
          <w:b w:val="false"/>
          <w:i w:val="false"/>
          <w:color w:val="000000"/>
          <w:sz w:val="28"/>
        </w:rPr>
        <w:t>
      1. Ұйымның директорлар кеңесі нарықтық жағдайға, стратегияға, активтер көлеміне, ұйым операцияларының күрделілік деңгейіне сәйкес келетін және сақтандыру қызметтерін көрсету кезінде алаяқтыққа қарсы іс-қимыл мақсатында тиімді анықтау, өлшеу, мониторинг және бақылауды қамтамасыз ететін және төмендегілерді қосқанда, бірақ олармен шектелмейтін алаяқтық тәуекелдерін басқарудың тиімді жүйесінің болуын қамтамасыз етеді:</w:t>
      </w:r>
    </w:p>
    <w:bookmarkEnd w:id="1097"/>
    <w:bookmarkStart w:name="z1743" w:id="1098"/>
    <w:p>
      <w:pPr>
        <w:spacing w:after="0"/>
        <w:ind w:left="0"/>
        <w:jc w:val="both"/>
      </w:pPr>
      <w:r>
        <w:rPr>
          <w:rFonts w:ascii="Times New Roman"/>
          <w:b w:val="false"/>
          <w:i w:val="false"/>
          <w:color w:val="000000"/>
          <w:sz w:val="28"/>
        </w:rPr>
        <w:t xml:space="preserve">
      1) алаяқтықпен күрес бойынша саясат және рәсімдер; </w:t>
      </w:r>
    </w:p>
    <w:bookmarkEnd w:id="1098"/>
    <w:bookmarkStart w:name="z1744" w:id="1099"/>
    <w:p>
      <w:pPr>
        <w:spacing w:after="0"/>
        <w:ind w:left="0"/>
        <w:jc w:val="both"/>
      </w:pPr>
      <w:r>
        <w:rPr>
          <w:rFonts w:ascii="Times New Roman"/>
          <w:b w:val="false"/>
          <w:i w:val="false"/>
          <w:color w:val="000000"/>
          <w:sz w:val="28"/>
        </w:rPr>
        <w:t>
      2) басқарушылық есептілік жүйесі.</w:t>
      </w:r>
    </w:p>
    <w:bookmarkEnd w:id="1099"/>
    <w:bookmarkStart w:name="z1745" w:id="1100"/>
    <w:p>
      <w:pPr>
        <w:spacing w:after="0"/>
        <w:ind w:left="0"/>
        <w:jc w:val="both"/>
      </w:pPr>
      <w:r>
        <w:rPr>
          <w:rFonts w:ascii="Times New Roman"/>
          <w:b w:val="false"/>
          <w:i w:val="false"/>
          <w:color w:val="000000"/>
          <w:sz w:val="28"/>
        </w:rPr>
        <w:t xml:space="preserve">
      2. Алаяқтық тәуекелдерін басқару саясаты мен рәсімдері мыналарды қамтиды, бірақ олармен шектелмейді: </w:t>
      </w:r>
    </w:p>
    <w:bookmarkEnd w:id="1100"/>
    <w:bookmarkStart w:name="z1746" w:id="1101"/>
    <w:p>
      <w:pPr>
        <w:spacing w:after="0"/>
        <w:ind w:left="0"/>
        <w:jc w:val="both"/>
      </w:pPr>
      <w:r>
        <w:rPr>
          <w:rFonts w:ascii="Times New Roman"/>
          <w:b w:val="false"/>
          <w:i w:val="false"/>
          <w:color w:val="000000"/>
          <w:sz w:val="28"/>
        </w:rPr>
        <w:t>
      1) қызметкерлерге, клиенттерге және үшінші тұлғаларға қатысты алаяқтық тәуекелін бағалау;</w:t>
      </w:r>
    </w:p>
    <w:bookmarkEnd w:id="1101"/>
    <w:bookmarkStart w:name="z1747" w:id="1102"/>
    <w:p>
      <w:pPr>
        <w:spacing w:after="0"/>
        <w:ind w:left="0"/>
        <w:jc w:val="both"/>
      </w:pPr>
      <w:r>
        <w:rPr>
          <w:rFonts w:ascii="Times New Roman"/>
          <w:b w:val="false"/>
          <w:i w:val="false"/>
          <w:color w:val="000000"/>
          <w:sz w:val="28"/>
        </w:rPr>
        <w:t>
      2) қарауға жататын операциялардың тізбесі;</w:t>
      </w:r>
    </w:p>
    <w:bookmarkEnd w:id="1102"/>
    <w:bookmarkStart w:name="z1748" w:id="1103"/>
    <w:p>
      <w:pPr>
        <w:spacing w:after="0"/>
        <w:ind w:left="0"/>
        <w:jc w:val="both"/>
      </w:pPr>
      <w:r>
        <w:rPr>
          <w:rFonts w:ascii="Times New Roman"/>
          <w:b w:val="false"/>
          <w:i w:val="false"/>
          <w:color w:val="000000"/>
          <w:sz w:val="28"/>
        </w:rPr>
        <w:t>
      3) алаяқтық белгілері бар күдікті операциялардың өлшемшарттары;</w:t>
      </w:r>
    </w:p>
    <w:bookmarkEnd w:id="1103"/>
    <w:bookmarkStart w:name="z1749" w:id="1104"/>
    <w:p>
      <w:pPr>
        <w:spacing w:after="0"/>
        <w:ind w:left="0"/>
        <w:jc w:val="both"/>
      </w:pPr>
      <w:r>
        <w:rPr>
          <w:rFonts w:ascii="Times New Roman"/>
          <w:b w:val="false"/>
          <w:i w:val="false"/>
          <w:color w:val="000000"/>
          <w:sz w:val="28"/>
        </w:rPr>
        <w:t>
      4) алаяқтыққа қарсы іс-қимыл мәселелері бойынша қызметкерлерді кезеңдік оқытуды жүргізу тәртібі;</w:t>
      </w:r>
    </w:p>
    <w:bookmarkEnd w:id="1104"/>
    <w:bookmarkStart w:name="z1750" w:id="1105"/>
    <w:p>
      <w:pPr>
        <w:spacing w:after="0"/>
        <w:ind w:left="0"/>
        <w:jc w:val="both"/>
      </w:pPr>
      <w:r>
        <w:rPr>
          <w:rFonts w:ascii="Times New Roman"/>
          <w:b w:val="false"/>
          <w:i w:val="false"/>
          <w:color w:val="000000"/>
          <w:sz w:val="28"/>
        </w:rPr>
        <w:t>
      5) нақты немесе болжамды алаяқтық оқиғаға жауап беру жоспары, оған ішкі тергеу жүргізу қажеттілігі туралы шешім қабылдау кіреді;</w:t>
      </w:r>
    </w:p>
    <w:bookmarkEnd w:id="1105"/>
    <w:bookmarkStart w:name="z1751" w:id="1106"/>
    <w:p>
      <w:pPr>
        <w:spacing w:after="0"/>
        <w:ind w:left="0"/>
        <w:jc w:val="both"/>
      </w:pPr>
      <w:r>
        <w:rPr>
          <w:rFonts w:ascii="Times New Roman"/>
          <w:b w:val="false"/>
          <w:i w:val="false"/>
          <w:color w:val="000000"/>
          <w:sz w:val="28"/>
        </w:rPr>
        <w:t>
      6) мыналарды қамтитын, бірақ олармен шектелмейтін тергеу тәртібі:</w:t>
      </w:r>
    </w:p>
    <w:bookmarkEnd w:id="1106"/>
    <w:bookmarkStart w:name="z1752" w:id="1107"/>
    <w:p>
      <w:pPr>
        <w:spacing w:after="0"/>
        <w:ind w:left="0"/>
        <w:jc w:val="both"/>
      </w:pPr>
      <w:r>
        <w:rPr>
          <w:rFonts w:ascii="Times New Roman"/>
          <w:b w:val="false"/>
          <w:i w:val="false"/>
          <w:color w:val="000000"/>
          <w:sz w:val="28"/>
        </w:rPr>
        <w:t>
      ұйым бөлімшелерінің өзара іс-қимыл жасау тәртібі;</w:t>
      </w:r>
    </w:p>
    <w:bookmarkEnd w:id="1107"/>
    <w:bookmarkStart w:name="z1753" w:id="1108"/>
    <w:p>
      <w:pPr>
        <w:spacing w:after="0"/>
        <w:ind w:left="0"/>
        <w:jc w:val="both"/>
      </w:pPr>
      <w:r>
        <w:rPr>
          <w:rFonts w:ascii="Times New Roman"/>
          <w:b w:val="false"/>
          <w:i w:val="false"/>
          <w:color w:val="000000"/>
          <w:sz w:val="28"/>
        </w:rPr>
        <w:t>
      шұғылдықты, маңыздылықты бағалау, ақпаратты жинау және талдау;</w:t>
      </w:r>
    </w:p>
    <w:bookmarkEnd w:id="1108"/>
    <w:bookmarkStart w:name="z1754" w:id="1109"/>
    <w:p>
      <w:pPr>
        <w:spacing w:after="0"/>
        <w:ind w:left="0"/>
        <w:jc w:val="both"/>
      </w:pPr>
      <w:r>
        <w:rPr>
          <w:rFonts w:ascii="Times New Roman"/>
          <w:b w:val="false"/>
          <w:i w:val="false"/>
          <w:color w:val="000000"/>
          <w:sz w:val="28"/>
        </w:rPr>
        <w:t>
      алаяқтықпен байланысты оқиғалардың мән-жайларын анықтауға бағытталған қабылданған әрекеттерді құжаттау;</w:t>
      </w:r>
    </w:p>
    <w:bookmarkEnd w:id="1109"/>
    <w:bookmarkStart w:name="z1755" w:id="1110"/>
    <w:p>
      <w:pPr>
        <w:spacing w:after="0"/>
        <w:ind w:left="0"/>
        <w:jc w:val="both"/>
      </w:pPr>
      <w:r>
        <w:rPr>
          <w:rFonts w:ascii="Times New Roman"/>
          <w:b w:val="false"/>
          <w:i w:val="false"/>
          <w:color w:val="000000"/>
          <w:sz w:val="28"/>
        </w:rPr>
        <w:t>
      алаяқтық фактісін бағалау және тергеу аяқталған күн;</w:t>
      </w:r>
    </w:p>
    <w:bookmarkEnd w:id="1110"/>
    <w:bookmarkStart w:name="z1756" w:id="1111"/>
    <w:p>
      <w:pPr>
        <w:spacing w:after="0"/>
        <w:ind w:left="0"/>
        <w:jc w:val="both"/>
      </w:pPr>
      <w:r>
        <w:rPr>
          <w:rFonts w:ascii="Times New Roman"/>
          <w:b w:val="false"/>
          <w:i w:val="false"/>
          <w:color w:val="000000"/>
          <w:sz w:val="28"/>
        </w:rPr>
        <w:t>
      қабылданған шаралар, оның ішінде егер қолданылса, клиентке келтірілген залалды өтеу бойынша шаралар.</w:t>
      </w:r>
    </w:p>
    <w:bookmarkEnd w:id="1111"/>
    <w:bookmarkStart w:name="z1757" w:id="1112"/>
    <w:p>
      <w:pPr>
        <w:spacing w:after="0"/>
        <w:ind w:left="0"/>
        <w:jc w:val="both"/>
      </w:pPr>
      <w:r>
        <w:rPr>
          <w:rFonts w:ascii="Times New Roman"/>
          <w:b w:val="false"/>
          <w:i w:val="false"/>
          <w:color w:val="000000"/>
          <w:sz w:val="28"/>
        </w:rPr>
        <w:t>
      7) алаяқтық тәуекелдерін басқару жүйесінің тиімділігін бағалау, оның ішінде ұйымның ішкі аудит қызметінің бағалауы.</w:t>
      </w:r>
    </w:p>
    <w:bookmarkEnd w:id="1112"/>
    <w:bookmarkStart w:name="z1758" w:id="1113"/>
    <w:p>
      <w:pPr>
        <w:spacing w:after="0"/>
        <w:ind w:left="0"/>
        <w:jc w:val="both"/>
      </w:pPr>
      <w:r>
        <w:rPr>
          <w:rFonts w:ascii="Times New Roman"/>
          <w:b w:val="false"/>
          <w:i w:val="false"/>
          <w:color w:val="000000"/>
          <w:sz w:val="28"/>
        </w:rPr>
        <w:t>
      3. Басқару есептілігі мыналарды қамтиды, бірақ олармен шектелмейді:</w:t>
      </w:r>
    </w:p>
    <w:bookmarkEnd w:id="1113"/>
    <w:bookmarkStart w:name="z1759" w:id="1114"/>
    <w:p>
      <w:pPr>
        <w:spacing w:after="0"/>
        <w:ind w:left="0"/>
        <w:jc w:val="both"/>
      </w:pPr>
      <w:r>
        <w:rPr>
          <w:rFonts w:ascii="Times New Roman"/>
          <w:b w:val="false"/>
          <w:i w:val="false"/>
          <w:color w:val="000000"/>
          <w:sz w:val="28"/>
        </w:rPr>
        <w:t>
      1) алаяқтық тәуекелдерін бағалау нәтижелері, алаяқтық тәуекелдеріне бейімділік көрсеткіштері және шекті мәндер мен лимиттерге сәйкестігі;</w:t>
      </w:r>
    </w:p>
    <w:bookmarkEnd w:id="1114"/>
    <w:bookmarkStart w:name="z1760" w:id="1115"/>
    <w:p>
      <w:pPr>
        <w:spacing w:after="0"/>
        <w:ind w:left="0"/>
        <w:jc w:val="both"/>
      </w:pPr>
      <w:r>
        <w:rPr>
          <w:rFonts w:ascii="Times New Roman"/>
          <w:b w:val="false"/>
          <w:i w:val="false"/>
          <w:color w:val="000000"/>
          <w:sz w:val="28"/>
        </w:rPr>
        <w:t>
      2) алаяқтық фактілері бойынша қабылданған шаралар;</w:t>
      </w:r>
    </w:p>
    <w:bookmarkEnd w:id="1115"/>
    <w:bookmarkStart w:name="z1761" w:id="1116"/>
    <w:p>
      <w:pPr>
        <w:spacing w:after="0"/>
        <w:ind w:left="0"/>
        <w:jc w:val="both"/>
      </w:pPr>
      <w:r>
        <w:rPr>
          <w:rFonts w:ascii="Times New Roman"/>
          <w:b w:val="false"/>
          <w:i w:val="false"/>
          <w:color w:val="000000"/>
          <w:sz w:val="28"/>
        </w:rPr>
        <w:t>
      3) ұйымның ішкі және сыртқы алаяқтықпен байланысты операциялық шығындары.</w:t>
      </w:r>
    </w:p>
    <w:bookmarkEnd w:id="1116"/>
    <w:bookmarkStart w:name="z1762" w:id="1117"/>
    <w:p>
      <w:pPr>
        <w:spacing w:after="0"/>
        <w:ind w:left="0"/>
        <w:jc w:val="both"/>
      </w:pPr>
      <w:r>
        <w:rPr>
          <w:rFonts w:ascii="Times New Roman"/>
          <w:b w:val="false"/>
          <w:i w:val="false"/>
          <w:color w:val="000000"/>
          <w:sz w:val="28"/>
        </w:rPr>
        <w:t>
      4. Алаяқтық тәуекелдерді басқару шеңберінде ұйым бөлімшелерінің функцияларына мыналар кіреді, бірақ олармен шектелмейді:</w:t>
      </w:r>
    </w:p>
    <w:bookmarkEnd w:id="1117"/>
    <w:bookmarkStart w:name="z1763" w:id="1118"/>
    <w:p>
      <w:pPr>
        <w:spacing w:after="0"/>
        <w:ind w:left="0"/>
        <w:jc w:val="both"/>
      </w:pPr>
      <w:r>
        <w:rPr>
          <w:rFonts w:ascii="Times New Roman"/>
          <w:b w:val="false"/>
          <w:i w:val="false"/>
          <w:color w:val="000000"/>
          <w:sz w:val="28"/>
        </w:rPr>
        <w:t>
      1) ұйымның алаяқтыққа қарсы іс-қимыл жөніндегі стратегиясын іске асыру бойынша іс-шаралар жоспарын әзірлеу, ол мыналарды ашады, бірақ олармен шектелмейді:</w:t>
      </w:r>
    </w:p>
    <w:bookmarkEnd w:id="1118"/>
    <w:bookmarkStart w:name="z1764" w:id="1119"/>
    <w:p>
      <w:pPr>
        <w:spacing w:after="0"/>
        <w:ind w:left="0"/>
        <w:jc w:val="both"/>
      </w:pPr>
      <w:r>
        <w:rPr>
          <w:rFonts w:ascii="Times New Roman"/>
          <w:b w:val="false"/>
          <w:i w:val="false"/>
          <w:color w:val="000000"/>
          <w:sz w:val="28"/>
        </w:rPr>
        <w:t>
      ресурстарға қажеттілікті анықтау, оның ішінде алаяқтыққа қарсы іс-қимыл процестерін іске асыру үшін қажетті бюджетті анықтау;</w:t>
      </w:r>
    </w:p>
    <w:bookmarkEnd w:id="1119"/>
    <w:bookmarkStart w:name="z1765" w:id="1120"/>
    <w:p>
      <w:pPr>
        <w:spacing w:after="0"/>
        <w:ind w:left="0"/>
        <w:jc w:val="both"/>
      </w:pPr>
      <w:r>
        <w:rPr>
          <w:rFonts w:ascii="Times New Roman"/>
          <w:b w:val="false"/>
          <w:i w:val="false"/>
          <w:color w:val="000000"/>
          <w:sz w:val="28"/>
        </w:rPr>
        <w:t>
      алаяқтыққа қарсы іс-қимыл бойынша талап етілетін іс-шаралардың мерзімдері мен оларды іске асыруға жауаптыларды көрсете отырып, осындай іс-шаралардың сипаты.</w:t>
      </w:r>
    </w:p>
    <w:bookmarkEnd w:id="1120"/>
    <w:bookmarkStart w:name="z1766" w:id="1121"/>
    <w:p>
      <w:pPr>
        <w:spacing w:after="0"/>
        <w:ind w:left="0"/>
        <w:jc w:val="both"/>
      </w:pPr>
      <w:r>
        <w:rPr>
          <w:rFonts w:ascii="Times New Roman"/>
          <w:b w:val="false"/>
          <w:i w:val="false"/>
          <w:color w:val="000000"/>
          <w:sz w:val="28"/>
        </w:rPr>
        <w:t>
      2) алаяқтыққа қарсы іс-қимыл процестерін және қаржы өнімдерін және (немесе) көрсетілетін қызметтерді ұсынудың цифрлық арналарын енгізу, қамтамасыз ету, жұмыс істеуі және үздіксіз жақсартып отыру;</w:t>
      </w:r>
    </w:p>
    <w:bookmarkEnd w:id="1121"/>
    <w:bookmarkStart w:name="z1767" w:id="1122"/>
    <w:p>
      <w:pPr>
        <w:spacing w:after="0"/>
        <w:ind w:left="0"/>
        <w:jc w:val="both"/>
      </w:pPr>
      <w:r>
        <w:rPr>
          <w:rFonts w:ascii="Times New Roman"/>
          <w:b w:val="false"/>
          <w:i w:val="false"/>
          <w:color w:val="000000"/>
          <w:sz w:val="28"/>
        </w:rPr>
        <w:t>
      3) бизнес-процестерді және енгізілетін қаржы өнімдерін және (немесе) қаржылық көрсетілетін қызметтерді алаяқтық тәуекелдер тұрғысынан бағалау;</w:t>
      </w:r>
    </w:p>
    <w:bookmarkEnd w:id="1122"/>
    <w:bookmarkStart w:name="z1768" w:id="1123"/>
    <w:p>
      <w:pPr>
        <w:spacing w:after="0"/>
        <w:ind w:left="0"/>
        <w:jc w:val="both"/>
      </w:pPr>
      <w:r>
        <w:rPr>
          <w:rFonts w:ascii="Times New Roman"/>
          <w:b w:val="false"/>
          <w:i w:val="false"/>
          <w:color w:val="000000"/>
          <w:sz w:val="28"/>
        </w:rPr>
        <w:t>
      4) сыртқы және ішкі деректерді анықтау және талдау, сондай-ақ алаяқтықтың жаңа схемаларының алдын алу;</w:t>
      </w:r>
    </w:p>
    <w:bookmarkEnd w:id="1123"/>
    <w:bookmarkStart w:name="z1769" w:id="1124"/>
    <w:p>
      <w:pPr>
        <w:spacing w:after="0"/>
        <w:ind w:left="0"/>
        <w:jc w:val="both"/>
      </w:pPr>
      <w:r>
        <w:rPr>
          <w:rFonts w:ascii="Times New Roman"/>
          <w:b w:val="false"/>
          <w:i w:val="false"/>
          <w:color w:val="000000"/>
          <w:sz w:val="28"/>
        </w:rPr>
        <w:t>
      5) алаяқтық белгілері бар күдікті операциялардың типологиясын әзірлеу;</w:t>
      </w:r>
    </w:p>
    <w:bookmarkEnd w:id="1124"/>
    <w:bookmarkStart w:name="z1770" w:id="1125"/>
    <w:p>
      <w:pPr>
        <w:spacing w:after="0"/>
        <w:ind w:left="0"/>
        <w:jc w:val="both"/>
      </w:pPr>
      <w:r>
        <w:rPr>
          <w:rFonts w:ascii="Times New Roman"/>
          <w:b w:val="false"/>
          <w:i w:val="false"/>
          <w:color w:val="000000"/>
          <w:sz w:val="28"/>
        </w:rPr>
        <w:t>
      6) алаяқтық белгілері бар оқыс оқиғалар дерекқорын жүргізу және үздіксіз жаңартып отыру;</w:t>
      </w:r>
    </w:p>
    <w:bookmarkEnd w:id="1125"/>
    <w:bookmarkStart w:name="z1771" w:id="1126"/>
    <w:p>
      <w:pPr>
        <w:spacing w:after="0"/>
        <w:ind w:left="0"/>
        <w:jc w:val="both"/>
      </w:pPr>
      <w:r>
        <w:rPr>
          <w:rFonts w:ascii="Times New Roman"/>
          <w:b w:val="false"/>
          <w:i w:val="false"/>
          <w:color w:val="000000"/>
          <w:sz w:val="28"/>
        </w:rPr>
        <w:t xml:space="preserve">
      7) ішкі және сыртқы алаяқтық фактілерін анықтау, тіркеу және талдау; </w:t>
      </w:r>
    </w:p>
    <w:bookmarkEnd w:id="1126"/>
    <w:bookmarkStart w:name="z1772" w:id="1127"/>
    <w:p>
      <w:pPr>
        <w:spacing w:after="0"/>
        <w:ind w:left="0"/>
        <w:jc w:val="both"/>
      </w:pPr>
      <w:r>
        <w:rPr>
          <w:rFonts w:ascii="Times New Roman"/>
          <w:b w:val="false"/>
          <w:i w:val="false"/>
          <w:color w:val="000000"/>
          <w:sz w:val="28"/>
        </w:rPr>
        <w:t>
      8) ішкі тексерулерге қатысу, ішкі тексеру нәтижелері бойынша түзету шаралары мен ұсынымдар әзірлеу, олардың іске асырылуын бақылау және ішкі тексеру нәтижелері бойынша қорытындылар жасау;</w:t>
      </w:r>
    </w:p>
    <w:bookmarkEnd w:id="1127"/>
    <w:bookmarkStart w:name="z1773" w:id="1128"/>
    <w:p>
      <w:pPr>
        <w:spacing w:after="0"/>
        <w:ind w:left="0"/>
        <w:jc w:val="both"/>
      </w:pPr>
      <w:r>
        <w:rPr>
          <w:rFonts w:ascii="Times New Roman"/>
          <w:b w:val="false"/>
          <w:i w:val="false"/>
          <w:color w:val="000000"/>
          <w:sz w:val="28"/>
        </w:rPr>
        <w:t>
      9) алаяқтыққа қарсы іс-қимыл мәселелері бойынша алқалы органның шешімдер қабылдауы үшін ұсыныстар дайындау (қажет болған жағдайда);</w:t>
      </w:r>
    </w:p>
    <w:bookmarkEnd w:id="1128"/>
    <w:bookmarkStart w:name="z1774" w:id="1129"/>
    <w:p>
      <w:pPr>
        <w:spacing w:after="0"/>
        <w:ind w:left="0"/>
        <w:jc w:val="both"/>
      </w:pPr>
      <w:r>
        <w:rPr>
          <w:rFonts w:ascii="Times New Roman"/>
          <w:b w:val="false"/>
          <w:i w:val="false"/>
          <w:color w:val="000000"/>
          <w:sz w:val="28"/>
        </w:rPr>
        <w:t>
      10) ішкі құжаттарға сәйкес алаяқтық тәуекелдерін іске асыру туралы, сондай-ақ олардың салдарларын жою туралы басқарушылық есептілікті дайындау және ұсыну.</w:t>
      </w:r>
    </w:p>
    <w:bookmarkEnd w:id="1129"/>
    <w:bookmarkStart w:name="z1775" w:id="1130"/>
    <w:p>
      <w:pPr>
        <w:spacing w:after="0"/>
        <w:ind w:left="0"/>
        <w:jc w:val="both"/>
      </w:pPr>
      <w:r>
        <w:rPr>
          <w:rFonts w:ascii="Times New Roman"/>
          <w:b w:val="false"/>
          <w:i w:val="false"/>
          <w:color w:val="000000"/>
          <w:sz w:val="28"/>
        </w:rPr>
        <w:t>
      5. Ұйым бөлімшелері алаяқтық тәуекелдерін басқару шеңберінде алаяқтық тәуекелдерін басқару тәртібін анықтайтын ішкі құжат әзірлейді, ол мынадай рәсімдерді қамтиды, бірақ олармен шектелмейді:</w:t>
      </w:r>
    </w:p>
    <w:bookmarkEnd w:id="1130"/>
    <w:bookmarkStart w:name="z1776" w:id="1131"/>
    <w:p>
      <w:pPr>
        <w:spacing w:after="0"/>
        <w:ind w:left="0"/>
        <w:jc w:val="both"/>
      </w:pPr>
      <w:r>
        <w:rPr>
          <w:rFonts w:ascii="Times New Roman"/>
          <w:b w:val="false"/>
          <w:i w:val="false"/>
          <w:color w:val="000000"/>
          <w:sz w:val="28"/>
        </w:rPr>
        <w:t>
      1) алаяқтық тәуекелдерін сәйкестендіру және ерте айқындалған сценарийлерді есепке ала отырып, операциялардың, өнімдердің алаяқтық тәуекелдеріне әлеуетті ұшырағыштығын көрсететін типтік белгілерді айқындау;</w:t>
      </w:r>
    </w:p>
    <w:bookmarkEnd w:id="1131"/>
    <w:bookmarkStart w:name="z1777" w:id="1132"/>
    <w:p>
      <w:pPr>
        <w:spacing w:after="0"/>
        <w:ind w:left="0"/>
        <w:jc w:val="both"/>
      </w:pPr>
      <w:r>
        <w:rPr>
          <w:rFonts w:ascii="Times New Roman"/>
          <w:b w:val="false"/>
          <w:i w:val="false"/>
          <w:color w:val="000000"/>
          <w:sz w:val="28"/>
        </w:rPr>
        <w:t xml:space="preserve">
      2) бағалаудың сапалық және (немесе) сандық әдістерін қолдана отырып, оның ішінде оларды іске асыру туралы деректер негізінде барлық анықталған алаяқтық тәуекелдердің ықтималдығы мен салдарларын бағалауды; </w:t>
      </w:r>
    </w:p>
    <w:bookmarkEnd w:id="1132"/>
    <w:bookmarkStart w:name="z1778" w:id="1133"/>
    <w:p>
      <w:pPr>
        <w:spacing w:after="0"/>
        <w:ind w:left="0"/>
        <w:jc w:val="both"/>
      </w:pPr>
      <w:r>
        <w:rPr>
          <w:rFonts w:ascii="Times New Roman"/>
          <w:b w:val="false"/>
          <w:i w:val="false"/>
          <w:color w:val="000000"/>
          <w:sz w:val="28"/>
        </w:rPr>
        <w:t xml:space="preserve">
      3) алаяқтықтың елеулі тәуекелдерін іске асыру туралы мәліметтерді жинау және сақтауды; </w:t>
      </w:r>
    </w:p>
    <w:bookmarkEnd w:id="1133"/>
    <w:bookmarkStart w:name="z1779" w:id="1134"/>
    <w:p>
      <w:pPr>
        <w:spacing w:after="0"/>
        <w:ind w:left="0"/>
        <w:jc w:val="both"/>
      </w:pPr>
      <w:r>
        <w:rPr>
          <w:rFonts w:ascii="Times New Roman"/>
          <w:b w:val="false"/>
          <w:i w:val="false"/>
          <w:color w:val="000000"/>
          <w:sz w:val="28"/>
        </w:rPr>
        <w:t xml:space="preserve">
      4) алаяқтық тәуекелдерді қамтитын тәуекелдер тізілімін қалыптастыруды; </w:t>
      </w:r>
    </w:p>
    <w:bookmarkEnd w:id="1134"/>
    <w:bookmarkStart w:name="z1780" w:id="1135"/>
    <w:p>
      <w:pPr>
        <w:spacing w:after="0"/>
        <w:ind w:left="0"/>
        <w:jc w:val="both"/>
      </w:pPr>
      <w:r>
        <w:rPr>
          <w:rFonts w:ascii="Times New Roman"/>
          <w:b w:val="false"/>
          <w:i w:val="false"/>
          <w:color w:val="000000"/>
          <w:sz w:val="28"/>
        </w:rPr>
        <w:t xml:space="preserve">
      5) алаяқтық тәуекелдерді барынша азайту шараларын әзірлеуді; </w:t>
      </w:r>
    </w:p>
    <w:bookmarkEnd w:id="1135"/>
    <w:bookmarkStart w:name="z1781" w:id="1136"/>
    <w:p>
      <w:pPr>
        <w:spacing w:after="0"/>
        <w:ind w:left="0"/>
        <w:jc w:val="both"/>
      </w:pPr>
      <w:r>
        <w:rPr>
          <w:rFonts w:ascii="Times New Roman"/>
          <w:b w:val="false"/>
          <w:i w:val="false"/>
          <w:color w:val="000000"/>
          <w:sz w:val="28"/>
        </w:rPr>
        <w:t xml:space="preserve">
      6) алаяқтық тәуекелдерді өңдеу жөніндегі шаралардың орындалуын мониторингтеуді қамтиды. </w:t>
      </w:r>
    </w:p>
    <w:bookmarkEnd w:id="1136"/>
    <w:bookmarkStart w:name="z1782" w:id="1137"/>
    <w:p>
      <w:pPr>
        <w:spacing w:after="0"/>
        <w:ind w:left="0"/>
        <w:jc w:val="both"/>
      </w:pPr>
      <w:r>
        <w:rPr>
          <w:rFonts w:ascii="Times New Roman"/>
          <w:b w:val="false"/>
          <w:i w:val="false"/>
          <w:color w:val="000000"/>
          <w:sz w:val="28"/>
        </w:rPr>
        <w:t>
      6. Алаяқтық белгілері бар инциденттердің дерекқорында келесі ақпарат бар (соның ішінде, бірақ олармен шектелмейді): инциденттің идентификаторы, анықталған күні, оқиғаның сипаттамасы, қатысушылар (қызметкерлер/клиенттер/контрагенттер), залал сомасы (әлеуетті), залал сомасы (нақты), өтелген залал, қаржылық емес салдарлар, басқа инциденттермен байланыс, пайдаланылған осалдықтар, қабылданған шаралар, тергеу нәтижелері, жауапты тұлғалар.</w:t>
      </w:r>
    </w:p>
    <w:bookmarkEnd w:id="1137"/>
    <w:bookmarkStart w:name="z1783" w:id="1138"/>
    <w:p>
      <w:pPr>
        <w:spacing w:after="0"/>
        <w:ind w:left="0"/>
        <w:jc w:val="both"/>
      </w:pPr>
      <w:r>
        <w:rPr>
          <w:rFonts w:ascii="Times New Roman"/>
          <w:b w:val="false"/>
          <w:i w:val="false"/>
          <w:color w:val="000000"/>
          <w:sz w:val="28"/>
        </w:rPr>
        <w:t>
      7. Ұйым ішкі тексеру нәтижелерімен расталған сақтандыру алаяқтығының негізделген фактілерін анықтаған кезде нақты залал сомасы 500 (бес жүз) АЕК-тен асатын жағдайда уәкілетті органға және (сәйкес негіздер болған жағдайда) қаржылық мониторингті жүзеге асыратын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 өзге де шаралар қабылдайтын уәкілетті органға хабарлауға міндетті.</w:t>
      </w:r>
    </w:p>
    <w:bookmarkEnd w:id="1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27 тамыздағы</w:t>
            </w:r>
            <w:r>
              <w:br/>
            </w:r>
            <w:r>
              <w:rPr>
                <w:rFonts w:ascii="Times New Roman"/>
                <w:b w:val="false"/>
                <w:i w:val="false"/>
                <w:color w:val="000000"/>
                <w:sz w:val="20"/>
              </w:rPr>
              <w:t>№ 198 қаулысына қосымша</w:t>
            </w:r>
          </w:p>
        </w:tc>
      </w:tr>
    </w:tbl>
    <w:bookmarkStart w:name="z593" w:id="1139"/>
    <w:p>
      <w:pPr>
        <w:spacing w:after="0"/>
        <w:ind w:left="0"/>
        <w:jc w:val="left"/>
      </w:pPr>
      <w:r>
        <w:rPr>
          <w:rFonts w:ascii="Times New Roman"/>
          <w:b/>
          <w:i w:val="false"/>
          <w:color w:val="000000"/>
        </w:rPr>
        <w:t xml:space="preserve"> Күші жойылды деп танылған Қазақстан Республикасы нормативтік құқықтық актілерінің, сондай-ақ Қазақстан Республикасының кейбір нормативтік құқықтық актілері құрылымдық элементтерінің тізбесі </w:t>
      </w:r>
    </w:p>
    <w:bookmarkEnd w:id="1139"/>
    <w:bookmarkStart w:name="z594" w:id="1140"/>
    <w:p>
      <w:pPr>
        <w:spacing w:after="0"/>
        <w:ind w:left="0"/>
        <w:jc w:val="both"/>
      </w:pPr>
      <w:r>
        <w:rPr>
          <w:rFonts w:ascii="Times New Roman"/>
          <w:b w:val="false"/>
          <w:i w:val="false"/>
          <w:color w:val="000000"/>
          <w:sz w:val="28"/>
        </w:rPr>
        <w:t xml:space="preserve">
      1. "Сақтандыру (қайта сақтандыру) ұйымдарында тәуекелдерді басқару және ішкі бақылау жүйелерінің болуына қойылатын талаптар жөніндегі нұсқаулықты бекіту туралы" Қазақстан Республикасы Қаржы нарығын және қаржы ұйымдарын реттеу мен қадағалау агенттігі Басқармасының 2010 жылғы 1 ақпандағы № 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6113 тіркелген).</w:t>
      </w:r>
    </w:p>
    <w:bookmarkEnd w:id="1140"/>
    <w:bookmarkStart w:name="z595" w:id="1141"/>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 мен қадағалау агенттігі Басқармасының "Сақтандару (қайта сақтандыру ұйымдарында тәуекелдерді басқару және ішкі бақылау жүйелерінің болуына қойылатын талаптар жөніндегі нұсқаулықты бекіту туралы" 2010 жылғы 1 ақпандағы № 4 қаулысына толықтырулар мен өзгерістер енгізу туралы" Қазақстан Республикасы Қаржы нарығын және қаржы ұйымдарын реттеу мен қадағалау агенттігі Басқармасының 2010 жылғы 27 желтоқсандағы № 181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6767 тіркелген, Қазақстан Республикасының орталық атқарушы және өзге де орталық мемлекеттік органдарының актілер жинағының 2011 жылғы № 8 жарияланған).</w:t>
      </w:r>
    </w:p>
    <w:bookmarkEnd w:id="1141"/>
    <w:bookmarkStart w:name="z596" w:id="1142"/>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өзгерістер мен толықтырулар енгізу туралы" Қазақстан Республикасының Ұлттық Банкі Басқармасының 2014 жылғы 27 тамыздағы № 168 қаулысымен бекітілген Қазақстан Республикасының өзгерістер мен толықтырулар енгізілетін нормативтік құқықтық актілерінің тізбесінің </w:t>
      </w:r>
      <w:r>
        <w:rPr>
          <w:rFonts w:ascii="Times New Roman"/>
          <w:b w:val="false"/>
          <w:i w:val="false"/>
          <w:color w:val="000000"/>
          <w:sz w:val="28"/>
        </w:rPr>
        <w:t>11-тармағы</w:t>
      </w:r>
      <w:r>
        <w:rPr>
          <w:rFonts w:ascii="Times New Roman"/>
          <w:b w:val="false"/>
          <w:i w:val="false"/>
          <w:color w:val="000000"/>
          <w:sz w:val="28"/>
        </w:rPr>
        <w:t xml:space="preserve"> (Нормативтік құқықтық актілерді мемлекеттік тіркеу тізілімінде № 9796 тіркелген, "Әділет" ақпараттық-құқықтық жүйесінде 2014 жылғы 12 қарашада жарияланған).</w:t>
      </w:r>
    </w:p>
    <w:bookmarkEnd w:id="1142"/>
    <w:bookmarkStart w:name="z597" w:id="1143"/>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қор биржасы бағалы қағаздарының ресми тізімі мәселелері бойынша өзгерістер енгізу туралы" Қазақстан Республикасы Ұлттық Банкі Басқармасының 2014 жылғы 24 желтоқсандағы № 244 қаулысымен бекітілген Қор биржасы бағалы қағаздарының ресми тізімі мәселелері бойынша Қазақстан Республикасының өзгерістер енгізілетін нормативтік құқықтық актілерінің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 мемлекеттік тіркеу тізілімінде № 10339 тіркелген, "Әділет" ақпараттық-құқықтық жүйесінде 2015 жылғы 18 наурызда жарияланған).</w:t>
      </w:r>
    </w:p>
    <w:bookmarkEnd w:id="1143"/>
    <w:bookmarkStart w:name="z598" w:id="1144"/>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сақтандыру қызметін реттеу мәселелері бойынша өзгерістер енгізу туралы" Қазақстан Республикасы Ұлттық Банкі Басқармасының 2016 жылғы 30 мамырдағы № 127 қаулысымен бекітілген Қазақстан Республикасының өзгерістер енгізілетін сақтандыру қызметін реттеу мәселелері бойынша нормативтік құқықтық актілерінің тізбесінің </w:t>
      </w:r>
      <w:r>
        <w:rPr>
          <w:rFonts w:ascii="Times New Roman"/>
          <w:b w:val="false"/>
          <w:i w:val="false"/>
          <w:color w:val="000000"/>
          <w:sz w:val="28"/>
        </w:rPr>
        <w:t>9-тармағы</w:t>
      </w:r>
      <w:r>
        <w:rPr>
          <w:rFonts w:ascii="Times New Roman"/>
          <w:b w:val="false"/>
          <w:i w:val="false"/>
          <w:color w:val="000000"/>
          <w:sz w:val="28"/>
        </w:rPr>
        <w:t xml:space="preserve"> (Нормативтік құқықтық актілерді мемлекеттік тіркеу тізілімінде № 14277 тіркелген, "Әділет" ақпараттық-құқықтық жүйесінде 2016 жылғы 24 қазанда жарияланған).</w:t>
      </w:r>
    </w:p>
    <w:bookmarkEnd w:id="11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