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4e4a87" w14:textId="14e4a8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"Білім беру объектілеріне қойылатын санитариялық-эпидемиологиялық талаптар" санитариялық қағидаларын бекіту туралы</w:t>
      </w:r>
    </w:p>
    <w:p>
      <w:pPr>
        <w:spacing w:after="0"/>
        <w:ind w:left="0"/>
        <w:jc w:val="both"/>
      </w:pPr>
      <w:r>
        <w:rPr>
          <w:rFonts w:ascii="Times New Roman"/>
          <w:b w:val="false"/>
          <w:i w:val="false"/>
          <w:color w:val="000000"/>
          <w:sz w:val="28"/>
        </w:rPr>
        <w:t>Қазақстан Республикасы Денсаулық сақтау министрінің 2021 жылғы 5 тамыздағы № ҚР ДСМ-76 бұйрығы. Қазақстан Республикасының Әділет министрлігінде 2021 жылғы 6 тамызда № 23890 болып тіркелді.</w:t>
      </w:r>
    </w:p>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Осы бұйрықтың қолданысқа енгізілу тәртібін </w:t>
      </w:r>
      <w:r>
        <w:rPr>
          <w:rFonts w:ascii="Times New Roman"/>
          <w:b w:val="false"/>
          <w:i w:val="false"/>
          <w:color w:val="ff0000"/>
          <w:sz w:val="28"/>
        </w:rPr>
        <w:t>5 т</w:t>
      </w:r>
      <w:r>
        <w:rPr>
          <w:rFonts w:ascii="Times New Roman"/>
          <w:b w:val="false"/>
          <w:i w:val="false"/>
          <w:color w:val="ff0000"/>
          <w:sz w:val="28"/>
        </w:rPr>
        <w:t>. қараңыз.</w:t>
      </w:r>
    </w:p>
    <w:bookmarkStart w:name="z1" w:id="0"/>
    <w:p>
      <w:pPr>
        <w:spacing w:after="0"/>
        <w:ind w:left="0"/>
        <w:jc w:val="both"/>
      </w:pPr>
      <w:r>
        <w:rPr>
          <w:rFonts w:ascii="Times New Roman"/>
          <w:b w:val="false"/>
          <w:i w:val="false"/>
          <w:color w:val="000000"/>
          <w:sz w:val="28"/>
        </w:rPr>
        <w:t xml:space="preserve">
      "Халық денсаулығы және денсаулық сақтау жүйесі туралы" Қазақстан Республикасы Кодексінің 94-бабының </w:t>
      </w:r>
      <w:r>
        <w:rPr>
          <w:rFonts w:ascii="Times New Roman"/>
          <w:b w:val="false"/>
          <w:i w:val="false"/>
          <w:color w:val="000000"/>
          <w:sz w:val="28"/>
        </w:rPr>
        <w:t>4-тармағына</w:t>
      </w:r>
      <w:r>
        <w:rPr>
          <w:rFonts w:ascii="Times New Roman"/>
          <w:b w:val="false"/>
          <w:i w:val="false"/>
          <w:color w:val="000000"/>
          <w:sz w:val="28"/>
        </w:rPr>
        <w:t xml:space="preserve">, Қазақстан Республикасы Үкіметінің 2017 жылғы 17 ақпандағы № 71 қаулысымен бекітілген Қазақстан Республикасының Денсаулық сақтау министрлігі туралы Ереженің 15-тармағының </w:t>
      </w:r>
      <w:r>
        <w:rPr>
          <w:rFonts w:ascii="Times New Roman"/>
          <w:b w:val="false"/>
          <w:i w:val="false"/>
          <w:color w:val="000000"/>
          <w:sz w:val="28"/>
        </w:rPr>
        <w:t>113) тармақшасына</w:t>
      </w:r>
      <w:r>
        <w:rPr>
          <w:rFonts w:ascii="Times New Roman"/>
          <w:b w:val="false"/>
          <w:i w:val="false"/>
          <w:color w:val="000000"/>
          <w:sz w:val="28"/>
        </w:rPr>
        <w:t xml:space="preserve"> сәйкес БҰЙЫРАМЫН:</w:t>
      </w:r>
    </w:p>
    <w:bookmarkEnd w:id="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Преамбула жаңа редакцияда - ҚР Денсаулық сақтау министрінің 21.04.2025 </w:t>
      </w:r>
      <w:r>
        <w:rPr>
          <w:rFonts w:ascii="Times New Roman"/>
          <w:b w:val="false"/>
          <w:i w:val="false"/>
          <w:color w:val="000000"/>
          <w:sz w:val="28"/>
        </w:rPr>
        <w:t>№ 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 w:id="1"/>
    <w:p>
      <w:pPr>
        <w:spacing w:after="0"/>
        <w:ind w:left="0"/>
        <w:jc w:val="both"/>
      </w:pPr>
      <w:r>
        <w:rPr>
          <w:rFonts w:ascii="Times New Roman"/>
          <w:b w:val="false"/>
          <w:i w:val="false"/>
          <w:color w:val="000000"/>
          <w:sz w:val="28"/>
        </w:rPr>
        <w:t xml:space="preserve">
      1. Қоса беріліп отырған "Білім беру объектілеріне қойылатын санитариялық-эпидемиологиялық талаптар" санитариялық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bookmarkStart w:name="z3" w:id="2"/>
    <w:p>
      <w:pPr>
        <w:spacing w:after="0"/>
        <w:ind w:left="0"/>
        <w:jc w:val="both"/>
      </w:pPr>
      <w:r>
        <w:rPr>
          <w:rFonts w:ascii="Times New Roman"/>
          <w:b w:val="false"/>
          <w:i w:val="false"/>
          <w:color w:val="000000"/>
          <w:sz w:val="28"/>
        </w:rPr>
        <w:t xml:space="preserve">
      2. Осы бұйрыққа </w:t>
      </w:r>
      <w:r>
        <w:rPr>
          <w:rFonts w:ascii="Times New Roman"/>
          <w:b w:val="false"/>
          <w:i w:val="false"/>
          <w:color w:val="000000"/>
          <w:sz w:val="28"/>
        </w:rPr>
        <w:t>қосымшаға</w:t>
      </w:r>
      <w:r>
        <w:rPr>
          <w:rFonts w:ascii="Times New Roman"/>
          <w:b w:val="false"/>
          <w:i w:val="false"/>
          <w:color w:val="000000"/>
          <w:sz w:val="28"/>
        </w:rPr>
        <w:t xml:space="preserve"> сәйкес тізбе бойынша Қазақстан Республикасы Денсаулық сақтау министрлігінің кейбір бұйрықтарының күші жойылды деп танылсын.</w:t>
      </w:r>
    </w:p>
    <w:bookmarkEnd w:id="2"/>
    <w:bookmarkStart w:name="z4" w:id="3"/>
    <w:p>
      <w:pPr>
        <w:spacing w:after="0"/>
        <w:ind w:left="0"/>
        <w:jc w:val="both"/>
      </w:pPr>
      <w:r>
        <w:rPr>
          <w:rFonts w:ascii="Times New Roman"/>
          <w:b w:val="false"/>
          <w:i w:val="false"/>
          <w:color w:val="000000"/>
          <w:sz w:val="28"/>
        </w:rPr>
        <w:t>
      3. Қазақстан Республикасы Денсаулық сақтау министрлігінің Санитариялық-эпидемиологиялық бақылау комитеті Қазақстан Республикасының заңнамасында белгіленген тәртіппен:</w:t>
      </w:r>
    </w:p>
    <w:bookmarkEnd w:id="3"/>
    <w:bookmarkStart w:name="z5" w:id="4"/>
    <w:p>
      <w:pPr>
        <w:spacing w:after="0"/>
        <w:ind w:left="0"/>
        <w:jc w:val="both"/>
      </w:pPr>
      <w:r>
        <w:rPr>
          <w:rFonts w:ascii="Times New Roman"/>
          <w:b w:val="false"/>
          <w:i w:val="false"/>
          <w:color w:val="000000"/>
          <w:sz w:val="28"/>
        </w:rPr>
        <w:t>
      1) осы бұйрықты Қазақстан Республикасы Әділет министрлігінде мемлекеттік тіркеуді;</w:t>
      </w:r>
    </w:p>
    <w:bookmarkEnd w:id="4"/>
    <w:bookmarkStart w:name="z6" w:id="5"/>
    <w:p>
      <w:pPr>
        <w:spacing w:after="0"/>
        <w:ind w:left="0"/>
        <w:jc w:val="both"/>
      </w:pPr>
      <w:r>
        <w:rPr>
          <w:rFonts w:ascii="Times New Roman"/>
          <w:b w:val="false"/>
          <w:i w:val="false"/>
          <w:color w:val="000000"/>
          <w:sz w:val="28"/>
        </w:rPr>
        <w:t>
      2) осы бұйрықты ресми жарияланғаннан кейін оны Қазақстан Республикасы Денсаулық сақтау министрлігінің интернет-ресурсында орналастыруды;</w:t>
      </w:r>
    </w:p>
    <w:bookmarkEnd w:id="5"/>
    <w:bookmarkStart w:name="z7" w:id="6"/>
    <w:p>
      <w:pPr>
        <w:spacing w:after="0"/>
        <w:ind w:left="0"/>
        <w:jc w:val="both"/>
      </w:pPr>
      <w:r>
        <w:rPr>
          <w:rFonts w:ascii="Times New Roman"/>
          <w:b w:val="false"/>
          <w:i w:val="false"/>
          <w:color w:val="000000"/>
          <w:sz w:val="28"/>
        </w:rPr>
        <w:t>
      3) осы бұйрық Қазақстан Республикасы Әділет министрлігінде мемлекеттік тіркелгеннен кейін он жұмыс күні ішінде осы тармақтың 1) және 2) тармақшаларында көзделген іс-шаралардың орындалуы туралы мәліметтерді Қазақстан Республикасы Денсаулық сақтау министрлігінің Заң департаментіне ұсынуды қамтамасыз етсін.</w:t>
      </w:r>
    </w:p>
    <w:bookmarkEnd w:id="6"/>
    <w:bookmarkStart w:name="z8" w:id="7"/>
    <w:p>
      <w:pPr>
        <w:spacing w:after="0"/>
        <w:ind w:left="0"/>
        <w:jc w:val="both"/>
      </w:pPr>
      <w:r>
        <w:rPr>
          <w:rFonts w:ascii="Times New Roman"/>
          <w:b w:val="false"/>
          <w:i w:val="false"/>
          <w:color w:val="000000"/>
          <w:sz w:val="28"/>
        </w:rPr>
        <w:t>
      4. Осы бұйрықтың орындалуын бақылау жетекшілік ететін Қазақстан Республикасының Денсаулық сақтау вице-министріне жүктелсін.</w:t>
      </w:r>
    </w:p>
    <w:bookmarkEnd w:id="7"/>
    <w:bookmarkStart w:name="z9" w:id="8"/>
    <w:p>
      <w:pPr>
        <w:spacing w:after="0"/>
        <w:ind w:left="0"/>
        <w:jc w:val="both"/>
      </w:pPr>
      <w:r>
        <w:rPr>
          <w:rFonts w:ascii="Times New Roman"/>
          <w:b w:val="false"/>
          <w:i w:val="false"/>
          <w:color w:val="000000"/>
          <w:sz w:val="28"/>
        </w:rPr>
        <w:t>
      5. Осы бұйрық алғашқы ресми жарияланған күнінен кейін күнтізбелік алпыс күн өткен соң қолданысқа енгізіледі.</w:t>
      </w:r>
    </w:p>
    <w:bookmarkEnd w:id="8"/>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w:t>
            </w:r>
          </w:p>
          <w:p>
            <w:pPr>
              <w:spacing w:after="20"/>
              <w:ind w:left="20"/>
              <w:jc w:val="both"/>
            </w:pPr>
          </w:p>
          <w:p>
            <w:pPr>
              <w:spacing w:after="20"/>
              <w:ind w:left="20"/>
              <w:jc w:val="both"/>
            </w:pPr>
            <w:r>
              <w:rPr>
                <w:rFonts w:ascii="Times New Roman"/>
                <w:b w:val="false"/>
                <w:i/>
                <w:color w:val="000000"/>
                <w:sz w:val="20"/>
              </w:rPr>
              <w:t>Денсаулық сақтау министрі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А. Цой</w:t>
            </w:r>
            <w:r>
              <w:rPr>
                <w:rFonts w:ascii="Times New Roman"/>
                <w:b w:val="false"/>
                <w:i w:val="false"/>
                <w:color w:val="000000"/>
                <w:sz w:val="20"/>
              </w:rPr>
              <w:t>
</w:t>
            </w:r>
          </w:p>
        </w:tc>
      </w:tr>
    </w:tbl>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w:t>
      </w:r>
    </w:p>
    <w:p>
      <w:pPr>
        <w:spacing w:after="0"/>
        <w:ind w:left="0"/>
        <w:jc w:val="both"/>
      </w:pPr>
      <w:r>
        <w:rPr>
          <w:rFonts w:ascii="Times New Roman"/>
          <w:b w:val="false"/>
          <w:i w:val="false"/>
          <w:color w:val="000000"/>
          <w:sz w:val="28"/>
        </w:rPr>
        <w:t>
      Білім және ғылым министрлігі</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w:t>
      </w:r>
    </w:p>
    <w:p>
      <w:pPr>
        <w:spacing w:after="0"/>
        <w:ind w:left="0"/>
        <w:jc w:val="both"/>
      </w:pPr>
      <w:r>
        <w:rPr>
          <w:rFonts w:ascii="Times New Roman"/>
          <w:b w:val="false"/>
          <w:i w:val="false"/>
          <w:color w:val="000000"/>
          <w:sz w:val="28"/>
        </w:rPr>
        <w:t>
      Индустрия жәнеинфрақұрылымдық</w:t>
      </w:r>
    </w:p>
    <w:p>
      <w:pPr>
        <w:spacing w:after="0"/>
        <w:ind w:left="0"/>
        <w:jc w:val="both"/>
      </w:pPr>
      <w:r>
        <w:rPr>
          <w:rFonts w:ascii="Times New Roman"/>
          <w:b w:val="false"/>
          <w:i w:val="false"/>
          <w:color w:val="000000"/>
          <w:sz w:val="28"/>
        </w:rPr>
        <w:t>
      дамуминистрлігі</w:t>
      </w:r>
    </w:p>
    <w:p>
      <w:pPr>
        <w:spacing w:after="0"/>
        <w:ind w:left="0"/>
        <w:jc w:val="both"/>
      </w:pPr>
      <w:r>
        <w:rPr>
          <w:rFonts w:ascii="Times New Roman"/>
          <w:b w:val="false"/>
          <w:i w:val="false"/>
          <w:color w:val="000000"/>
          <w:sz w:val="28"/>
        </w:rPr>
        <w:t>
      "КЕЛІСІЛДІ"</w:t>
      </w:r>
    </w:p>
    <w:p>
      <w:pPr>
        <w:spacing w:after="0"/>
        <w:ind w:left="0"/>
        <w:jc w:val="both"/>
      </w:pPr>
      <w:r>
        <w:rPr>
          <w:rFonts w:ascii="Times New Roman"/>
          <w:b w:val="false"/>
          <w:i w:val="false"/>
          <w:color w:val="000000"/>
          <w:sz w:val="28"/>
        </w:rPr>
        <w:t>
      Қазақстан Республикасы</w:t>
      </w:r>
    </w:p>
    <w:p>
      <w:pPr>
        <w:spacing w:after="0"/>
        <w:ind w:left="0"/>
        <w:jc w:val="both"/>
      </w:pPr>
      <w:r>
        <w:rPr>
          <w:rFonts w:ascii="Times New Roman"/>
          <w:b w:val="false"/>
          <w:i w:val="false"/>
          <w:color w:val="000000"/>
          <w:sz w:val="28"/>
        </w:rPr>
        <w:t>
      Ұлттық экономика министрлігі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Денсаулық сақтау министрі</w:t>
            </w:r>
            <w:r>
              <w:br/>
            </w:r>
            <w:r>
              <w:rPr>
                <w:rFonts w:ascii="Times New Roman"/>
                <w:b w:val="false"/>
                <w:i w:val="false"/>
                <w:color w:val="000000"/>
                <w:sz w:val="20"/>
              </w:rPr>
              <w:t>2021 жылғы 5 тамыздағы</w:t>
            </w:r>
            <w:r>
              <w:br/>
            </w:r>
            <w:r>
              <w:rPr>
                <w:rFonts w:ascii="Times New Roman"/>
                <w:b w:val="false"/>
                <w:i w:val="false"/>
                <w:color w:val="000000"/>
                <w:sz w:val="20"/>
              </w:rPr>
              <w:t>№ ҚР ДСМ-76 бұйрығымен</w:t>
            </w:r>
            <w:r>
              <w:br/>
            </w:r>
            <w:r>
              <w:rPr>
                <w:rFonts w:ascii="Times New Roman"/>
                <w:b w:val="false"/>
                <w:i w:val="false"/>
                <w:color w:val="000000"/>
                <w:sz w:val="20"/>
              </w:rPr>
              <w:t>бекiтiлген</w:t>
            </w:r>
          </w:p>
        </w:tc>
      </w:tr>
    </w:tbl>
    <w:bookmarkStart w:name="z11" w:id="9"/>
    <w:p>
      <w:pPr>
        <w:spacing w:after="0"/>
        <w:ind w:left="0"/>
        <w:jc w:val="left"/>
      </w:pPr>
      <w:r>
        <w:rPr>
          <w:rFonts w:ascii="Times New Roman"/>
          <w:b/>
          <w:i w:val="false"/>
          <w:color w:val="000000"/>
        </w:rPr>
        <w:t xml:space="preserve"> "Білім беру объектілеріне қойылатын санитариялық-эпидемиологиялық талаптар" санитариялық қағидалары</w:t>
      </w:r>
    </w:p>
    <w:bookmarkEnd w:id="9"/>
    <w:bookmarkStart w:name="z12" w:id="10"/>
    <w:p>
      <w:pPr>
        <w:spacing w:after="0"/>
        <w:ind w:left="0"/>
        <w:jc w:val="left"/>
      </w:pPr>
      <w:r>
        <w:rPr>
          <w:rFonts w:ascii="Times New Roman"/>
          <w:b/>
          <w:i w:val="false"/>
          <w:color w:val="000000"/>
        </w:rPr>
        <w:t xml:space="preserve"> 1-тарау. Жалпы ережелер</w:t>
      </w:r>
    </w:p>
    <w:bookmarkEnd w:id="10"/>
    <w:bookmarkStart w:name="z13" w:id="11"/>
    <w:p>
      <w:pPr>
        <w:spacing w:after="0"/>
        <w:ind w:left="0"/>
        <w:jc w:val="both"/>
      </w:pPr>
      <w:r>
        <w:rPr>
          <w:rFonts w:ascii="Times New Roman"/>
          <w:b w:val="false"/>
          <w:i w:val="false"/>
          <w:color w:val="000000"/>
          <w:sz w:val="28"/>
        </w:rPr>
        <w:t xml:space="preserve">
      1. Осы "Білім беру объектілеріне қойылатын санитариялық-эпидемиологиялық талаптар" санитариялық қағидалары (бұдан әрі – Санитариялық қағидалар) "Халық денсаулығы және денсаулық сақтау жүйесі туралы" Қазақстан Республикасының </w:t>
      </w:r>
      <w:r>
        <w:rPr>
          <w:rFonts w:ascii="Times New Roman"/>
          <w:b w:val="false"/>
          <w:i w:val="false"/>
          <w:color w:val="000000"/>
          <w:sz w:val="28"/>
        </w:rPr>
        <w:t>Кодексіне</w:t>
      </w:r>
      <w:r>
        <w:rPr>
          <w:rFonts w:ascii="Times New Roman"/>
          <w:b w:val="false"/>
          <w:i w:val="false"/>
          <w:color w:val="000000"/>
          <w:sz w:val="28"/>
        </w:rPr>
        <w:t xml:space="preserve"> және Қазақстан Республикасы Үкіметінің 2017 жылғы 17 ақпандағы № 71 қаулысымен бекітілген Қазақстан Республикасы Денсаулық сақтау министрлігі туралы Ереженің 15-тармағының </w:t>
      </w:r>
      <w:r>
        <w:rPr>
          <w:rFonts w:ascii="Times New Roman"/>
          <w:b w:val="false"/>
          <w:i w:val="false"/>
          <w:color w:val="000000"/>
          <w:sz w:val="28"/>
        </w:rPr>
        <w:t>113) тармақшасына</w:t>
      </w:r>
      <w:r>
        <w:rPr>
          <w:rFonts w:ascii="Times New Roman"/>
          <w:b w:val="false"/>
          <w:i w:val="false"/>
          <w:color w:val="000000"/>
          <w:sz w:val="28"/>
        </w:rPr>
        <w:t xml:space="preserve"> сәйкес әзірленді және меншік нысанына қарамастан білім беру объектілерінде объект салынатын жер учаскесін таңдауға, жобалауға, реконструкциялауға, пайдалануға, сумен жабдықтауға, суды бұруға, жылумен жабдықтауға, жарықтандыруға, желдетуге, ауаны баптауға, жөндеуге және күтіп-ұстауға, тұру, тамақтану, оқыту жағдайларына және өндірістік практикаға, өндірістік бақылауға, персоналдың еңбек және қызмет көрсету жағдайларына, білім алушылар мен тәрбиеленушілерді медициналық қамтамасыз етуге қойылатын санитариялық-эпидемиологиялық талаптарды белгілейді.</w:t>
      </w:r>
    </w:p>
    <w:bookmarkEnd w:id="1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4" w:id="12"/>
    <w:p>
      <w:pPr>
        <w:spacing w:after="0"/>
        <w:ind w:left="0"/>
        <w:jc w:val="both"/>
      </w:pPr>
      <w:r>
        <w:rPr>
          <w:rFonts w:ascii="Times New Roman"/>
          <w:b w:val="false"/>
          <w:i w:val="false"/>
          <w:color w:val="000000"/>
          <w:sz w:val="28"/>
        </w:rPr>
        <w:t>
      2. Осы Санитариялық қағидалар балаларды мектепке дейінгі тәрбиелеу мен оқыту объектілерін (бұдан әрі – мектепке дейінгі ұйымдар) қоспағанда, білім беру ұйымдарының объектілеріне, оның ішінде білім алушылар мен тәрбиеленушілердіоқыту, тәрбиелеу, тұру және тамақтану орнын ұйымдастыру объектілеріне, барлық түрдегі және типтегі интернат ұйымдарына (бұдан әрі – объектілер) қолданылады.</w:t>
      </w:r>
    </w:p>
    <w:bookmarkEnd w:id="12"/>
    <w:bookmarkStart w:name="z15" w:id="13"/>
    <w:p>
      <w:pPr>
        <w:spacing w:after="0"/>
        <w:ind w:left="0"/>
        <w:jc w:val="both"/>
      </w:pPr>
      <w:r>
        <w:rPr>
          <w:rFonts w:ascii="Times New Roman"/>
          <w:b w:val="false"/>
          <w:i w:val="false"/>
          <w:color w:val="000000"/>
          <w:sz w:val="28"/>
        </w:rPr>
        <w:t xml:space="preserve">
      3. Объектілерде осы Санитариялық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зертханалық-аспаптық зерттеулер жүргізіледі.</w:t>
      </w:r>
    </w:p>
    <w:bookmarkEnd w:id="13"/>
    <w:bookmarkStart w:name="z16" w:id="14"/>
    <w:p>
      <w:pPr>
        <w:spacing w:after="0"/>
        <w:ind w:left="0"/>
        <w:jc w:val="both"/>
      </w:pPr>
      <w:r>
        <w:rPr>
          <w:rFonts w:ascii="Times New Roman"/>
          <w:b w:val="false"/>
          <w:i w:val="false"/>
          <w:color w:val="000000"/>
          <w:sz w:val="28"/>
        </w:rPr>
        <w:t>
      4. Осы Санитариялық қағидаларда мынадай ұғымдар пайдаланылды:</w:t>
      </w:r>
    </w:p>
    <w:bookmarkEnd w:id="14"/>
    <w:bookmarkStart w:name="z281" w:id="15"/>
    <w:p>
      <w:pPr>
        <w:spacing w:after="0"/>
        <w:ind w:left="0"/>
        <w:jc w:val="both"/>
      </w:pPr>
      <w:r>
        <w:rPr>
          <w:rFonts w:ascii="Times New Roman"/>
          <w:b w:val="false"/>
          <w:i w:val="false"/>
          <w:color w:val="000000"/>
          <w:sz w:val="28"/>
        </w:rPr>
        <w:t>
      1) арнайы білім беру ұйымдары – бұл ерекше білім беру қажеттілігі бар адамдардың (балалардың) оларсыз жалпы білім беретін оқу және білім беру бағдарламаларын меңгеруі мүмкін болмайтын, арнайы оқу бағдарламаларын және оқыту әдістерін, техникалық және өзге де құралдарды, өмір сүру ортасын, сондай-ақ медициналық, әлеуметтік және өзге де көрсетілетін қызметтерді қамтитын жағдайларды қамтамасыз ететін білім беру ұйымдары;</w:t>
      </w:r>
    </w:p>
    <w:bookmarkEnd w:id="15"/>
    <w:bookmarkStart w:name="z282" w:id="16"/>
    <w:p>
      <w:pPr>
        <w:spacing w:after="0"/>
        <w:ind w:left="0"/>
        <w:jc w:val="both"/>
      </w:pPr>
      <w:r>
        <w:rPr>
          <w:rFonts w:ascii="Times New Roman"/>
          <w:b w:val="false"/>
          <w:i w:val="false"/>
          <w:color w:val="000000"/>
          <w:sz w:val="28"/>
        </w:rPr>
        <w:t>
      2) бракераж – органолептикалық көрсеткiштер бойынша тамақ өнiмдерiнiң және дайын тағамдардың сапасын бағалау;</w:t>
      </w:r>
    </w:p>
    <w:bookmarkEnd w:id="16"/>
    <w:bookmarkStart w:name="z283" w:id="17"/>
    <w:p>
      <w:pPr>
        <w:spacing w:after="0"/>
        <w:ind w:left="0"/>
        <w:jc w:val="both"/>
      </w:pPr>
      <w:r>
        <w:rPr>
          <w:rFonts w:ascii="Times New Roman"/>
          <w:b w:val="false"/>
          <w:i w:val="false"/>
          <w:color w:val="000000"/>
          <w:sz w:val="28"/>
        </w:rPr>
        <w:t>
      3) білім беру ұйымы – заңды тұлғалар, сондай-ақ меншік нысанына және ұйымдық құқықтық нысанына қарамастан, бір немесе бірнеше білім беру бағдарламаларын іске асыратын және (немесе) білім алушылар мен тәрбиеленушілерді бағуды және оларға тәрбие беруді қамтамасыз ететін халықаралық мектеп мәртебесі бар заңды тұлғалардың филиалдары, жалпы білім беретін оқу бағдарламаларын іске асыратын, заңды тұлға құрмаған дара кәсіпкерлер;</w:t>
      </w:r>
    </w:p>
    <w:bookmarkEnd w:id="17"/>
    <w:bookmarkStart w:name="z284" w:id="18"/>
    <w:p>
      <w:pPr>
        <w:spacing w:after="0"/>
        <w:ind w:left="0"/>
        <w:jc w:val="both"/>
      </w:pPr>
      <w:r>
        <w:rPr>
          <w:rFonts w:ascii="Times New Roman"/>
          <w:b w:val="false"/>
          <w:i w:val="false"/>
          <w:color w:val="000000"/>
          <w:sz w:val="28"/>
        </w:rPr>
        <w:t>
      4) дене шынықтыру – мәдениеттiң құрамдас бөлiгi, адамның дене бітімін және интеллектуалдық қабілеттерін дамыту, дене тәрбиесі мен дене бітімін дамыту арқылы оның қозғалыс белсенділігін жетілдіру және саламатты өмір салтын қалыптастыру, әлеуметтік бейімдеу мақсатында қоғамда құрылатын және пайдаланылатын рухани және материалдық құндылықтар жиынтығын білдіретін әлеуметтiк қызмет саласы;</w:t>
      </w:r>
    </w:p>
    <w:bookmarkEnd w:id="18"/>
    <w:bookmarkStart w:name="z285" w:id="19"/>
    <w:p>
      <w:pPr>
        <w:spacing w:after="0"/>
        <w:ind w:left="0"/>
        <w:jc w:val="both"/>
      </w:pPr>
      <w:r>
        <w:rPr>
          <w:rFonts w:ascii="Times New Roman"/>
          <w:b w:val="false"/>
          <w:i w:val="false"/>
          <w:color w:val="000000"/>
          <w:sz w:val="28"/>
        </w:rPr>
        <w:t>
      5) жазу құралдары – жазу дәптерлері, жазуға және сурет салуға арналған құралдар, оларға қаламдар, қарындаштар, фломастерлер, пенал, циркуль, маркерлер, көмір түйірлері, борлар, стерженьдер, грифельдер жатады;</w:t>
      </w:r>
    </w:p>
    <w:bookmarkEnd w:id="19"/>
    <w:bookmarkStart w:name="z286" w:id="20"/>
    <w:p>
      <w:pPr>
        <w:spacing w:after="0"/>
        <w:ind w:left="0"/>
        <w:jc w:val="both"/>
      </w:pPr>
      <w:r>
        <w:rPr>
          <w:rFonts w:ascii="Times New Roman"/>
          <w:b w:val="false"/>
          <w:i w:val="false"/>
          <w:color w:val="000000"/>
          <w:sz w:val="28"/>
        </w:rPr>
        <w:t>
       6) жалпы білім беру ұйымы – бастауыш, негізгі орта және жалпы орта білім берудің жалпы білім беретін оқу бағдарламаларын, сондай-ақ білім алушылар мен тәрбиеленушілерге қосымша білім берудің білім беру бағдарламаларын іске асыратын оқу орны;</w:t>
      </w:r>
    </w:p>
    <w:bookmarkEnd w:id="20"/>
    <w:bookmarkStart w:name="z287" w:id="21"/>
    <w:p>
      <w:pPr>
        <w:spacing w:after="0"/>
        <w:ind w:left="0"/>
        <w:jc w:val="both"/>
      </w:pPr>
      <w:r>
        <w:rPr>
          <w:rFonts w:ascii="Times New Roman"/>
          <w:b w:val="false"/>
          <w:i w:val="false"/>
          <w:color w:val="000000"/>
          <w:sz w:val="28"/>
        </w:rPr>
        <w:t>
       7) жетім балалар мен ата-анасының қамқорлығынсыз қалған балаларға арналған білім беру ұйымы – жетім балаларға, ата-анасының қамқорлығынсыз қалған балаларға тұратын орындар бере отырып, оларды тәрбиелеу, олардың білім алуы үшін қолайлы жағдай жасалатын ұйым;</w:t>
      </w:r>
    </w:p>
    <w:bookmarkEnd w:id="21"/>
    <w:bookmarkStart w:name="z288" w:id="22"/>
    <w:p>
      <w:pPr>
        <w:spacing w:after="0"/>
        <w:ind w:left="0"/>
        <w:jc w:val="both"/>
      </w:pPr>
      <w:r>
        <w:rPr>
          <w:rFonts w:ascii="Times New Roman"/>
          <w:b w:val="false"/>
          <w:i w:val="false"/>
          <w:color w:val="000000"/>
          <w:sz w:val="28"/>
        </w:rPr>
        <w:t>
       8) жеке медициналық кітапша – жұмысқа жіберілу туралы белгі қойылып, міндетті медициналық қарап-тексерудің нәтижелері енгізілетін дербес құжат;</w:t>
      </w:r>
    </w:p>
    <w:bookmarkEnd w:id="22"/>
    <w:bookmarkStart w:name="z289" w:id="23"/>
    <w:p>
      <w:pPr>
        <w:spacing w:after="0"/>
        <w:ind w:left="0"/>
        <w:jc w:val="both"/>
      </w:pPr>
      <w:r>
        <w:rPr>
          <w:rFonts w:ascii="Times New Roman"/>
          <w:b w:val="false"/>
          <w:i w:val="false"/>
          <w:color w:val="000000"/>
          <w:sz w:val="28"/>
        </w:rPr>
        <w:t>
       9) жиынтық оқу жүктемесі – Үлгілік оқу жоспарының инвариантты және вариативті бөлігі сағаттарының жалпы саны;</w:t>
      </w:r>
    </w:p>
    <w:bookmarkEnd w:id="23"/>
    <w:bookmarkStart w:name="z290" w:id="24"/>
    <w:p>
      <w:pPr>
        <w:spacing w:after="0"/>
        <w:ind w:left="0"/>
        <w:jc w:val="both"/>
      </w:pPr>
      <w:r>
        <w:rPr>
          <w:rFonts w:ascii="Times New Roman"/>
          <w:b w:val="false"/>
          <w:i w:val="false"/>
          <w:color w:val="000000"/>
          <w:sz w:val="28"/>
        </w:rPr>
        <w:t>
       10) интернат ұйымдары – тұратын орын беріле отырып, белгілі бір санаттағы адамдардың білім алу құқықтарына мемлекеттік кепілдіктерді қамтамасыз ететін білім беру ұйымдары;</w:t>
      </w:r>
    </w:p>
    <w:bookmarkEnd w:id="24"/>
    <w:bookmarkStart w:name="z291" w:id="25"/>
    <w:p>
      <w:pPr>
        <w:spacing w:after="0"/>
        <w:ind w:left="0"/>
        <w:jc w:val="both"/>
      </w:pPr>
      <w:r>
        <w:rPr>
          <w:rFonts w:ascii="Times New Roman"/>
          <w:b w:val="false"/>
          <w:i w:val="false"/>
          <w:color w:val="000000"/>
          <w:sz w:val="28"/>
        </w:rPr>
        <w:t xml:space="preserve">
       11) кәмелетке толмағандарды бейiмдеу орталықтары (бұдан әрі – КТБО) – ата-анасын немесе басқа да заңды өкiлдерiн анықтау үшiн үш жастан он сегiз жасқа дейiнгi қадағалаусыз және панасыз қалған балаларды, уақтылы орналастырылуы мүмкiн болмаған жағдайда ата-анасының немесе оларды алмастыратын адамдардың қамқорлығынсыз қалған балаларды, қорғаншылық және қамқоршылық органы балалардың өмiрiне немесе денсаулығына тiкелей қатер төнген кезде ата-анасынан (олардың бiреуiнен) немесе қамқорлыққа алған басқа адамдардан алып қойған балаларды, арнаулы бiлiм беру ұйымдарына жiберiлетiн балаларды, сондай-ақ әлеуметтiк бейiмсiздiкке және әлеуметтiк депривацияға әкеп соққан қатыгездiкпен қарау салдарынан арнаулы әлеуметтік қызметтерге мұқтаж балаларды қабылдауды және уақытша бағып-ұстауды қамтамасыз ететiн, бiлiм беру органдарының қарамағындағы ұйым; </w:t>
      </w:r>
    </w:p>
    <w:bookmarkEnd w:id="25"/>
    <w:bookmarkStart w:name="z292" w:id="26"/>
    <w:p>
      <w:pPr>
        <w:spacing w:after="0"/>
        <w:ind w:left="0"/>
        <w:jc w:val="both"/>
      </w:pPr>
      <w:r>
        <w:rPr>
          <w:rFonts w:ascii="Times New Roman"/>
          <w:b w:val="false"/>
          <w:i w:val="false"/>
          <w:color w:val="000000"/>
          <w:sz w:val="28"/>
        </w:rPr>
        <w:t xml:space="preserve">
      12) лицей – білім алушылардың бейiмділiгi мен қабiлеттерiне сәйкес кеңейтілген және тереңдетілген жаратылыстану-математикалық білім беруді қамтамасыз ететін негiзгi орта және жалпы орта білім берудің жалпы білім беретін және қосымша білім беретін оқу бағдарламаларын іске асыратын оқу орны; </w:t>
      </w:r>
    </w:p>
    <w:bookmarkEnd w:id="26"/>
    <w:bookmarkStart w:name="z293" w:id="27"/>
    <w:p>
      <w:pPr>
        <w:spacing w:after="0"/>
        <w:ind w:left="0"/>
        <w:jc w:val="both"/>
      </w:pPr>
      <w:r>
        <w:rPr>
          <w:rFonts w:ascii="Times New Roman"/>
          <w:b w:val="false"/>
          <w:i w:val="false"/>
          <w:color w:val="000000"/>
          <w:sz w:val="28"/>
        </w:rPr>
        <w:t>
      13) мамандандырылған білім беру ұйымы – жалпыға міндетті мемлекеттік білім беру стандарттары негізінде әзірленген және ғылым, мәдениет, өнер, спорт, әскери іс негіздерін тереңдетіп игеруге, олардың шығармашылық әлеуеттері мен дарын-қабілеттерін дамытуға бағытталған негізгі және жалпы орта білім берудің мамандандырылған жалпы білім беретін оқу бағдарламаларын іске асыратын оқу орны, спорттық объектілер;</w:t>
      </w:r>
    </w:p>
    <w:bookmarkEnd w:id="27"/>
    <w:bookmarkStart w:name="z294" w:id="28"/>
    <w:p>
      <w:pPr>
        <w:spacing w:after="0"/>
        <w:ind w:left="0"/>
        <w:jc w:val="both"/>
      </w:pPr>
      <w:r>
        <w:rPr>
          <w:rFonts w:ascii="Times New Roman"/>
          <w:b w:val="false"/>
          <w:i w:val="false"/>
          <w:color w:val="000000"/>
          <w:sz w:val="28"/>
        </w:rPr>
        <w:t>
      14) мектепалды сыныптары – бір жылдық міндетті тегін мектепалды дайындық жүргізілетін жалпы білім беретін мектептердегі бес жастан бастап балаларға арналған сыныптар;</w:t>
      </w:r>
    </w:p>
    <w:bookmarkEnd w:id="28"/>
    <w:bookmarkStart w:name="z295" w:id="29"/>
    <w:p>
      <w:pPr>
        <w:spacing w:after="0"/>
        <w:ind w:left="0"/>
        <w:jc w:val="both"/>
      </w:pPr>
      <w:r>
        <w:rPr>
          <w:rFonts w:ascii="Times New Roman"/>
          <w:b w:val="false"/>
          <w:i w:val="false"/>
          <w:color w:val="000000"/>
          <w:sz w:val="28"/>
        </w:rPr>
        <w:t>
      15) мектептен тыс қосымша білім беру ұйымы (бұдан әрі – мектептен тыс объектілер) – білім алушылар мен тәрбиеленушілердің жеке тұлғасын дамытуға, денсаулығын нығайтуға және өзін-өзі кәсіптік тұрғыдан айқындауға, шығармашылық еңбегіне, олардың жалпы мәдениетін қалыптастыруға, жеке тұлғаны қоғамдағы өмірге бейімдеуге, бос уақытын пайдалы өткізуді ұйымдастыруға қажетті жағдайларды қамтамасыз етуге арналған оқу-тәрбие ұйымдары;</w:t>
      </w:r>
    </w:p>
    <w:bookmarkEnd w:id="29"/>
    <w:bookmarkStart w:name="z296" w:id="30"/>
    <w:p>
      <w:pPr>
        <w:spacing w:after="0"/>
        <w:ind w:left="0"/>
        <w:jc w:val="both"/>
      </w:pPr>
      <w:r>
        <w:rPr>
          <w:rFonts w:ascii="Times New Roman"/>
          <w:b w:val="false"/>
          <w:i w:val="false"/>
          <w:color w:val="000000"/>
          <w:sz w:val="28"/>
        </w:rPr>
        <w:t xml:space="preserve">
      16) оқу-әдістемелік кешен (бұдан әрі – ОӘК) – оқулықпен бірге жүретін және білім алушылардың оқу пәндерінің мазмұнын меңгеруді қамтамасыз етуге бағытталған жекелеген оқу және әдістемелік басылымдар жиынтығы; </w:t>
      </w:r>
    </w:p>
    <w:bookmarkEnd w:id="30"/>
    <w:bookmarkStart w:name="z297" w:id="31"/>
    <w:p>
      <w:pPr>
        <w:spacing w:after="0"/>
        <w:ind w:left="0"/>
        <w:jc w:val="both"/>
      </w:pPr>
      <w:r>
        <w:rPr>
          <w:rFonts w:ascii="Times New Roman"/>
          <w:b w:val="false"/>
          <w:i w:val="false"/>
          <w:color w:val="000000"/>
          <w:sz w:val="28"/>
        </w:rPr>
        <w:t>
      17) оқу жүктемесі – әрбір жас тобы үшін оқу сағаттарымен өлшенетін оқу-тәрбие процесіне қатысудың нормаланатын жиынтығы;</w:t>
      </w:r>
    </w:p>
    <w:bookmarkEnd w:id="31"/>
    <w:bookmarkStart w:name="z298" w:id="32"/>
    <w:p>
      <w:pPr>
        <w:spacing w:after="0"/>
        <w:ind w:left="0"/>
        <w:jc w:val="both"/>
      </w:pPr>
      <w:r>
        <w:rPr>
          <w:rFonts w:ascii="Times New Roman"/>
          <w:b w:val="false"/>
          <w:i w:val="false"/>
          <w:color w:val="000000"/>
          <w:sz w:val="28"/>
        </w:rPr>
        <w:t>
      18) оқу сағаты – сабақтың (оқудың) немесе дәрiстердiң сабақ басталғаннан үзiлiске дейiнгі ұзақтығы;</w:t>
      </w:r>
    </w:p>
    <w:bookmarkEnd w:id="32"/>
    <w:bookmarkStart w:name="z299" w:id="33"/>
    <w:p>
      <w:pPr>
        <w:spacing w:after="0"/>
        <w:ind w:left="0"/>
        <w:jc w:val="both"/>
      </w:pPr>
      <w:r>
        <w:rPr>
          <w:rFonts w:ascii="Times New Roman"/>
          <w:b w:val="false"/>
          <w:i w:val="false"/>
          <w:color w:val="000000"/>
          <w:sz w:val="28"/>
        </w:rPr>
        <w:t>
      19) оңтайлы микроклиматтық жағдайлар – білім алушылар мен тәрбиеленушілерге ұзақ және жүйелі әсер ету кезінде термореттегіш тетіктерінің көмегінсіз организмнің қалыпты жылу жағдайын сақтауды қамтамасыз ететін микроклиматтың сандық көрсеткіштерінің үйлесімдігі;</w:t>
      </w:r>
    </w:p>
    <w:bookmarkEnd w:id="33"/>
    <w:bookmarkStart w:name="z300" w:id="34"/>
    <w:p>
      <w:pPr>
        <w:spacing w:after="0"/>
        <w:ind w:left="0"/>
        <w:jc w:val="both"/>
      </w:pPr>
      <w:r>
        <w:rPr>
          <w:rFonts w:ascii="Times New Roman"/>
          <w:b w:val="false"/>
          <w:i w:val="false"/>
          <w:color w:val="000000"/>
          <w:sz w:val="28"/>
        </w:rPr>
        <w:t>
      20) орта білім беру ұйымы – мектепке дейінгі тәрбиелеу мен оқытудың, бастауыш, негiзгi орта, жалпы орта бiлiмнің жалпы бiлiм беретін оқу бағдарламаларын, мамандандырылған жалпы білім беру және арнайы оқу бағдарламаларын iске асыратын бiлiм беру ұйымы;</w:t>
      </w:r>
    </w:p>
    <w:bookmarkEnd w:id="34"/>
    <w:bookmarkStart w:name="z301" w:id="35"/>
    <w:p>
      <w:pPr>
        <w:spacing w:after="0"/>
        <w:ind w:left="0"/>
        <w:jc w:val="both"/>
      </w:pPr>
      <w:r>
        <w:rPr>
          <w:rFonts w:ascii="Times New Roman"/>
          <w:b w:val="false"/>
          <w:i w:val="false"/>
          <w:color w:val="000000"/>
          <w:sz w:val="28"/>
        </w:rPr>
        <w:t>
      21) өндірістік бақылау – өндірілетін өнімнің, жұмыстар мен көрсетілетін қызметтердің адамның және оның өмір сүру ортасы үшін қауіпсіздігін және (немесе) зиянсыздығын қамтамасыз етуге бағытталған, дара кәсіпкер немесе заңды тұлға орындайтын іс-шаралар, оның ішінде зертханалық зерттеулер мен сынақтар кешені;</w:t>
      </w:r>
    </w:p>
    <w:bookmarkEnd w:id="35"/>
    <w:bookmarkStart w:name="z302" w:id="36"/>
    <w:p>
      <w:pPr>
        <w:spacing w:after="0"/>
        <w:ind w:left="0"/>
        <w:jc w:val="both"/>
      </w:pPr>
      <w:r>
        <w:rPr>
          <w:rFonts w:ascii="Times New Roman"/>
          <w:b w:val="false"/>
          <w:i w:val="false"/>
          <w:color w:val="000000"/>
          <w:sz w:val="28"/>
        </w:rPr>
        <w:t>
      22) рекреация – үзіліс кезінде және сабақтан бос уақытта білім алушылар мен тәрбиеленушілердің демалуына және күшін қалпына келтіруге арналған үй-жай;</w:t>
      </w:r>
    </w:p>
    <w:bookmarkEnd w:id="36"/>
    <w:bookmarkStart w:name="z303" w:id="37"/>
    <w:p>
      <w:pPr>
        <w:spacing w:after="0"/>
        <w:ind w:left="0"/>
        <w:jc w:val="both"/>
      </w:pPr>
      <w:r>
        <w:rPr>
          <w:rFonts w:ascii="Times New Roman"/>
          <w:b w:val="false"/>
          <w:i w:val="false"/>
          <w:color w:val="000000"/>
          <w:sz w:val="28"/>
        </w:rPr>
        <w:t>
      23) санитариялық-аулалық қондырғылар (бұдан әрі – САҚ) – орталықтандырылған кәрізбен байланысы жоқ, объектінің аумағында орналасқан жер үсті бөлігі мен қазылған шұңқыры бар дәретхана;</w:t>
      </w:r>
    </w:p>
    <w:bookmarkEnd w:id="37"/>
    <w:bookmarkStart w:name="z304" w:id="38"/>
    <w:p>
      <w:pPr>
        <w:spacing w:after="0"/>
        <w:ind w:left="0"/>
        <w:jc w:val="both"/>
      </w:pPr>
      <w:r>
        <w:rPr>
          <w:rFonts w:ascii="Times New Roman"/>
          <w:b w:val="false"/>
          <w:i w:val="false"/>
          <w:color w:val="000000"/>
          <w:sz w:val="28"/>
        </w:rPr>
        <w:t>
      24) санитариялық арнайы киім (бұдан әрі – арнайы киім) – шикізатты, қосымша материалдар мен дайын өнімді механикалық бөлшектермен, микроорганизмдермен ластанудан және басқа да ластанулардан қорғауға арналған персоналдың қорғаныш киімінің жиынтығы;</w:t>
      </w:r>
    </w:p>
    <w:bookmarkEnd w:id="38"/>
    <w:bookmarkStart w:name="z305" w:id="39"/>
    <w:p>
      <w:pPr>
        <w:spacing w:after="0"/>
        <w:ind w:left="0"/>
        <w:jc w:val="both"/>
      </w:pPr>
      <w:r>
        <w:rPr>
          <w:rFonts w:ascii="Times New Roman"/>
          <w:b w:val="false"/>
          <w:i w:val="false"/>
          <w:color w:val="000000"/>
          <w:sz w:val="28"/>
        </w:rPr>
        <w:t>
      25) септик – шағын көлемдегi тұрмыстық сарқынды суды тазалауға арналған құрылыс;</w:t>
      </w:r>
    </w:p>
    <w:bookmarkEnd w:id="39"/>
    <w:bookmarkStart w:name="z306" w:id="40"/>
    <w:p>
      <w:pPr>
        <w:spacing w:after="0"/>
        <w:ind w:left="0"/>
        <w:jc w:val="both"/>
      </w:pPr>
      <w:r>
        <w:rPr>
          <w:rFonts w:ascii="Times New Roman"/>
          <w:b w:val="false"/>
          <w:i w:val="false"/>
          <w:color w:val="000000"/>
          <w:sz w:val="28"/>
        </w:rPr>
        <w:t>
      26) спорт объектілері – қызметі балалар және жасөспірімдерді емдеу-сауықтыру, дене шынықтыру-сауықтыру, оқу-тәрбие жұмыстарын және мәдени бос уақытты ұйымдастырумен және жүзеге асырумен байланысты ұйымдар;</w:t>
      </w:r>
    </w:p>
    <w:bookmarkEnd w:id="40"/>
    <w:bookmarkStart w:name="z307" w:id="41"/>
    <w:p>
      <w:pPr>
        <w:spacing w:after="0"/>
        <w:ind w:left="0"/>
        <w:jc w:val="both"/>
      </w:pPr>
      <w:r>
        <w:rPr>
          <w:rFonts w:ascii="Times New Roman"/>
          <w:b w:val="false"/>
          <w:i w:val="false"/>
          <w:color w:val="000000"/>
          <w:sz w:val="28"/>
        </w:rPr>
        <w:t>
      27) сыныптардың (топтардың) толықтырылуы – білім алушылардың нормаланған саны;</w:t>
      </w:r>
    </w:p>
    <w:bookmarkEnd w:id="41"/>
    <w:bookmarkStart w:name="z308" w:id="42"/>
    <w:p>
      <w:pPr>
        <w:spacing w:after="0"/>
        <w:ind w:left="0"/>
        <w:jc w:val="both"/>
      </w:pPr>
      <w:r>
        <w:rPr>
          <w:rFonts w:ascii="Times New Roman"/>
          <w:b w:val="false"/>
          <w:i w:val="false"/>
          <w:color w:val="000000"/>
          <w:sz w:val="28"/>
        </w:rPr>
        <w:t>
      28) тиімді тамақтану – тамақтанудың физиологиялық және жас ерекшелігі нормаларын ескере отырып, теңестірілген тамақтандыру;</w:t>
      </w:r>
    </w:p>
    <w:bookmarkEnd w:id="42"/>
    <w:bookmarkStart w:name="z309" w:id="43"/>
    <w:p>
      <w:pPr>
        <w:spacing w:after="0"/>
        <w:ind w:left="0"/>
        <w:jc w:val="both"/>
      </w:pPr>
      <w:r>
        <w:rPr>
          <w:rFonts w:ascii="Times New Roman"/>
          <w:b w:val="false"/>
          <w:i w:val="false"/>
          <w:color w:val="000000"/>
          <w:sz w:val="28"/>
        </w:rPr>
        <w:t>
      29) халықтың жүріп-тұруы шектеулі топтары – егде жастағы адамдар, мүгедектігі бар адамдар, өз бетінше жүріп-тұру, көрсетілетін қызметтерді, ақпаратты алу немесе кеңістікте бағдарлану кезінде қиындық көріп жүрген, оның ішінде балаларға арналған арбаларды және (немесе) кресло-арбаларды пайдаланатын адамдар;</w:t>
      </w:r>
    </w:p>
    <w:bookmarkEnd w:id="43"/>
    <w:bookmarkStart w:name="z310" w:id="44"/>
    <w:p>
      <w:pPr>
        <w:spacing w:after="0"/>
        <w:ind w:left="0"/>
        <w:jc w:val="both"/>
      </w:pPr>
      <w:r>
        <w:rPr>
          <w:rFonts w:ascii="Times New Roman"/>
          <w:b w:val="false"/>
          <w:i w:val="false"/>
          <w:color w:val="000000"/>
          <w:sz w:val="28"/>
        </w:rPr>
        <w:t>
      30) халықаралық мектеп – дербес әзірленген интеграцияланған білім беру бағдарламаларын іске асыратын, Халықаралық Бакалавриат ұйымында авторланудан немесе халықаралық институционалдық аккредиттеуден өткен оқу орны;</w:t>
      </w:r>
    </w:p>
    <w:bookmarkEnd w:id="44"/>
    <w:bookmarkStart w:name="z311" w:id="45"/>
    <w:p>
      <w:pPr>
        <w:spacing w:after="0"/>
        <w:ind w:left="0"/>
        <w:jc w:val="both"/>
      </w:pPr>
      <w:r>
        <w:rPr>
          <w:rFonts w:ascii="Times New Roman"/>
          <w:b w:val="false"/>
          <w:i w:val="false"/>
          <w:color w:val="000000"/>
          <w:sz w:val="28"/>
        </w:rPr>
        <w:t>
      31) шағын жинақталған мектеп – білім алушылар контингенті аз (5 баладан бастап), біріккен сынып-жиындары бар және оқу сабақтарын ұйымдастыру нысаны ерекше жалпы білім беру мектебі.</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7" w:id="46"/>
    <w:p>
      <w:pPr>
        <w:spacing w:after="0"/>
        <w:ind w:left="0"/>
        <w:jc w:val="left"/>
      </w:pPr>
      <w:r>
        <w:rPr>
          <w:rFonts w:ascii="Times New Roman"/>
          <w:b/>
          <w:i w:val="false"/>
          <w:color w:val="000000"/>
        </w:rPr>
        <w:t xml:space="preserve"> 2-тарау. Объектінің салынатын жер учаскесін таңдауға, жобалауға, пайдалануға, реконструкциялауға қойылатын санитариялық-эпидемиологиялық талаптар</w:t>
      </w:r>
    </w:p>
    <w:bookmarkEnd w:id="46"/>
    <w:bookmarkStart w:name="z18" w:id="47"/>
    <w:p>
      <w:pPr>
        <w:spacing w:after="0"/>
        <w:ind w:left="0"/>
        <w:jc w:val="both"/>
      </w:pPr>
      <w:r>
        <w:rPr>
          <w:rFonts w:ascii="Times New Roman"/>
          <w:b w:val="false"/>
          <w:i w:val="false"/>
          <w:color w:val="000000"/>
          <w:sz w:val="28"/>
        </w:rPr>
        <w:t xml:space="preserve">
      5. Объектінің жер учаскесін таңдау, жобалау, реконструкциялау Қазақстан Республикасы Құрылыс кодексінің </w:t>
      </w:r>
      <w:r>
        <w:rPr>
          <w:rFonts w:ascii="Times New Roman"/>
          <w:b w:val="false"/>
          <w:i w:val="false"/>
          <w:color w:val="000000"/>
          <w:sz w:val="28"/>
        </w:rPr>
        <w:t xml:space="preserve">24-бабы </w:t>
      </w:r>
      <w:r>
        <w:rPr>
          <w:rFonts w:ascii="Times New Roman"/>
          <w:b w:val="false"/>
          <w:i w:val="false"/>
          <w:color w:val="000000"/>
          <w:sz w:val="28"/>
        </w:rPr>
        <w:t>63-тармақшасына сәйкес сәулет, қала құрылысы және құрылыс істері жөніндегі уәкілетті орган бекіткен сәулет, қала құрылысы және құрылыс қызметі саласындағы мемлекеттік нормативтік құжаттардың (бұдан әрі - сәулет, қала құрылысы және құрылыс қызметі саласындағы мемлекеттік нормативтік құжаттар) талаптарымен айқындалады.</w:t>
      </w:r>
    </w:p>
    <w:bookmarkEnd w:id="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9" w:id="48"/>
    <w:p>
      <w:pPr>
        <w:spacing w:after="0"/>
        <w:ind w:left="0"/>
        <w:jc w:val="both"/>
      </w:pPr>
      <w:r>
        <w:rPr>
          <w:rFonts w:ascii="Times New Roman"/>
          <w:b w:val="false"/>
          <w:i w:val="false"/>
          <w:color w:val="000000"/>
          <w:sz w:val="28"/>
        </w:rPr>
        <w:t>
      6. Жалпы білім беру ұйымдарының және білім алушылар мен тәрбиеленушілердің тұратын орындары ұйымдастырылған объектілердің аумағында сәулет, қала құрылысы және құрылыс қызметі саласындағы мемлекеттік нормативтік құжаттардың талаптарына сәйкес барлық периметрі бойынша қоршау болуға тиіс. Қоршау зақымдалмаған болуға тиіс.</w:t>
      </w:r>
    </w:p>
    <w:bookmarkEnd w:id="4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0" w:id="49"/>
    <w:p>
      <w:pPr>
        <w:spacing w:after="0"/>
        <w:ind w:left="0"/>
        <w:jc w:val="both"/>
      </w:pPr>
      <w:r>
        <w:rPr>
          <w:rFonts w:ascii="Times New Roman"/>
          <w:b w:val="false"/>
          <w:i w:val="false"/>
          <w:color w:val="000000"/>
          <w:sz w:val="28"/>
        </w:rPr>
        <w:t>
      7. Объектілердің аумағында білім беру процесімен функционалдық байланысы жоқ ғимараттарды, құрылыстар мен құрылысжайлар орналастыруға жол берілмейді.</w:t>
      </w:r>
    </w:p>
    <w:bookmarkEnd w:id="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1" w:id="50"/>
    <w:p>
      <w:pPr>
        <w:spacing w:after="0"/>
        <w:ind w:left="0"/>
        <w:jc w:val="both"/>
      </w:pPr>
      <w:r>
        <w:rPr>
          <w:rFonts w:ascii="Times New Roman"/>
          <w:b w:val="false"/>
          <w:i w:val="false"/>
          <w:color w:val="000000"/>
          <w:sz w:val="28"/>
        </w:rPr>
        <w:t>
      8. Көп қабатты тұрғын үйлерде, жеке үй иелігінде, ішіне-жапсарлас салынған үй-жайларда орналастырылатын мектептен тыс объектілерде жеке жер учаскесі болмауына жол беріледі.</w:t>
      </w:r>
    </w:p>
    <w:bookmarkEnd w:id="50"/>
    <w:bookmarkStart w:name="z22" w:id="51"/>
    <w:p>
      <w:pPr>
        <w:spacing w:after="0"/>
        <w:ind w:left="0"/>
        <w:jc w:val="both"/>
      </w:pPr>
      <w:r>
        <w:rPr>
          <w:rFonts w:ascii="Times New Roman"/>
          <w:b w:val="false"/>
          <w:i w:val="false"/>
          <w:color w:val="000000"/>
          <w:sz w:val="28"/>
        </w:rPr>
        <w:t>
      9. Объектінің учаскесіне кіру жолдары, көлiкпен өту жолдары, шаруашылық құрылыстарға, қоқыс жинағыштарға арналған алаңдарға, САҚ-қа апаратын жолдар асфальтпен, бетонмен немесе тазалауға қолжетімді басқа да қатты жабынмен жабылады.</w:t>
      </w:r>
    </w:p>
    <w:bookmarkEnd w:id="51"/>
    <w:bookmarkStart w:name="z23" w:id="52"/>
    <w:p>
      <w:pPr>
        <w:spacing w:after="0"/>
        <w:ind w:left="0"/>
        <w:jc w:val="both"/>
      </w:pPr>
      <w:r>
        <w:rPr>
          <w:rFonts w:ascii="Times New Roman"/>
          <w:b w:val="false"/>
          <w:i w:val="false"/>
          <w:color w:val="000000"/>
          <w:sz w:val="28"/>
        </w:rPr>
        <w:t>
      10. Жалпы білім беру ұйымдарындағы үй-жайлардың (сыныптар, оқу кабинеттері) алаңын жобалау кезінде оқытудың аралас нысандары кезінде (фронтальды және топтық) бір білім алушыға шаққанда норма 2,5 шаршы метр (бұдан әрі – м</w:t>
      </w:r>
      <w:r>
        <w:rPr>
          <w:rFonts w:ascii="Times New Roman"/>
          <w:b w:val="false"/>
          <w:i w:val="false"/>
          <w:color w:val="000000"/>
          <w:vertAlign w:val="superscript"/>
        </w:rPr>
        <w:t>2</w:t>
      </w:r>
      <w:r>
        <w:rPr>
          <w:rFonts w:ascii="Times New Roman"/>
          <w:b w:val="false"/>
          <w:i w:val="false"/>
          <w:color w:val="000000"/>
          <w:sz w:val="28"/>
        </w:rPr>
        <w:t>) деп белгіленеді. Халықаралық мектептерді (сыныптар, оқу кабинеттері) жобалау кезінде үй-жайлар алаңының нормасы жобалауға арналған тапсырмамен немесе халықаралық, өңірлік стандарттарға немесе шет мемлекеттердің стандарттарына сәйкес, Қазақстан Республикасы Құрылыс кодексі мен "Стандарттау туралы" Қазақстан Республикасы Заңының нормаларымен белгіленген тәртіпте және жағдайларда белгіленеді. Технологияны және еңбекті зерделеу шеберханаларының, сондай-ақ бағыттар бойынша саралап оқытуға арналған мамандандырылған шеберханалардың алаңы – бір білім алушыға шаққанда 3,75 м</w:t>
      </w:r>
      <w:r>
        <w:rPr>
          <w:rFonts w:ascii="Times New Roman"/>
          <w:b w:val="false"/>
          <w:i w:val="false"/>
          <w:color w:val="000000"/>
          <w:vertAlign w:val="superscript"/>
        </w:rPr>
        <w:t>2</w:t>
      </w:r>
      <w:r>
        <w:rPr>
          <w:rFonts w:ascii="Times New Roman"/>
          <w:b w:val="false"/>
          <w:i w:val="false"/>
          <w:color w:val="000000"/>
          <w:sz w:val="28"/>
        </w:rPr>
        <w:t>.</w:t>
      </w:r>
    </w:p>
    <w:bookmarkEnd w:id="5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4" w:id="53"/>
    <w:p>
      <w:pPr>
        <w:spacing w:after="0"/>
        <w:ind w:left="0"/>
        <w:jc w:val="both"/>
      </w:pPr>
      <w:r>
        <w:rPr>
          <w:rFonts w:ascii="Times New Roman"/>
          <w:b w:val="false"/>
          <w:i w:val="false"/>
          <w:color w:val="000000"/>
          <w:sz w:val="28"/>
        </w:rPr>
        <w:t>
      11. Техникалық және кәсіптік білімнің (бұдан әрі – ТжКБ), орта білімнен кейінгі (бұдан әрі – ОБК), жоғары және (немесе) жоғары оқу орнынан кейінгі білім беру ұйымдары (бұдан әрі – ЖЖОКБҰ) оқу кабинеттері мен дәрісханалары үй-жайларының ауданы:</w:t>
      </w:r>
    </w:p>
    <w:bookmarkEnd w:id="53"/>
    <w:p>
      <w:pPr>
        <w:spacing w:after="0"/>
        <w:ind w:left="0"/>
        <w:jc w:val="both"/>
      </w:pPr>
      <w:r>
        <w:rPr>
          <w:rFonts w:ascii="Times New Roman"/>
          <w:b w:val="false"/>
          <w:i w:val="false"/>
          <w:color w:val="000000"/>
          <w:sz w:val="28"/>
        </w:rPr>
        <w:t>
      1) 12 – 15 орын үшін 1 білім алушыға 2,5 м2;</w:t>
      </w:r>
    </w:p>
    <w:p>
      <w:pPr>
        <w:spacing w:after="0"/>
        <w:ind w:left="0"/>
        <w:jc w:val="both"/>
      </w:pPr>
      <w:r>
        <w:rPr>
          <w:rFonts w:ascii="Times New Roman"/>
          <w:b w:val="false"/>
          <w:i w:val="false"/>
          <w:color w:val="000000"/>
          <w:sz w:val="28"/>
        </w:rPr>
        <w:t>
      2) 16 – 25 орын үшін 1 білім алушыға 2,2 м2;</w:t>
      </w:r>
    </w:p>
    <w:p>
      <w:pPr>
        <w:spacing w:after="0"/>
        <w:ind w:left="0"/>
        <w:jc w:val="both"/>
      </w:pPr>
      <w:r>
        <w:rPr>
          <w:rFonts w:ascii="Times New Roman"/>
          <w:b w:val="false"/>
          <w:i w:val="false"/>
          <w:color w:val="000000"/>
          <w:sz w:val="28"/>
        </w:rPr>
        <w:t>
      3) 26 – 49 орын үшін 1 білім алушыға 1,8 м2;</w:t>
      </w:r>
    </w:p>
    <w:p>
      <w:pPr>
        <w:spacing w:after="0"/>
        <w:ind w:left="0"/>
        <w:jc w:val="both"/>
      </w:pPr>
      <w:r>
        <w:rPr>
          <w:rFonts w:ascii="Times New Roman"/>
          <w:b w:val="false"/>
          <w:i w:val="false"/>
          <w:color w:val="000000"/>
          <w:sz w:val="28"/>
        </w:rPr>
        <w:t>
      4) 50 – 75 орын үшін 1 білім алушыға 1,5 м2;</w:t>
      </w:r>
    </w:p>
    <w:p>
      <w:pPr>
        <w:spacing w:after="0"/>
        <w:ind w:left="0"/>
        <w:jc w:val="both"/>
      </w:pPr>
      <w:r>
        <w:rPr>
          <w:rFonts w:ascii="Times New Roman"/>
          <w:b w:val="false"/>
          <w:i w:val="false"/>
          <w:color w:val="000000"/>
          <w:sz w:val="28"/>
        </w:rPr>
        <w:t>
      5) 76 – 100 орын үшін 1 білім алушыға 1,3 м2;</w:t>
      </w:r>
    </w:p>
    <w:p>
      <w:pPr>
        <w:spacing w:after="0"/>
        <w:ind w:left="0"/>
        <w:jc w:val="both"/>
      </w:pPr>
      <w:r>
        <w:rPr>
          <w:rFonts w:ascii="Times New Roman"/>
          <w:b w:val="false"/>
          <w:i w:val="false"/>
          <w:color w:val="000000"/>
          <w:sz w:val="28"/>
        </w:rPr>
        <w:t>
      6) 100 – 150 орын үшін 1 білім алушыға 1,2 м2;</w:t>
      </w:r>
    </w:p>
    <w:p>
      <w:pPr>
        <w:spacing w:after="0"/>
        <w:ind w:left="0"/>
        <w:jc w:val="both"/>
      </w:pPr>
      <w:r>
        <w:rPr>
          <w:rFonts w:ascii="Times New Roman"/>
          <w:b w:val="false"/>
          <w:i w:val="false"/>
          <w:color w:val="000000"/>
          <w:sz w:val="28"/>
        </w:rPr>
        <w:t>
      7) 150 – 350 орын үшін 1 білім алушыға 1,1м2;</w:t>
      </w:r>
    </w:p>
    <w:p>
      <w:pPr>
        <w:spacing w:after="0"/>
        <w:ind w:left="0"/>
        <w:jc w:val="both"/>
      </w:pPr>
      <w:r>
        <w:rPr>
          <w:rFonts w:ascii="Times New Roman"/>
          <w:b w:val="false"/>
          <w:i w:val="false"/>
          <w:color w:val="000000"/>
          <w:sz w:val="28"/>
        </w:rPr>
        <w:t>
      8) 350 және одан артық орын үшін 1 білім алушыға 1,0 м2 болып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25" w:id="54"/>
    <w:p>
      <w:pPr>
        <w:spacing w:after="0"/>
        <w:ind w:left="0"/>
        <w:jc w:val="both"/>
      </w:pPr>
      <w:r>
        <w:rPr>
          <w:rFonts w:ascii="Times New Roman"/>
          <w:b w:val="false"/>
          <w:i w:val="false"/>
          <w:color w:val="000000"/>
          <w:sz w:val="28"/>
        </w:rPr>
        <w:t>
      12. Білім алушылар мен тәрбиеленушілердің саны объектінің жобалық сыйымдылығынан аспауы тиіс. Қашықтықтан оқыту нысаны бойынша білім алушылардың саны жалпы санға енгізілмейді.</w:t>
      </w:r>
    </w:p>
    <w:bookmarkEnd w:id="54"/>
    <w:bookmarkStart w:name="z26" w:id="55"/>
    <w:p>
      <w:pPr>
        <w:spacing w:after="0"/>
        <w:ind w:left="0"/>
        <w:jc w:val="both"/>
      </w:pPr>
      <w:r>
        <w:rPr>
          <w:rFonts w:ascii="Times New Roman"/>
          <w:b w:val="false"/>
          <w:i w:val="false"/>
          <w:color w:val="000000"/>
          <w:sz w:val="28"/>
        </w:rPr>
        <w:t>
      13. Әрбір ауысымда 1 білім алушыға шаққандағы аудан нормалары және осы Санитариялық қағидалардың талаптары сақталған жағдайда оқудың екі ауысымдық режимін ұйымдастыруға жол беріледі.</w:t>
      </w:r>
    </w:p>
    <w:bookmarkEnd w:id="55"/>
    <w:bookmarkStart w:name="z27" w:id="56"/>
    <w:p>
      <w:pPr>
        <w:spacing w:after="0"/>
        <w:ind w:left="0"/>
        <w:jc w:val="both"/>
      </w:pPr>
      <w:r>
        <w:rPr>
          <w:rFonts w:ascii="Times New Roman"/>
          <w:b w:val="false"/>
          <w:i w:val="false"/>
          <w:color w:val="000000"/>
          <w:sz w:val="28"/>
        </w:rPr>
        <w:t>
      14. Пайдалану режимі шумен қоса жүретін және білім алушылар мен тәрбиеленушілердің алаңдауын тудыруы мүмкін, педагогикалық, медициналық, әкімшілік персоналдың жұмысына кедергі келтіруі немесе оларды бұзуы мүмкін үй-жайлар (сорғы қондырғысы бар бойлерлер, өндірістік үй-жайлар, жөндеу шеберханалары, сорғы бөлімшесі бар салқындатқыш камералар, желдеткіш камералары, компрессорлық) жатын бөлмелермен, оқу, медицина кабинеттерімен көршілес, олардың астына немесе үстіне орналастырылмайды.</w:t>
      </w:r>
    </w:p>
    <w:bookmarkEnd w:id="56"/>
    <w:p>
      <w:pPr>
        <w:spacing w:after="0"/>
        <w:ind w:left="0"/>
        <w:jc w:val="both"/>
      </w:pPr>
      <w:r>
        <w:rPr>
          <w:rFonts w:ascii="Times New Roman"/>
          <w:b w:val="false"/>
          <w:i w:val="false"/>
          <w:color w:val="000000"/>
          <w:sz w:val="28"/>
        </w:rPr>
        <w:t>
      Шу мен дірілді оқшаулау жөніндегі іс-шаралар орындалған жағдайда жатын бөлмелерін, оқу және медициналық кабинеттерді, адамдар тұрақты болатын үй-жайларды, желдету жүйелерінің техникалық үй-жайларына тігінен және көлденеңінен жанасатын үй-жайларды орналастыруға жол беріледі.</w:t>
      </w:r>
    </w:p>
    <w:bookmarkStart w:name="z28" w:id="57"/>
    <w:p>
      <w:pPr>
        <w:spacing w:after="0"/>
        <w:ind w:left="0"/>
        <w:jc w:val="both"/>
      </w:pPr>
      <w:r>
        <w:rPr>
          <w:rFonts w:ascii="Times New Roman"/>
          <w:b w:val="false"/>
          <w:i w:val="false"/>
          <w:color w:val="000000"/>
          <w:sz w:val="28"/>
        </w:rPr>
        <w:t>
      15. Мектептен тыс объектілер үй-жайларының жиынтығы қосымша білім беру бағдарламаларының іске асырылуына, бір жолғы сыйымдылығына, білім беру технологиясына, инженерлік-техникалық жабдыққа, қажетті жиһазбен жарақтандырылуына қарай белгіленеді.</w:t>
      </w:r>
    </w:p>
    <w:bookmarkEnd w:id="57"/>
    <w:bookmarkStart w:name="z29" w:id="58"/>
    <w:p>
      <w:pPr>
        <w:spacing w:after="0"/>
        <w:ind w:left="0"/>
        <w:jc w:val="both"/>
      </w:pPr>
      <w:r>
        <w:rPr>
          <w:rFonts w:ascii="Times New Roman"/>
          <w:b w:val="false"/>
          <w:i w:val="false"/>
          <w:color w:val="000000"/>
          <w:sz w:val="28"/>
        </w:rPr>
        <w:t>
      16. Спорт залының жылыту жүйесінің радиаторлары терезе астындағы қуыстарда орналастырылады және торлармен жабылады немесе еденнен биіктігі 2,4 метрде (бұдан әрі – м) орналастырылады. Терезелерде және жарықтандыру аспаптарында қоршау құрылғылары көзделуі тиіс.</w:t>
      </w:r>
    </w:p>
    <w:bookmarkEnd w:id="58"/>
    <w:bookmarkStart w:name="z30" w:id="59"/>
    <w:p>
      <w:pPr>
        <w:spacing w:after="0"/>
        <w:ind w:left="0"/>
        <w:jc w:val="both"/>
      </w:pPr>
      <w:r>
        <w:rPr>
          <w:rFonts w:ascii="Times New Roman"/>
          <w:b w:val="false"/>
          <w:i w:val="false"/>
          <w:color w:val="000000"/>
          <w:sz w:val="28"/>
        </w:rPr>
        <w:t>
      17. Барлық үй-жайлардағы еденнің беті тегіс, саңылаусыз, ақаусыз және механикалық зақымданбаған болуы тиіс.</w:t>
      </w:r>
    </w:p>
    <w:bookmarkEnd w:id="59"/>
    <w:p>
      <w:pPr>
        <w:spacing w:after="0"/>
        <w:ind w:left="0"/>
        <w:jc w:val="both"/>
      </w:pPr>
      <w:r>
        <w:rPr>
          <w:rFonts w:ascii="Times New Roman"/>
          <w:b w:val="false"/>
          <w:i w:val="false"/>
          <w:color w:val="000000"/>
          <w:sz w:val="28"/>
        </w:rPr>
        <w:t>
      Оқу үй-жайларындағы, кабинеттердегі және рекреациялардағы еденнің тақтай немесе паркет төсемі болуы тиіс. Едендерге ылғалды тәсілмен өңдеуге және дезинфекциялауға жол беретін синтетикалық полимерлі материалдар, жылы линолеум төсеуге болады.</w:t>
      </w:r>
    </w:p>
    <w:p>
      <w:pPr>
        <w:spacing w:after="0"/>
        <w:ind w:left="0"/>
        <w:jc w:val="both"/>
      </w:pPr>
      <w:r>
        <w:rPr>
          <w:rFonts w:ascii="Times New Roman"/>
          <w:b w:val="false"/>
          <w:i w:val="false"/>
          <w:color w:val="000000"/>
          <w:sz w:val="28"/>
        </w:rPr>
        <w:t>
      Спорт залының едені ағаштан болуы немесе арнайы төсемі болуы, еденнің беті тегіс, саңылаусыз және ақаусыз болуы тиіс.</w:t>
      </w:r>
    </w:p>
    <w:p>
      <w:pPr>
        <w:spacing w:after="0"/>
        <w:ind w:left="0"/>
        <w:jc w:val="both"/>
      </w:pPr>
      <w:r>
        <w:rPr>
          <w:rFonts w:ascii="Times New Roman"/>
          <w:b w:val="false"/>
          <w:i w:val="false"/>
          <w:color w:val="000000"/>
          <w:sz w:val="28"/>
        </w:rPr>
        <w:t>
      Еңбекке баулу шеберханаларындағы еден механикалық әсерге төзімді, химия кабинеттері мен зертханаларында – химиялық реагенттерге төзімді материалдан жасалады.</w:t>
      </w:r>
    </w:p>
    <w:bookmarkStart w:name="z31" w:id="60"/>
    <w:p>
      <w:pPr>
        <w:spacing w:after="0"/>
        <w:ind w:left="0"/>
        <w:jc w:val="both"/>
      </w:pPr>
      <w:r>
        <w:rPr>
          <w:rFonts w:ascii="Times New Roman"/>
          <w:b w:val="false"/>
          <w:i w:val="false"/>
          <w:color w:val="000000"/>
          <w:sz w:val="28"/>
        </w:rPr>
        <w:t>
      18. Объектілер жеке тұрған ғимаратта немесе бірнеше жекелеген ғимараттарда пайдаланылады.</w:t>
      </w:r>
    </w:p>
    <w:bookmarkEnd w:id="60"/>
    <w:p>
      <w:pPr>
        <w:spacing w:after="0"/>
        <w:ind w:left="0"/>
        <w:jc w:val="both"/>
      </w:pPr>
      <w:r>
        <w:rPr>
          <w:rFonts w:ascii="Times New Roman"/>
          <w:b w:val="false"/>
          <w:i w:val="false"/>
          <w:color w:val="000000"/>
          <w:sz w:val="28"/>
        </w:rPr>
        <w:t>
      Объектілерді бейімделген ғимараттарда, ішіне-жапсарлас салынған үй-жайларда пайдалануға жол беріледі. Жалпы білім беру ұйымдарын бейімделген ғимаратта пайдаланған кезде оқу үй-жайларының және кабинеттердің есептік сыйымдылығы 1 білім алушыға шаққанда 2,5м</w:t>
      </w:r>
      <w:r>
        <w:rPr>
          <w:rFonts w:ascii="Times New Roman"/>
          <w:b w:val="false"/>
          <w:i w:val="false"/>
          <w:color w:val="000000"/>
          <w:vertAlign w:val="superscript"/>
        </w:rPr>
        <w:t>2</w:t>
      </w:r>
      <w:r>
        <w:rPr>
          <w:rFonts w:ascii="Times New Roman"/>
          <w:b w:val="false"/>
          <w:i w:val="false"/>
          <w:color w:val="000000"/>
          <w:sz w:val="28"/>
        </w:rPr>
        <w:t xml:space="preserve"> аудан нормасы ескеріле отырып айқындалады.</w:t>
      </w:r>
    </w:p>
    <w:bookmarkStart w:name="z32" w:id="61"/>
    <w:p>
      <w:pPr>
        <w:spacing w:after="0"/>
        <w:ind w:left="0"/>
        <w:jc w:val="both"/>
      </w:pPr>
      <w:r>
        <w:rPr>
          <w:rFonts w:ascii="Times New Roman"/>
          <w:b w:val="false"/>
          <w:i w:val="false"/>
          <w:color w:val="000000"/>
          <w:sz w:val="28"/>
        </w:rPr>
        <w:t>
      19. Объектілерді тұрғын үй ғимараттарда, кіріктіріп-жапсарлас салынған үй-жайларда орналастыру сәулет, қала құрылысы және құрылыс қызметі саласындағы мемлекеттік нормативтік құжаттарымен айқындалады.</w:t>
      </w:r>
    </w:p>
    <w:bookmarkEnd w:id="6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19-тармақ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3" w:id="62"/>
    <w:p>
      <w:pPr>
        <w:spacing w:after="0"/>
        <w:ind w:left="0"/>
        <w:jc w:val="both"/>
      </w:pPr>
      <w:r>
        <w:rPr>
          <w:rFonts w:ascii="Times New Roman"/>
          <w:b w:val="false"/>
          <w:i w:val="false"/>
          <w:color w:val="000000"/>
          <w:sz w:val="28"/>
        </w:rPr>
        <w:t>
      20. Көп пәтерлі тұрғын үйдің бірінші қабатында пайдаланылатын объектілердің тұрғын үйдің кіреберісімен қосылмаған бөлек есігі болуы тиіс.</w:t>
      </w:r>
    </w:p>
    <w:bookmarkEnd w:id="62"/>
    <w:bookmarkStart w:name="z34" w:id="63"/>
    <w:p>
      <w:pPr>
        <w:spacing w:after="0"/>
        <w:ind w:left="0"/>
        <w:jc w:val="both"/>
      </w:pPr>
      <w:r>
        <w:rPr>
          <w:rFonts w:ascii="Times New Roman"/>
          <w:b w:val="false"/>
          <w:i w:val="false"/>
          <w:color w:val="000000"/>
          <w:sz w:val="28"/>
        </w:rPr>
        <w:t>
      21. Объектінің жертөле және цокольдық қабаттарындағы үй-жайлар сәулет, қала құрылысы және құрылыс қызметі саласындағы мемлекеттік нормативтік құжаттардың талаптарына сәйкес орналастырылады.</w:t>
      </w:r>
    </w:p>
    <w:bookmarkEnd w:id="6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21-тармақ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5" w:id="64"/>
    <w:p>
      <w:pPr>
        <w:spacing w:after="0"/>
        <w:ind w:left="0"/>
        <w:jc w:val="both"/>
      </w:pPr>
      <w:r>
        <w:rPr>
          <w:rFonts w:ascii="Times New Roman"/>
          <w:b w:val="false"/>
          <w:i w:val="false"/>
          <w:color w:val="000000"/>
          <w:sz w:val="28"/>
        </w:rPr>
        <w:t>
      22. Барлық үй-жайлар функционалдық мақсатына сәйкес пайдаланылуы тиіс.</w:t>
      </w:r>
    </w:p>
    <w:bookmarkEnd w:id="64"/>
    <w:bookmarkStart w:name="z36" w:id="65"/>
    <w:p>
      <w:pPr>
        <w:spacing w:after="0"/>
        <w:ind w:left="0"/>
        <w:jc w:val="both"/>
      </w:pPr>
      <w:r>
        <w:rPr>
          <w:rFonts w:ascii="Times New Roman"/>
          <w:b w:val="false"/>
          <w:i w:val="false"/>
          <w:color w:val="000000"/>
          <w:sz w:val="28"/>
        </w:rPr>
        <w:t>
      23. Авариялық ғимараттарда және үй-жайларда орналасқан объектілерді пайдалануға жол берілмейді.</w:t>
      </w:r>
    </w:p>
    <w:bookmarkEnd w:id="65"/>
    <w:bookmarkStart w:name="z37" w:id="66"/>
    <w:p>
      <w:pPr>
        <w:spacing w:after="0"/>
        <w:ind w:left="0"/>
        <w:jc w:val="both"/>
      </w:pPr>
      <w:r>
        <w:rPr>
          <w:rFonts w:ascii="Times New Roman"/>
          <w:b w:val="false"/>
          <w:i w:val="false"/>
          <w:color w:val="000000"/>
          <w:sz w:val="28"/>
        </w:rPr>
        <w:t xml:space="preserve">
      24. Мектепке дейінгі ұйымдардың, компьютерлік сыныптардың, мамандандырылған медициналық және стоматологиялық кабинеттердің, шаштараздардың, кір жуатын орындардың, бассейндердің, оқу-өндірістік шеберханалардың, тамақтану объектілерінде бекітілетін санитариялық қағидалардың Қазақстан Республикасы Денсаулық сақтау министрінің 2020 жылғы 11 тамыздағы № ҚР ДСМ-96/2020 бұйрығымен бекітілген (Нормативтік құқықтық актілерді мемлекеттік тіркеу тізілімінде № 21080 болып тіркелген) Санитариялық қағидалардың,) "Денсаулық сақтау объектілеріне қойылатын санитариялық-эпидемиологиялық талаптар" санитариялық қағидаларын бекіту туралы, "Қоғамдық тамақтану объектілеріне қойылатын санитариялық-эпидемиологиялық талаптар" санитариялық </w:t>
      </w:r>
      <w:r>
        <w:rPr>
          <w:rFonts w:ascii="Times New Roman"/>
          <w:b w:val="false"/>
          <w:i w:val="false"/>
          <w:color w:val="000000"/>
          <w:sz w:val="28"/>
        </w:rPr>
        <w:t>қағидаларын</w:t>
      </w:r>
      <w:r>
        <w:rPr>
          <w:rFonts w:ascii="Times New Roman"/>
          <w:b w:val="false"/>
          <w:i w:val="false"/>
          <w:color w:val="000000"/>
          <w:sz w:val="28"/>
        </w:rPr>
        <w:t xml:space="preserve"> бекіту туралы" Қазақстан Республикасы Денсаулық сақтау министрінің 2022 жылғы 17 ақпандағы № ҚР ДСМ-16 (Нормативтік құқықтық актілерді мемлекеттік тіркеу тізілімінде № 26866 болып тіркелген) бұйрығымен, Қазақстан Республикасы Денсаулық сақтау министрінің 2022 жылғы 26 шілдедегі № ҚР ДСМ-67 бұйрығымен бекітілген "Коммуналдық мақсаттағы объектілерге қойылатын Санитариялық-эпидемиологиялық талаптар" санитариялық </w:t>
      </w:r>
      <w:r>
        <w:rPr>
          <w:rFonts w:ascii="Times New Roman"/>
          <w:b w:val="false"/>
          <w:i w:val="false"/>
          <w:color w:val="000000"/>
          <w:sz w:val="28"/>
        </w:rPr>
        <w:t>қағидаларын</w:t>
      </w:r>
      <w:r>
        <w:rPr>
          <w:rFonts w:ascii="Times New Roman"/>
          <w:b w:val="false"/>
          <w:i w:val="false"/>
          <w:color w:val="000000"/>
          <w:sz w:val="28"/>
        </w:rPr>
        <w:t xml:space="preserve"> бекіту туралы" (Нормативтік құқықтық актілерді мемлекеттік тіркеу тізілімінде № 28925 болып тіркелген), гигиеналық нормативтердің </w:t>
      </w:r>
      <w:r>
        <w:rPr>
          <w:rFonts w:ascii="Times New Roman"/>
          <w:b w:val="false"/>
          <w:i w:val="false"/>
          <w:color w:val="000000"/>
          <w:sz w:val="28"/>
        </w:rPr>
        <w:t>талаптары</w:t>
      </w:r>
      <w:r>
        <w:rPr>
          <w:rFonts w:ascii="Times New Roman"/>
          <w:b w:val="false"/>
          <w:i w:val="false"/>
          <w:color w:val="000000"/>
          <w:sz w:val="28"/>
        </w:rPr>
        <w:t xml:space="preserve"> (бұдан әрі – нормалау құжаттары) қолданылады.</w:t>
      </w:r>
    </w:p>
    <w:bookmarkEnd w:id="66"/>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24-тармақ жаңа редакцияда - ҚР Денсаулық сақтау министрінің 21.04.2025 </w:t>
      </w:r>
      <w:r>
        <w:rPr>
          <w:rFonts w:ascii="Times New Roman"/>
          <w:b w:val="false"/>
          <w:i w:val="false"/>
          <w:color w:val="000000"/>
          <w:sz w:val="28"/>
        </w:rPr>
        <w:t>№ 39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38" w:id="67"/>
    <w:p>
      <w:pPr>
        <w:spacing w:after="0"/>
        <w:ind w:left="0"/>
        <w:jc w:val="both"/>
      </w:pPr>
      <w:r>
        <w:rPr>
          <w:rFonts w:ascii="Times New Roman"/>
          <w:b w:val="false"/>
          <w:i w:val="false"/>
          <w:color w:val="000000"/>
          <w:sz w:val="28"/>
        </w:rPr>
        <w:t>
      25. Объектілерді реконструкциялау кезінде осы Санитариялық қағидалардың 6-24-тармағы аралығындағы талаптардың сақталуы көзделеді.</w:t>
      </w:r>
    </w:p>
    <w:bookmarkEnd w:id="67"/>
    <w:bookmarkStart w:name="z39" w:id="68"/>
    <w:p>
      <w:pPr>
        <w:spacing w:after="0"/>
        <w:ind w:left="0"/>
        <w:jc w:val="left"/>
      </w:pPr>
      <w:r>
        <w:rPr>
          <w:rFonts w:ascii="Times New Roman"/>
          <w:b/>
          <w:i w:val="false"/>
          <w:color w:val="000000"/>
        </w:rPr>
        <w:t xml:space="preserve"> 3-тарау. Сумен жабдықтауға, су бұруға, жылумен жабдықтауға, жарықтандыруға, желдетуге, ауаны баптауға қойылатын санитариялық-эпидемиологиялық талаптар</w:t>
      </w:r>
    </w:p>
    <w:bookmarkEnd w:id="68"/>
    <w:bookmarkStart w:name="z40" w:id="69"/>
    <w:p>
      <w:pPr>
        <w:spacing w:after="0"/>
        <w:ind w:left="0"/>
        <w:jc w:val="both"/>
      </w:pPr>
      <w:r>
        <w:rPr>
          <w:rFonts w:ascii="Times New Roman"/>
          <w:b w:val="false"/>
          <w:i w:val="false"/>
          <w:color w:val="000000"/>
          <w:sz w:val="28"/>
        </w:rPr>
        <w:t>
      26. Объектілерде орталықтандырылған шаруашылық-ауыз сумен, ыстық сумен жабдықтау, су бұру көзделеді және олар жарамды жағдайда болуы тиіс.</w:t>
      </w:r>
    </w:p>
    <w:bookmarkEnd w:id="69"/>
    <w:bookmarkStart w:name="z41" w:id="70"/>
    <w:p>
      <w:pPr>
        <w:spacing w:after="0"/>
        <w:ind w:left="0"/>
        <w:jc w:val="both"/>
      </w:pPr>
      <w:r>
        <w:rPr>
          <w:rFonts w:ascii="Times New Roman"/>
          <w:b w:val="false"/>
          <w:i w:val="false"/>
          <w:color w:val="000000"/>
          <w:sz w:val="28"/>
        </w:rPr>
        <w:t>
      27. Объектілер нормалау құжаттарының белгіленген талаптарына сәйкес қауіпсіз және сапалы ауыз сумен қамтамасыз етіледі.</w:t>
      </w:r>
    </w:p>
    <w:bookmarkEnd w:id="70"/>
    <w:bookmarkStart w:name="z42" w:id="71"/>
    <w:p>
      <w:pPr>
        <w:spacing w:after="0"/>
        <w:ind w:left="0"/>
        <w:jc w:val="both"/>
      </w:pPr>
      <w:r>
        <w:rPr>
          <w:rFonts w:ascii="Times New Roman"/>
          <w:b w:val="false"/>
          <w:i w:val="false"/>
          <w:color w:val="000000"/>
          <w:sz w:val="28"/>
        </w:rPr>
        <w:t>
      28. Объектілерде ауыз су режимі ұйымдастырылады. Ауыз су, оның ішінде сыйымдылықтарға (графиндер, шәйнектер, бөшкелер және басқалар) өлшеп-құйылған немесе шөлмектердегі ауыз су сапасы мен қауіпсіздік көрсеткіштері бойынша нормалау құжаттарының талаптарына сәйкес келеді.</w:t>
      </w:r>
    </w:p>
    <w:bookmarkEnd w:id="71"/>
    <w:p>
      <w:pPr>
        <w:spacing w:after="0"/>
        <w:ind w:left="0"/>
        <w:jc w:val="both"/>
      </w:pPr>
      <w:r>
        <w:rPr>
          <w:rFonts w:ascii="Times New Roman"/>
          <w:b w:val="false"/>
          <w:i w:val="false"/>
          <w:color w:val="000000"/>
          <w:sz w:val="28"/>
        </w:rPr>
        <w:t>
      Суға арналған кулерлер (диспенсерлер) өндірушінің нұсқаулығына сәйкес тұрақты түрде тазартылады. Су ішу үшін таза ыдыс (шыны, фаянс ыдыс, бір рет қолданылатын стақандар) пайдаланылады.</w:t>
      </w:r>
    </w:p>
    <w:p>
      <w:pPr>
        <w:spacing w:after="0"/>
        <w:ind w:left="0"/>
        <w:jc w:val="both"/>
      </w:pPr>
      <w:r>
        <w:rPr>
          <w:rFonts w:ascii="Times New Roman"/>
          <w:b w:val="false"/>
          <w:i w:val="false"/>
          <w:color w:val="000000"/>
          <w:sz w:val="28"/>
        </w:rPr>
        <w:t>
      Жеке шөлмек сыйымдылықты пайдалануға рұқсат етіледі. Қайнаған ауыз су 3 сағаттан аспай сақталған жағдайда оны пайдалануға жол беріледі.</w:t>
      </w:r>
    </w:p>
    <w:bookmarkStart w:name="z43" w:id="72"/>
    <w:p>
      <w:pPr>
        <w:spacing w:after="0"/>
        <w:ind w:left="0"/>
        <w:jc w:val="both"/>
      </w:pPr>
      <w:r>
        <w:rPr>
          <w:rFonts w:ascii="Times New Roman"/>
          <w:b w:val="false"/>
          <w:i w:val="false"/>
          <w:color w:val="000000"/>
          <w:sz w:val="28"/>
        </w:rPr>
        <w:t>
      29. Стационарлық ауыз су бұрқақтарының конструктивтік шешімдері судың тік ағынының айналасында биіктігі кемінде он сантиметр болатын шектеу сақинасының болуын көздейді.</w:t>
      </w:r>
    </w:p>
    <w:bookmarkEnd w:id="72"/>
    <w:bookmarkStart w:name="z44" w:id="73"/>
    <w:p>
      <w:pPr>
        <w:spacing w:after="0"/>
        <w:ind w:left="0"/>
        <w:jc w:val="both"/>
      </w:pPr>
      <w:r>
        <w:rPr>
          <w:rFonts w:ascii="Times New Roman"/>
          <w:b w:val="false"/>
          <w:i w:val="false"/>
          <w:color w:val="000000"/>
          <w:sz w:val="28"/>
        </w:rPr>
        <w:t>
      30. Ауыз су режимін ұйымдастыру үшін объекті басшысының бұйрығымен жауапты адам тағайындалады. Білім алушылар мен тәрбиеленушілердің объектілерде болатын барлық уақыты ішінде олардың ауыз суға еркін қолжетімдігі қамтамасыз етіледі.</w:t>
      </w:r>
    </w:p>
    <w:bookmarkEnd w:id="73"/>
    <w:bookmarkStart w:name="z45" w:id="74"/>
    <w:p>
      <w:pPr>
        <w:spacing w:after="0"/>
        <w:ind w:left="0"/>
        <w:jc w:val="both"/>
      </w:pPr>
      <w:r>
        <w:rPr>
          <w:rFonts w:ascii="Times New Roman"/>
          <w:b w:val="false"/>
          <w:i w:val="false"/>
          <w:color w:val="000000"/>
          <w:sz w:val="28"/>
        </w:rPr>
        <w:t>
      31. Орталықтандырылған сумен жабдықтау жүйесі болмаған жағдайда ішкі су құбыры және су бұру құрылғысымен жергілікті ауыз суы мақсатындағы көздерден алынатын су пайдаланылады.</w:t>
      </w:r>
    </w:p>
    <w:bookmarkEnd w:id="74"/>
    <w:bookmarkStart w:name="z46" w:id="75"/>
    <w:p>
      <w:pPr>
        <w:spacing w:after="0"/>
        <w:ind w:left="0"/>
        <w:jc w:val="both"/>
      </w:pPr>
      <w:r>
        <w:rPr>
          <w:rFonts w:ascii="Times New Roman"/>
          <w:b w:val="false"/>
          <w:i w:val="false"/>
          <w:color w:val="000000"/>
          <w:sz w:val="28"/>
        </w:rPr>
        <w:t>
      32. Шаруашылық-ауыз су мұқтаждығы үшін әкелінетін ауыз-суды пайдалануға жол беріледі, оны жеткізу мамандандырылған автокөлікпен, ауыз сумен жанасуға рұқсат етілген материалдардан жасалған, уақтылы тазартылатын, жуылатын және дезинфекцияланатын таңбаланған арнайы сыйымдылықтарда жүргізіледі.</w:t>
      </w:r>
    </w:p>
    <w:bookmarkEnd w:id="75"/>
    <w:bookmarkStart w:name="z47" w:id="76"/>
    <w:p>
      <w:pPr>
        <w:spacing w:after="0"/>
        <w:ind w:left="0"/>
        <w:jc w:val="both"/>
      </w:pPr>
      <w:r>
        <w:rPr>
          <w:rFonts w:ascii="Times New Roman"/>
          <w:b w:val="false"/>
          <w:i w:val="false"/>
          <w:color w:val="000000"/>
          <w:sz w:val="28"/>
        </w:rPr>
        <w:t>
      33. Әкелінетін сумен жұмыс істейтін объектілерде ауыз су қорын сақтауға арналған сыйымдылықтар орнатылған жеке үй-жай көзделеді. Сыйымдылықтар таңбаланады ("ауыз су"), олар апта сайын (және қажеттілігіне қарай) жуу және дезинфекциялау құралдары қолданыла отырып, тазартылады және дезинфекцияланады. Ауыз суға арналған сыйымдылықтарды өзге де мақсаттарда пайдалануға жол берілмейді.</w:t>
      </w:r>
    </w:p>
    <w:bookmarkEnd w:id="76"/>
    <w:bookmarkStart w:name="z48" w:id="77"/>
    <w:p>
      <w:pPr>
        <w:spacing w:after="0"/>
        <w:ind w:left="0"/>
        <w:jc w:val="both"/>
      </w:pPr>
      <w:r>
        <w:rPr>
          <w:rFonts w:ascii="Times New Roman"/>
          <w:b w:val="false"/>
          <w:i w:val="false"/>
          <w:color w:val="000000"/>
          <w:sz w:val="28"/>
        </w:rPr>
        <w:t>
      34. Орталықтандырылған ыстық сумен жабдықтау жүйесі болмаған кезде су жылытқыштар орнатылады. Ыстық және салқын су барлық ванналарға, себезгілерге, кір жуатын орындарға, қолжуғыштарға, оның ішінде санитариялық тораптарға, түстену залдарына, тұратын орындарға, медициналық мақсаттағы үй-жайларға, сондай-ақ ас блогындағы араластырғыштар орнатылған технологиялық жабдыққа жүргізіледі.</w:t>
      </w:r>
    </w:p>
    <w:bookmarkEnd w:id="77"/>
    <w:p>
      <w:pPr>
        <w:spacing w:after="0"/>
        <w:ind w:left="0"/>
        <w:jc w:val="both"/>
      </w:pPr>
      <w:r>
        <w:rPr>
          <w:rFonts w:ascii="Times New Roman"/>
          <w:b w:val="false"/>
          <w:i w:val="false"/>
          <w:color w:val="000000"/>
          <w:sz w:val="28"/>
        </w:rPr>
        <w:t>
      Сумен жылыту жүйесіндегі ыстық суды технологиялық және шаруашылық-тұрмыстық мақсаттар үшін пайдалануға жол 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34-тармақ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49" w:id="78"/>
    <w:p>
      <w:pPr>
        <w:spacing w:after="0"/>
        <w:ind w:left="0"/>
        <w:jc w:val="both"/>
      </w:pPr>
      <w:r>
        <w:rPr>
          <w:rFonts w:ascii="Times New Roman"/>
          <w:b w:val="false"/>
          <w:i w:val="false"/>
          <w:color w:val="000000"/>
          <w:sz w:val="28"/>
        </w:rPr>
        <w:t>
      35. Сурет салуға және жабыстыруға, өсімдіктермен жұмыс істеуге арналған үй-жайлар, шеберханалар, медициналық блок үй-жайлары, ас блогының өндірістік үй-жайлары ыстық және суық су өткізілген раквиналармен, қол жууға және кептіруге арналған құралдармен жабдықталады.</w:t>
      </w:r>
    </w:p>
    <w:bookmarkEnd w:id="78"/>
    <w:bookmarkStart w:name="z50" w:id="79"/>
    <w:p>
      <w:pPr>
        <w:spacing w:after="0"/>
        <w:ind w:left="0"/>
        <w:jc w:val="both"/>
      </w:pPr>
      <w:r>
        <w:rPr>
          <w:rFonts w:ascii="Times New Roman"/>
          <w:b w:val="false"/>
          <w:i w:val="false"/>
          <w:color w:val="000000"/>
          <w:sz w:val="28"/>
        </w:rPr>
        <w:t>
      36. Объектілерді кәріз жүргізілмеген және ішінара кәріз жүргізілген орындарда орналастырған кезде жергілікті су бұру құрылғысы көзделеді. Сарқынды суларды, оның ішінде САҚ-тың сарқынды суын қабылдауды объекті аумағының шаруашылық аймағында орналасқан, гидравликалық бекітпесі бар қақпақтармен (сифондар) жарақталған жалпы немесе бөлек жерасты су өткізбейтін сыйымдылықтарға (шұңқырға, септикке) жүзеге асырады, оларды тазалау уақтылы жүргізіледі.</w:t>
      </w:r>
    </w:p>
    <w:bookmarkEnd w:id="79"/>
    <w:p>
      <w:pPr>
        <w:spacing w:after="0"/>
        <w:ind w:left="0"/>
        <w:jc w:val="both"/>
      </w:pPr>
      <w:r>
        <w:rPr>
          <w:rFonts w:ascii="Times New Roman"/>
          <w:b w:val="false"/>
          <w:i w:val="false"/>
          <w:color w:val="000000"/>
          <w:sz w:val="28"/>
        </w:rPr>
        <w:t>
      Сарқынды суды ашық су айдындарына және іргелес аумаққа, сондай-ақ су сіңіргіш құдықтар құрылғысына ағызуға жол берiлмейдi.</w:t>
      </w:r>
    </w:p>
    <w:bookmarkStart w:name="z51" w:id="80"/>
    <w:p>
      <w:pPr>
        <w:spacing w:after="0"/>
        <w:ind w:left="0"/>
        <w:jc w:val="both"/>
      </w:pPr>
      <w:r>
        <w:rPr>
          <w:rFonts w:ascii="Times New Roman"/>
          <w:b w:val="false"/>
          <w:i w:val="false"/>
          <w:color w:val="000000"/>
          <w:sz w:val="28"/>
        </w:rPr>
        <w:t>
      37. Өндірістік, қойма үй-жайларындағы, тұрмыстық үй-жайлардағы су бұруға арналған кәріз бағандары сыланған қораптарға салынады.</w:t>
      </w:r>
    </w:p>
    <w:bookmarkEnd w:id="80"/>
    <w:bookmarkStart w:name="z52" w:id="81"/>
    <w:p>
      <w:pPr>
        <w:spacing w:after="0"/>
        <w:ind w:left="0"/>
        <w:jc w:val="both"/>
      </w:pPr>
      <w:r>
        <w:rPr>
          <w:rFonts w:ascii="Times New Roman"/>
          <w:b w:val="false"/>
          <w:i w:val="false"/>
          <w:color w:val="000000"/>
          <w:sz w:val="28"/>
        </w:rPr>
        <w:t>
      38. Кәріз жүргізілмеген жерлерде жылы санитариялық тораптар (75 адамға 1) және су құйылатын қолжуғыштар (30 адамға 1) орнатылады.</w:t>
      </w:r>
    </w:p>
    <w:bookmarkEnd w:id="81"/>
    <w:p>
      <w:pPr>
        <w:spacing w:after="0"/>
        <w:ind w:left="0"/>
        <w:jc w:val="both"/>
      </w:pPr>
      <w:r>
        <w:rPr>
          <w:rFonts w:ascii="Times New Roman"/>
          <w:b w:val="false"/>
          <w:i w:val="false"/>
          <w:color w:val="000000"/>
          <w:sz w:val="28"/>
        </w:rPr>
        <w:t>
      Жылы санитариялық тораптардың жерүсті үй-жайлары және су өткізбейтін материалдан жасалған қазылған шұңқыры болады. Жылы санитариялық тораптарды жинау күн сайын дезинфекциялау құралдарын пайдалана отырып жүргізіледі. Қазылған шұңқыр уақтылы тазаланады.</w:t>
      </w:r>
    </w:p>
    <w:p>
      <w:pPr>
        <w:spacing w:after="0"/>
        <w:ind w:left="0"/>
        <w:jc w:val="both"/>
      </w:pPr>
      <w:r>
        <w:rPr>
          <w:rFonts w:ascii="Times New Roman"/>
          <w:b w:val="false"/>
          <w:i w:val="false"/>
          <w:color w:val="000000"/>
          <w:sz w:val="28"/>
        </w:rPr>
        <w:t>
      Жобаланатын, салынып жатқан және реконструкцияланатын білім беру объектілерінде кәріз жүргізілмеген және ішінара кәріз жүргізілген жерлерде санитариялық тораптар, оның ішінде жылы санитариялық тораптар объектілердің ғимараттарында орналастырылады.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38-тармақ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53" w:id="82"/>
    <w:p>
      <w:pPr>
        <w:spacing w:after="0"/>
        <w:ind w:left="0"/>
        <w:jc w:val="both"/>
      </w:pPr>
      <w:r>
        <w:rPr>
          <w:rFonts w:ascii="Times New Roman"/>
          <w:b w:val="false"/>
          <w:i w:val="false"/>
          <w:color w:val="000000"/>
          <w:sz w:val="28"/>
        </w:rPr>
        <w:t>
      39. Объектілердің ғимараттары орталық жылыту жүйелерімен жабдықталады. Орталықтандырылған жылумен жабдықтау көзі болмаған жағдайда сұйық, қатты және газ түріндегі отынмен жұмыс істейтін автономды қазандық көзделеді.</w:t>
      </w:r>
    </w:p>
    <w:bookmarkEnd w:id="82"/>
    <w:bookmarkStart w:name="z54" w:id="83"/>
    <w:p>
      <w:pPr>
        <w:spacing w:after="0"/>
        <w:ind w:left="0"/>
        <w:jc w:val="both"/>
      </w:pPr>
      <w:r>
        <w:rPr>
          <w:rFonts w:ascii="Times New Roman"/>
          <w:b w:val="false"/>
          <w:i w:val="false"/>
          <w:color w:val="000000"/>
          <w:sz w:val="28"/>
        </w:rPr>
        <w:t>
      40. Селолық елді мекендердегі шағын жинақталған мектептердің бір қабатты ғимараттарында пешпен жылыту құрылғысына жол беріледі. Пешті жағу жеке есігі бар оқшауланған үй-жайда жүргізіледі.</w:t>
      </w:r>
    </w:p>
    <w:bookmarkEnd w:id="83"/>
    <w:bookmarkStart w:name="z55" w:id="84"/>
    <w:p>
      <w:pPr>
        <w:spacing w:after="0"/>
        <w:ind w:left="0"/>
        <w:jc w:val="both"/>
      </w:pPr>
      <w:r>
        <w:rPr>
          <w:rFonts w:ascii="Times New Roman"/>
          <w:b w:val="false"/>
          <w:i w:val="false"/>
          <w:color w:val="000000"/>
          <w:sz w:val="28"/>
        </w:rPr>
        <w:t xml:space="preserve">
      41. Жылыту кезеңінде ауаның температурасы "Адамға әсер ететін физикалық факторлардың гигиеналық нормативтерін бекіту туралы" (Нормативтік құқықтық актілерді мемлекеттік тіркеу тізілімінде № 26831 болып тіркелген) Қазақстан Республикасы Денсаулық сақтау министрінің 2022 жылғы 16 ақпандағы № ҚР ДСМ-15 </w:t>
      </w:r>
      <w:r>
        <w:rPr>
          <w:rFonts w:ascii="Times New Roman"/>
          <w:b w:val="false"/>
          <w:i w:val="false"/>
          <w:color w:val="000000"/>
          <w:sz w:val="28"/>
        </w:rPr>
        <w:t>бұйрығына</w:t>
      </w:r>
      <w:r>
        <w:rPr>
          <w:rFonts w:ascii="Times New Roman"/>
          <w:b w:val="false"/>
          <w:i w:val="false"/>
          <w:color w:val="000000"/>
          <w:sz w:val="28"/>
        </w:rPr>
        <w:t xml:space="preserve"> (бұдан әрі – № ҚР ДСМ-15 бұйрығы) сәйкес айқындалады.</w:t>
      </w:r>
    </w:p>
    <w:bookmarkEnd w:id="8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41-тармақ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6" w:id="85"/>
    <w:p>
      <w:pPr>
        <w:spacing w:after="0"/>
        <w:ind w:left="0"/>
        <w:jc w:val="both"/>
      </w:pPr>
      <w:r>
        <w:rPr>
          <w:rFonts w:ascii="Times New Roman"/>
          <w:b w:val="false"/>
          <w:i w:val="false"/>
          <w:color w:val="000000"/>
          <w:sz w:val="28"/>
        </w:rPr>
        <w:t>
      42. Үй-жайларды табиғи және жасанды жарықтандыруды сәулет, қала құрылысы және құрылыс қызметі саласындағы мемлекеттік нормативтік құжаттарға сәйкес жобалау керек. Жасанды жарықтандыру үшін жарық диодты, люминесцентті және энергия үнемдеуші шамдарды пайдаланады. Ортақ жасанды жарықтандыру барлық үй-жайларда көзделеді.</w:t>
      </w:r>
    </w:p>
    <w:bookmarkEnd w:id="8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42-тармақ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57" w:id="86"/>
    <w:p>
      <w:pPr>
        <w:spacing w:after="0"/>
        <w:ind w:left="0"/>
        <w:jc w:val="both"/>
      </w:pPr>
      <w:r>
        <w:rPr>
          <w:rFonts w:ascii="Times New Roman"/>
          <w:b w:val="false"/>
          <w:i w:val="false"/>
          <w:color w:val="000000"/>
          <w:sz w:val="28"/>
        </w:rPr>
        <w:t>
      43. Объектінің аумағында сыртқы жасанды жарықтандыру болады.</w:t>
      </w:r>
    </w:p>
    <w:bookmarkEnd w:id="86"/>
    <w:bookmarkStart w:name="z58" w:id="87"/>
    <w:p>
      <w:pPr>
        <w:spacing w:after="0"/>
        <w:ind w:left="0"/>
        <w:jc w:val="both"/>
      </w:pPr>
      <w:r>
        <w:rPr>
          <w:rFonts w:ascii="Times New Roman"/>
          <w:b w:val="false"/>
          <w:i w:val="false"/>
          <w:color w:val="000000"/>
          <w:sz w:val="28"/>
        </w:rPr>
        <w:t>
      44. Оқу үй-жайларындағы, ойын және жатын бөлмелеріндегі жарық түсетін ойықтарды реттелетін күннен корғайтын құрылғылармен жабдықтайды.</w:t>
      </w:r>
    </w:p>
    <w:bookmarkEnd w:id="87"/>
    <w:bookmarkStart w:name="z59" w:id="88"/>
    <w:p>
      <w:pPr>
        <w:spacing w:after="0"/>
        <w:ind w:left="0"/>
        <w:jc w:val="both"/>
      </w:pPr>
      <w:r>
        <w:rPr>
          <w:rFonts w:ascii="Times New Roman"/>
          <w:b w:val="false"/>
          <w:i w:val="false"/>
          <w:color w:val="000000"/>
          <w:sz w:val="28"/>
        </w:rPr>
        <w:t>
      45. Оқу-өндірістік шеберханаларда, спорт залдарында екі жақ бүйірден табиғи жарықтандыруға және аралас (үстіңгі және бүйір жақтан) жарықтандыруға жол беріледі. Оқу үй-жайларында терезенің әйнектерін бояуға жол берілмейді.</w:t>
      </w:r>
    </w:p>
    <w:bookmarkEnd w:id="88"/>
    <w:p>
      <w:pPr>
        <w:spacing w:after="0"/>
        <w:ind w:left="0"/>
        <w:jc w:val="both"/>
      </w:pPr>
      <w:r>
        <w:rPr>
          <w:rFonts w:ascii="Times New Roman"/>
          <w:b w:val="false"/>
          <w:i w:val="false"/>
          <w:color w:val="000000"/>
          <w:sz w:val="28"/>
        </w:rPr>
        <w:t>
      Терезелердің әйнектелуі бүтін шыны төсемінен орындалады.</w:t>
      </w:r>
    </w:p>
    <w:bookmarkStart w:name="z60" w:id="89"/>
    <w:p>
      <w:pPr>
        <w:spacing w:after="0"/>
        <w:ind w:left="0"/>
        <w:jc w:val="both"/>
      </w:pPr>
      <w:r>
        <w:rPr>
          <w:rFonts w:ascii="Times New Roman"/>
          <w:b w:val="false"/>
          <w:i w:val="false"/>
          <w:color w:val="000000"/>
          <w:sz w:val="28"/>
        </w:rPr>
        <w:t>
      46. Жасанды жарықтандыру кезінде бір үй-жайда бір үлгідегі шамдар қолданылады. Жарықтандыру кезінде шағылысқан және шашыраңқы жарықты шамдарды пайдаланады, оларды плафондармен қамтамасыз етеді.</w:t>
      </w:r>
    </w:p>
    <w:bookmarkEnd w:id="89"/>
    <w:bookmarkStart w:name="z61" w:id="90"/>
    <w:p>
      <w:pPr>
        <w:spacing w:after="0"/>
        <w:ind w:left="0"/>
        <w:jc w:val="both"/>
      </w:pPr>
      <w:r>
        <w:rPr>
          <w:rFonts w:ascii="Times New Roman"/>
          <w:b w:val="false"/>
          <w:i w:val="false"/>
          <w:color w:val="000000"/>
          <w:sz w:val="28"/>
        </w:rPr>
        <w:t xml:space="preserve">
      47. Білім беру объектілерін жасанды жарықтандыру көрсеткіштері № ҚР ДСМ-15 </w:t>
      </w:r>
      <w:r>
        <w:rPr>
          <w:rFonts w:ascii="Times New Roman"/>
          <w:b w:val="false"/>
          <w:i w:val="false"/>
          <w:color w:val="000000"/>
          <w:sz w:val="28"/>
        </w:rPr>
        <w:t>бұйрығына</w:t>
      </w:r>
      <w:r>
        <w:rPr>
          <w:rFonts w:ascii="Times New Roman"/>
          <w:b w:val="false"/>
          <w:i w:val="false"/>
          <w:color w:val="000000"/>
          <w:sz w:val="28"/>
        </w:rPr>
        <w:t xml:space="preserve"> сәйкес көзделеді.</w:t>
      </w:r>
    </w:p>
    <w:bookmarkEnd w:id="9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47-тармақ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2" w:id="91"/>
    <w:p>
      <w:pPr>
        <w:spacing w:after="0"/>
        <w:ind w:left="0"/>
        <w:jc w:val="both"/>
      </w:pPr>
      <w:r>
        <w:rPr>
          <w:rFonts w:ascii="Times New Roman"/>
          <w:b w:val="false"/>
          <w:i w:val="false"/>
          <w:color w:val="000000"/>
          <w:sz w:val="28"/>
        </w:rPr>
        <w:t>
      48. Көру қабілеті бұзылған білім алушылар мен тәрбиеленушілерге арналған объектілердегі оқу үй-жайларын (сыныптарды, кабинеттерді, зертханаларды, шеберханаларды), сондай-ақ оқу залдарын жасанды жарықтандырудың құрамдастырылған жүйесімен жабдықтайды. Көру патологиясының түріне байланысты жалпы және жергілікті жарықтандырудың жиынтық жарықтандыру деңгейі мынаны құрайды:</w:t>
      </w:r>
    </w:p>
    <w:bookmarkEnd w:id="91"/>
    <w:p>
      <w:pPr>
        <w:spacing w:after="0"/>
        <w:ind w:left="0"/>
        <w:jc w:val="both"/>
      </w:pPr>
      <w:r>
        <w:rPr>
          <w:rFonts w:ascii="Times New Roman"/>
          <w:b w:val="false"/>
          <w:i w:val="false"/>
          <w:color w:val="000000"/>
          <w:sz w:val="28"/>
        </w:rPr>
        <w:t>
      1) жоғары дәрежелі күрделі алыстан көрмейтіндер және жоғары дәрежедегі жақыннан көрмейтіндерге – 1000 люкс (бұдан әрі – лк);</w:t>
      </w:r>
    </w:p>
    <w:p>
      <w:pPr>
        <w:spacing w:after="0"/>
        <w:ind w:left="0"/>
        <w:jc w:val="both"/>
      </w:pPr>
      <w:r>
        <w:rPr>
          <w:rFonts w:ascii="Times New Roman"/>
          <w:b w:val="false"/>
          <w:i w:val="false"/>
          <w:color w:val="000000"/>
          <w:sz w:val="28"/>
        </w:rPr>
        <w:t>
      2) торлы қабық пен көру нервісі зақымдалғандарға (көздің қарығуы болмайтын) – 1000 – 1500 лк;</w:t>
      </w:r>
    </w:p>
    <w:p>
      <w:pPr>
        <w:spacing w:after="0"/>
        <w:ind w:left="0"/>
        <w:jc w:val="both"/>
      </w:pPr>
      <w:r>
        <w:rPr>
          <w:rFonts w:ascii="Times New Roman"/>
          <w:b w:val="false"/>
          <w:i w:val="false"/>
          <w:color w:val="000000"/>
          <w:sz w:val="28"/>
        </w:rPr>
        <w:t>
      3) жарықтан қорқу ауруынан зардап шегетіндерге – 500 лк-тен артық емес;</w:t>
      </w:r>
    </w:p>
    <w:p>
      <w:pPr>
        <w:spacing w:after="0"/>
        <w:ind w:left="0"/>
        <w:jc w:val="both"/>
      </w:pPr>
      <w:r>
        <w:rPr>
          <w:rFonts w:ascii="Times New Roman"/>
          <w:b w:val="false"/>
          <w:i w:val="false"/>
          <w:color w:val="000000"/>
          <w:sz w:val="28"/>
        </w:rPr>
        <w:t>
      4) жасанды жарықтандыру деңгейі жалпы жарықтандыру жүйесінен 400 лк-тен аспауы тиіс;</w:t>
      </w:r>
    </w:p>
    <w:p>
      <w:pPr>
        <w:spacing w:after="0"/>
        <w:ind w:left="0"/>
        <w:jc w:val="both"/>
      </w:pPr>
      <w:r>
        <w:rPr>
          <w:rFonts w:ascii="Times New Roman"/>
          <w:b w:val="false"/>
          <w:i w:val="false"/>
          <w:color w:val="000000"/>
          <w:sz w:val="28"/>
        </w:rPr>
        <w:t>
      5) әр жұмыс орнын кемінде 400 лк жергілікті жарықтандыру шамдарымен жабдықтайды.</w:t>
      </w:r>
    </w:p>
    <w:p>
      <w:pPr>
        <w:spacing w:after="0"/>
        <w:ind w:left="0"/>
        <w:jc w:val="both"/>
      </w:pPr>
      <w:r>
        <w:rPr>
          <w:rFonts w:ascii="Times New Roman"/>
          <w:b w:val="false"/>
          <w:i w:val="false"/>
          <w:color w:val="000000"/>
          <w:sz w:val="28"/>
        </w:rPr>
        <w:t>
      Шамдар үстелдің бетіне нығыз бекітілуі және олардың еңкею бұрышы мен жарық көзінің биіктігін өзгертуге мүмкіндік беретін иілімді кронштейні болады.</w:t>
      </w:r>
    </w:p>
    <w:bookmarkStart w:name="z63" w:id="92"/>
    <w:p>
      <w:pPr>
        <w:spacing w:after="0"/>
        <w:ind w:left="0"/>
        <w:jc w:val="both"/>
      </w:pPr>
      <w:r>
        <w:rPr>
          <w:rFonts w:ascii="Times New Roman"/>
          <w:b w:val="false"/>
          <w:i w:val="false"/>
          <w:color w:val="000000"/>
          <w:sz w:val="28"/>
        </w:rPr>
        <w:t>
      49. Істен шыққан шамдар ауыстырылады. Жарамсыз, құрамында сынап бар шамдар білім алушылар мен тәрбиеленушілердің қолы жетпейтін жеке үй-жайда сақталады. Пайдаланылған құрамында сынап бар шамдарды қоқыс жинағыштарға тастауға жол берілмейді. Пайдаланылған құрамында сынап бар шамдарды сақтау және кәдеге жаратуға жіберу объекті басшысының бұйрығымен жауапты адамға жүктеледі.</w:t>
      </w:r>
    </w:p>
    <w:bookmarkEnd w:id="92"/>
    <w:bookmarkStart w:name="z64" w:id="93"/>
    <w:p>
      <w:pPr>
        <w:spacing w:after="0"/>
        <w:ind w:left="0"/>
        <w:jc w:val="both"/>
      </w:pPr>
      <w:r>
        <w:rPr>
          <w:rFonts w:ascii="Times New Roman"/>
          <w:b w:val="false"/>
          <w:i w:val="false"/>
          <w:color w:val="000000"/>
          <w:sz w:val="28"/>
        </w:rPr>
        <w:t>
      50. Объектілердің ғимараттары желдету және ауа баптау жүйелерімен жабдықталады. Ас блогында механикалық түрде іске қосылатын желдету жүйесі көзделеді. Жылу және ылғал бөлу көздері болып табылатын жабдықтың үстінде сыртқа тарту шатырлары орнатылады.</w:t>
      </w:r>
    </w:p>
    <w:bookmarkEnd w:id="93"/>
    <w:bookmarkStart w:name="z65" w:id="94"/>
    <w:p>
      <w:pPr>
        <w:spacing w:after="0"/>
        <w:ind w:left="0"/>
        <w:jc w:val="both"/>
      </w:pPr>
      <w:r>
        <w:rPr>
          <w:rFonts w:ascii="Times New Roman"/>
          <w:b w:val="false"/>
          <w:i w:val="false"/>
          <w:color w:val="000000"/>
          <w:sz w:val="28"/>
        </w:rPr>
        <w:t xml:space="preserve">
      51. Желдету және ауа баптау жүйелерін пайдалану кезінде № ҚР ДСМ-15 </w:t>
      </w:r>
      <w:r>
        <w:rPr>
          <w:rFonts w:ascii="Times New Roman"/>
          <w:b w:val="false"/>
          <w:i w:val="false"/>
          <w:color w:val="000000"/>
          <w:sz w:val="28"/>
        </w:rPr>
        <w:t>бұйрығының</w:t>
      </w:r>
      <w:r>
        <w:rPr>
          <w:rFonts w:ascii="Times New Roman"/>
          <w:b w:val="false"/>
          <w:i w:val="false"/>
          <w:color w:val="000000"/>
          <w:sz w:val="28"/>
        </w:rPr>
        <w:t xml:space="preserve"> талаптары сақталады.</w:t>
      </w:r>
    </w:p>
    <w:bookmarkEnd w:id="9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51-тармақ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6" w:id="95"/>
    <w:p>
      <w:pPr>
        <w:spacing w:after="0"/>
        <w:ind w:left="0"/>
        <w:jc w:val="both"/>
      </w:pPr>
      <w:r>
        <w:rPr>
          <w:rFonts w:ascii="Times New Roman"/>
          <w:b w:val="false"/>
          <w:i w:val="false"/>
          <w:color w:val="000000"/>
          <w:sz w:val="28"/>
        </w:rPr>
        <w:t>
      52. Оқу үй-жайларын үзілістер кезінде, рекреациялық үй-жайларды сабақ уақытында желдетеді. Сабақ басталғанға дейін және олар аяқталғаннан кейін оқу үй-жайларында өтпелі желдету жүзеге асырылады. Өтпелі немесе бұрыштан желдетуді білім алушылар мен тәрбиеленушілер болмаған кезде жүргізеді. Өтпелі желдетуді дәретхана үй-жайлары арқылы жүргізбейді.</w:t>
      </w:r>
    </w:p>
    <w:bookmarkEnd w:id="95"/>
    <w:bookmarkStart w:name="z67" w:id="96"/>
    <w:p>
      <w:pPr>
        <w:spacing w:after="0"/>
        <w:ind w:left="0"/>
        <w:jc w:val="both"/>
      </w:pPr>
      <w:r>
        <w:rPr>
          <w:rFonts w:ascii="Times New Roman"/>
          <w:b w:val="false"/>
          <w:i w:val="false"/>
          <w:color w:val="000000"/>
          <w:sz w:val="28"/>
        </w:rPr>
        <w:t>
      53. Станоктарда және тетіктерде жұмыс істеу жылу мен шаңның көп мөлшерінің бөлінуімен байланысты болатын шеберханалар сору-сыртқа тарту желдеткішімен және жергілікті шаңұстағыштармен және сыртқа тарту құралдарымен жабдықтайды.</w:t>
      </w:r>
    </w:p>
    <w:bookmarkEnd w:id="96"/>
    <w:bookmarkStart w:name="z68" w:id="97"/>
    <w:p>
      <w:pPr>
        <w:spacing w:after="0"/>
        <w:ind w:left="0"/>
        <w:jc w:val="both"/>
      </w:pPr>
      <w:r>
        <w:rPr>
          <w:rFonts w:ascii="Times New Roman"/>
          <w:b w:val="false"/>
          <w:i w:val="false"/>
          <w:color w:val="000000"/>
          <w:sz w:val="28"/>
        </w:rPr>
        <w:t xml:space="preserve">
      54. Объектілерде нормалау құжаттарына сәйкес үй-жайлардың оңтайлы микроклиматтық жағдайлары (температура, ауа қозғалысының жылдамдығы және ауаның салыстырмалы ылғалдылығы) № ҚР ДСМ-15 </w:t>
      </w:r>
      <w:r>
        <w:rPr>
          <w:rFonts w:ascii="Times New Roman"/>
          <w:b w:val="false"/>
          <w:i w:val="false"/>
          <w:color w:val="000000"/>
          <w:sz w:val="28"/>
        </w:rPr>
        <w:t>бұйрығына</w:t>
      </w:r>
      <w:r>
        <w:rPr>
          <w:rFonts w:ascii="Times New Roman"/>
          <w:b w:val="false"/>
          <w:i w:val="false"/>
          <w:color w:val="000000"/>
          <w:sz w:val="28"/>
        </w:rPr>
        <w:t xml:space="preserve"> сәйкес қамтамасыз етіледі.</w:t>
      </w:r>
    </w:p>
    <w:bookmarkEnd w:id="9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54-тармақ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69" w:id="98"/>
    <w:p>
      <w:pPr>
        <w:spacing w:after="0"/>
        <w:ind w:left="0"/>
        <w:jc w:val="both"/>
      </w:pPr>
      <w:r>
        <w:rPr>
          <w:rFonts w:ascii="Times New Roman"/>
          <w:b w:val="false"/>
          <w:i w:val="false"/>
          <w:color w:val="000000"/>
          <w:sz w:val="28"/>
        </w:rPr>
        <w:t>
      55. Ауаның температурасын бақылау үшін білім беру ұйымдарының ойын, оқу және жатын үй-жайларында, балаларды тәрбиелеу және олардың тұратын орындарында, сондай-ақ медициналық пункт үй-жайларында термометрлер орнатылады.</w:t>
      </w:r>
    </w:p>
    <w:bookmarkEnd w:id="98"/>
    <w:bookmarkStart w:name="z70" w:id="99"/>
    <w:p>
      <w:pPr>
        <w:spacing w:after="0"/>
        <w:ind w:left="0"/>
        <w:jc w:val="left"/>
      </w:pPr>
      <w:r>
        <w:rPr>
          <w:rFonts w:ascii="Times New Roman"/>
          <w:b/>
          <w:i w:val="false"/>
          <w:color w:val="000000"/>
        </w:rPr>
        <w:t xml:space="preserve"> 4-тарау. Объектілердің үй-жайларын жөндеуге және күтіп-ұстауға қойылатын санитариялық-эпидемиологиялық талаптар</w:t>
      </w:r>
    </w:p>
    <w:bookmarkEnd w:id="99"/>
    <w:bookmarkStart w:name="z71" w:id="100"/>
    <w:p>
      <w:pPr>
        <w:spacing w:after="0"/>
        <w:ind w:left="0"/>
        <w:jc w:val="both"/>
      </w:pPr>
      <w:r>
        <w:rPr>
          <w:rFonts w:ascii="Times New Roman"/>
          <w:b w:val="false"/>
          <w:i w:val="false"/>
          <w:color w:val="000000"/>
          <w:sz w:val="28"/>
        </w:rPr>
        <w:t>
      56. Жыл сайын объектіде ағымдағы жөндеу жүргізіледі.</w:t>
      </w:r>
    </w:p>
    <w:bookmarkEnd w:id="100"/>
    <w:bookmarkStart w:name="z72" w:id="101"/>
    <w:p>
      <w:pPr>
        <w:spacing w:after="0"/>
        <w:ind w:left="0"/>
        <w:jc w:val="both"/>
      </w:pPr>
      <w:r>
        <w:rPr>
          <w:rFonts w:ascii="Times New Roman"/>
          <w:b w:val="false"/>
          <w:i w:val="false"/>
          <w:color w:val="000000"/>
          <w:sz w:val="28"/>
        </w:rPr>
        <w:t>
      57. Объектілер жұмыс істеп тұрған кезде авариялық жағдайларды жою жұмыстарын қоспағанда, күрделі және ағымдағы жөндеу жұмыстарының түрлерін жүргізуге жол берілмейді.</w:t>
      </w:r>
    </w:p>
    <w:bookmarkEnd w:id="101"/>
    <w:bookmarkStart w:name="z73" w:id="102"/>
    <w:p>
      <w:pPr>
        <w:spacing w:after="0"/>
        <w:ind w:left="0"/>
        <w:jc w:val="both"/>
      </w:pPr>
      <w:r>
        <w:rPr>
          <w:rFonts w:ascii="Times New Roman"/>
          <w:b w:val="false"/>
          <w:i w:val="false"/>
          <w:color w:val="000000"/>
          <w:sz w:val="28"/>
        </w:rPr>
        <w:t>
      58. Үй-жайларды әрлеу үшін олардың сапасы мен қауіпсіздігін растайтын құжаттары бар құрылыс материалдары пайдаланылады.</w:t>
      </w:r>
    </w:p>
    <w:bookmarkEnd w:id="102"/>
    <w:bookmarkStart w:name="z74" w:id="103"/>
    <w:p>
      <w:pPr>
        <w:spacing w:after="0"/>
        <w:ind w:left="0"/>
        <w:jc w:val="both"/>
      </w:pPr>
      <w:r>
        <w:rPr>
          <w:rFonts w:ascii="Times New Roman"/>
          <w:b w:val="false"/>
          <w:i w:val="false"/>
          <w:color w:val="000000"/>
          <w:sz w:val="28"/>
        </w:rPr>
        <w:t>
      59. Вестибюльдерде, холлдарда, рекреацияларда, акті және мәжіліс залдарында, әкімшілік үй-жайларында конструкциясы әртүрлі аспалы төбелерді қолдануға жол беріледі.</w:t>
      </w:r>
    </w:p>
    <w:bookmarkEnd w:id="103"/>
    <w:bookmarkStart w:name="z75" w:id="104"/>
    <w:p>
      <w:pPr>
        <w:spacing w:after="0"/>
        <w:ind w:left="0"/>
        <w:jc w:val="both"/>
      </w:pPr>
      <w:r>
        <w:rPr>
          <w:rFonts w:ascii="Times New Roman"/>
          <w:b w:val="false"/>
          <w:i w:val="false"/>
          <w:color w:val="000000"/>
          <w:sz w:val="28"/>
        </w:rPr>
        <w:t>
      60. Барлық үй жайлардың төбелері мен қабырғалары тегіс, саңылаусыз, жарықшағы жоқ, бүлінбеген, грибоктармен зақымдану белгілерінсіз болуы тиіс.</w:t>
      </w:r>
    </w:p>
    <w:bookmarkEnd w:id="104"/>
    <w:bookmarkStart w:name="z76" w:id="105"/>
    <w:p>
      <w:pPr>
        <w:spacing w:after="0"/>
        <w:ind w:left="0"/>
        <w:jc w:val="both"/>
      </w:pPr>
      <w:r>
        <w:rPr>
          <w:rFonts w:ascii="Times New Roman"/>
          <w:b w:val="false"/>
          <w:i w:val="false"/>
          <w:color w:val="000000"/>
          <w:sz w:val="28"/>
        </w:rPr>
        <w:t>
      61. Қалыпты режимде пайдаланылатын үй-жайлардағы қабырғалардың, еденнің, жабдықтың беті ылғалды тәсілмен жинауға жол беретіндей тегіс, күңгірт болады.</w:t>
      </w:r>
    </w:p>
    <w:bookmarkEnd w:id="105"/>
    <w:p>
      <w:pPr>
        <w:spacing w:after="0"/>
        <w:ind w:left="0"/>
        <w:jc w:val="both"/>
      </w:pPr>
      <w:r>
        <w:rPr>
          <w:rFonts w:ascii="Times New Roman"/>
          <w:b w:val="false"/>
          <w:i w:val="false"/>
          <w:color w:val="000000"/>
          <w:sz w:val="28"/>
        </w:rPr>
        <w:t>
      Ылғалды режиммен жұмыс істейтін үй-жайлардың (медициналық мақсаттағы, ас блогы, санитариялық тораптар, кір жуу, жуыну орындары) қабырғаларын жуу және дезинфекциялау құралдарын қолдана отырып, ылғалды тәсілмен жинауға жол беретін тақтаймен немесе ылғалға төзімді басқа материалдармен, кемінде 1,5 м биіктікке, себезгі бөлмелерінде кемінде 1,8 м биіктікке қаптайды.</w:t>
      </w:r>
    </w:p>
    <w:bookmarkStart w:name="z77" w:id="106"/>
    <w:p>
      <w:pPr>
        <w:spacing w:after="0"/>
        <w:ind w:left="0"/>
        <w:jc w:val="both"/>
      </w:pPr>
      <w:r>
        <w:rPr>
          <w:rFonts w:ascii="Times New Roman"/>
          <w:b w:val="false"/>
          <w:i w:val="false"/>
          <w:color w:val="000000"/>
          <w:sz w:val="28"/>
        </w:rPr>
        <w:t>
      62. Терезе әйнектері, электр шамдардың плафондары және сыртқа тартып желдету жүйесінің жалюзді торлары таза ұсталады. Білім алушылар мен тәрбиеленушілерді жарықтандыру арматурасын тазалауға және терезелерді жууға тартуға жол берілмейді.</w:t>
      </w:r>
    </w:p>
    <w:bookmarkEnd w:id="106"/>
    <w:bookmarkStart w:name="z78" w:id="107"/>
    <w:p>
      <w:pPr>
        <w:spacing w:after="0"/>
        <w:ind w:left="0"/>
        <w:jc w:val="both"/>
      </w:pPr>
      <w:r>
        <w:rPr>
          <w:rFonts w:ascii="Times New Roman"/>
          <w:b w:val="false"/>
          <w:i w:val="false"/>
          <w:color w:val="000000"/>
          <w:sz w:val="28"/>
        </w:rPr>
        <w:t>
      63. Желдету үшін ашылатын терезелерге, форточкаларға, фрамугаларға москит торлары орнатылады.</w:t>
      </w:r>
    </w:p>
    <w:bookmarkEnd w:id="107"/>
    <w:bookmarkStart w:name="z79" w:id="108"/>
    <w:p>
      <w:pPr>
        <w:spacing w:after="0"/>
        <w:ind w:left="0"/>
        <w:jc w:val="both"/>
      </w:pPr>
      <w:r>
        <w:rPr>
          <w:rFonts w:ascii="Times New Roman"/>
          <w:b w:val="false"/>
          <w:i w:val="false"/>
          <w:color w:val="000000"/>
          <w:sz w:val="28"/>
        </w:rPr>
        <w:t>
      64. Объектілердің аумағы, ашық ауадағы дене шынықтыру және спорт алаңдары таза ұсталады, бөгде заттардан бос болуы тиіс.</w:t>
      </w:r>
    </w:p>
    <w:bookmarkEnd w:id="108"/>
    <w:bookmarkStart w:name="z80" w:id="109"/>
    <w:p>
      <w:pPr>
        <w:spacing w:after="0"/>
        <w:ind w:left="0"/>
        <w:jc w:val="both"/>
      </w:pPr>
      <w:r>
        <w:rPr>
          <w:rFonts w:ascii="Times New Roman"/>
          <w:b w:val="false"/>
          <w:i w:val="false"/>
          <w:color w:val="000000"/>
          <w:sz w:val="28"/>
        </w:rPr>
        <w:t>
      65. Барлық үй-жайлар таза ұсталады. Ас блогын және дәретханаларды күн сайын дезинфекциялау құралдарын пайдалана отырып жинайды. Дәретханаларда еден, есік тұтқалары, кранның құлақтары, раковиналар және унитаздар күн сайын дезинфекциялауға жатады.</w:t>
      </w:r>
    </w:p>
    <w:bookmarkEnd w:id="109"/>
    <w:p>
      <w:pPr>
        <w:spacing w:after="0"/>
        <w:ind w:left="0"/>
        <w:jc w:val="both"/>
      </w:pPr>
      <w:r>
        <w:rPr>
          <w:rFonts w:ascii="Times New Roman"/>
          <w:b w:val="false"/>
          <w:i w:val="false"/>
          <w:color w:val="000000"/>
          <w:sz w:val="28"/>
        </w:rPr>
        <w:t>
      Үй жайларды ылғалды жинауды ұйымның техникалық персоналы жүргізеді. Білім алушылар мен тәрбиеленушілерді санитариялық тораптарды жинауға тартуға жол берілмейді.</w:t>
      </w:r>
    </w:p>
    <w:bookmarkStart w:name="z81" w:id="110"/>
    <w:p>
      <w:pPr>
        <w:spacing w:after="0"/>
        <w:ind w:left="0"/>
        <w:jc w:val="both"/>
      </w:pPr>
      <w:r>
        <w:rPr>
          <w:rFonts w:ascii="Times New Roman"/>
          <w:b w:val="false"/>
          <w:i w:val="false"/>
          <w:color w:val="000000"/>
          <w:sz w:val="28"/>
        </w:rPr>
        <w:t>
      66. Тазалауды жүргізу үшін дайындаушының қолдану жөніндегі нұсқаулығына сәйкес қолдануға рұқсат етілген жуу, дезинфекциялау құралдары пайдаланылады.</w:t>
      </w:r>
    </w:p>
    <w:bookmarkEnd w:id="110"/>
    <w:p>
      <w:pPr>
        <w:spacing w:after="0"/>
        <w:ind w:left="0"/>
        <w:jc w:val="both"/>
      </w:pPr>
      <w:r>
        <w:rPr>
          <w:rFonts w:ascii="Times New Roman"/>
          <w:b w:val="false"/>
          <w:i w:val="false"/>
          <w:color w:val="000000"/>
          <w:sz w:val="28"/>
        </w:rPr>
        <w:t>
      Дезинфекциялау ерітінділерін ерітіндінің дайындалған күнін көрсете отырып, таңбаланған сыйымдылықтарда дайындайды. Дезинфекциялау және жуу құралдары және олардың жұмысшы ерітінділері білім алушылар мен тәрбиешілердің қолы жетпейтін орындарда сақталады.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66-тармақ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82" w:id="111"/>
    <w:p>
      <w:pPr>
        <w:spacing w:after="0"/>
        <w:ind w:left="0"/>
        <w:jc w:val="both"/>
      </w:pPr>
      <w:r>
        <w:rPr>
          <w:rFonts w:ascii="Times New Roman"/>
          <w:b w:val="false"/>
          <w:i w:val="false"/>
          <w:color w:val="000000"/>
          <w:sz w:val="28"/>
        </w:rPr>
        <w:t>
      67. Жинау мүкәммалы (легендер, шелектер, щеткалар, шүберектер) таңбаланады және олар жекелеген үй-жайларға (санитариялық торап, медициналық пункт, ас блогының өндірістік үй-жайлары, тамақ ішетін залдар, рекреациялар, оқу кабинеттері, жатын бөлмелер, өндірістік шеберханалар) бекітіледі және арнайы бөлінген орындарда сақталады.</w:t>
      </w:r>
    </w:p>
    <w:bookmarkEnd w:id="111"/>
    <w:p>
      <w:pPr>
        <w:spacing w:after="0"/>
        <w:ind w:left="0"/>
        <w:jc w:val="both"/>
      </w:pPr>
      <w:r>
        <w:rPr>
          <w:rFonts w:ascii="Times New Roman"/>
          <w:b w:val="false"/>
          <w:i w:val="false"/>
          <w:color w:val="000000"/>
          <w:sz w:val="28"/>
        </w:rPr>
        <w:t>
      Барлық ұйымдардың санитариялық тораптары үшін жинау мүкәммалының белгілік таңбасы болады.</w:t>
      </w:r>
    </w:p>
    <w:bookmarkStart w:name="z83" w:id="112"/>
    <w:p>
      <w:pPr>
        <w:spacing w:after="0"/>
        <w:ind w:left="0"/>
        <w:jc w:val="both"/>
      </w:pPr>
      <w:r>
        <w:rPr>
          <w:rFonts w:ascii="Times New Roman"/>
          <w:b w:val="false"/>
          <w:i w:val="false"/>
          <w:color w:val="000000"/>
          <w:sz w:val="28"/>
        </w:rPr>
        <w:t>
      68. Объектілерде дератизациялау және дезинсекциялау бойынша іс-шаралар жүргізіледі. Жәндіктердің, кенелердің және басқа да буынаяқтылар мен кеміргіштердің болуына жол берілмейді.</w:t>
      </w:r>
    </w:p>
    <w:bookmarkEnd w:id="112"/>
    <w:bookmarkStart w:name="z84" w:id="113"/>
    <w:p>
      <w:pPr>
        <w:spacing w:after="0"/>
        <w:ind w:left="0"/>
        <w:jc w:val="both"/>
      </w:pPr>
      <w:r>
        <w:rPr>
          <w:rFonts w:ascii="Times New Roman"/>
          <w:b w:val="false"/>
          <w:i w:val="false"/>
          <w:color w:val="000000"/>
          <w:sz w:val="28"/>
        </w:rPr>
        <w:t>
      69. Тығыз жабылатын қақпақтармен жабдықталған қоқыс жинағыштар шаруашылық аймақтағы үш жағынан қоршалған тазалау және дезинфекциялау үшін қолжетімді, су өткізбейтін төсемі бар алаңға орнатылады. Қоқыс жинағыштар (контейнерлер) тазаланады, жуылады және дезинфекцияланады.</w:t>
      </w:r>
    </w:p>
    <w:bookmarkEnd w:id="113"/>
    <w:p>
      <w:pPr>
        <w:spacing w:after="0"/>
        <w:ind w:left="0"/>
        <w:jc w:val="both"/>
      </w:pPr>
      <w:r>
        <w:rPr>
          <w:rFonts w:ascii="Times New Roman"/>
          <w:b w:val="false"/>
          <w:i w:val="false"/>
          <w:color w:val="000000"/>
          <w:sz w:val="28"/>
        </w:rPr>
        <w:t>
      Көп пәтерлі тұрғын үйдің бірінші қабатында, ішіне-жапсарлас салынған үй-жайларда орналасқан объектілердің қоқысын жинау үшін тұрғын үйдің ортақ қоқыс жинағыштары немесе контейнерлері пайдаланылады.</w:t>
      </w:r>
    </w:p>
    <w:bookmarkStart w:name="z85" w:id="114"/>
    <w:p>
      <w:pPr>
        <w:spacing w:after="0"/>
        <w:ind w:left="0"/>
        <w:jc w:val="left"/>
      </w:pPr>
      <w:r>
        <w:rPr>
          <w:rFonts w:ascii="Times New Roman"/>
          <w:b/>
          <w:i w:val="false"/>
          <w:color w:val="000000"/>
        </w:rPr>
        <w:t xml:space="preserve"> 5-тарау. Оқыту және өндірістік практика жағдайларына қойылатын санитариялық-эпидемиологиялық талаптар</w:t>
      </w:r>
    </w:p>
    <w:bookmarkEnd w:id="114"/>
    <w:bookmarkStart w:name="z86" w:id="115"/>
    <w:p>
      <w:pPr>
        <w:spacing w:after="0"/>
        <w:ind w:left="0"/>
        <w:jc w:val="both"/>
      </w:pPr>
      <w:r>
        <w:rPr>
          <w:rFonts w:ascii="Times New Roman"/>
          <w:b w:val="false"/>
          <w:i w:val="false"/>
          <w:color w:val="000000"/>
          <w:sz w:val="28"/>
        </w:rPr>
        <w:t xml:space="preserve">
      70. Жалпы білім беретін және арнайы білім беру ұйымдары топтарының (сыныптарының) толтырылуы осы Санитариялық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қабылданады.</w:t>
      </w:r>
    </w:p>
    <w:bookmarkEnd w:id="11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70-тармақ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87" w:id="116"/>
    <w:p>
      <w:pPr>
        <w:spacing w:after="0"/>
        <w:ind w:left="0"/>
        <w:jc w:val="both"/>
      </w:pPr>
      <w:r>
        <w:rPr>
          <w:rFonts w:ascii="Times New Roman"/>
          <w:b w:val="false"/>
          <w:i w:val="false"/>
          <w:color w:val="000000"/>
          <w:sz w:val="28"/>
        </w:rPr>
        <w:t>
      71. Жалпы білім беру ұйымдарында сабақтың ұзақтығы 45 минуттан аспауы тиіс. Бірінші сыныптарда оқу жүктемесін бірте-бірте арттыра отырып, оқу сабақтарының "сатылы" режимін қолданады. Қыркүйекте үш сабақ 35 минуттан, қазаннан бастап 45 минуттан жоспарланады. Сабақтарда дене шынықтыру минуттарын және көзге арналған жаттығулар өткізіледі.</w:t>
      </w:r>
    </w:p>
    <w:bookmarkEnd w:id="116"/>
    <w:p>
      <w:pPr>
        <w:spacing w:after="0"/>
        <w:ind w:left="0"/>
        <w:jc w:val="both"/>
      </w:pPr>
      <w:r>
        <w:rPr>
          <w:rFonts w:ascii="Times New Roman"/>
          <w:b w:val="false"/>
          <w:i w:val="false"/>
          <w:color w:val="000000"/>
          <w:sz w:val="28"/>
        </w:rPr>
        <w:t>
      Бірінші сынып оқушылары үшін бір жыл ішінде қосымша бір апталық демалыстар болуы тиіс.</w:t>
      </w:r>
    </w:p>
    <w:bookmarkStart w:name="z88" w:id="117"/>
    <w:p>
      <w:pPr>
        <w:spacing w:after="0"/>
        <w:ind w:left="0"/>
        <w:jc w:val="both"/>
      </w:pPr>
      <w:r>
        <w:rPr>
          <w:rFonts w:ascii="Times New Roman"/>
          <w:b w:val="false"/>
          <w:i w:val="false"/>
          <w:color w:val="000000"/>
          <w:sz w:val="28"/>
        </w:rPr>
        <w:t xml:space="preserve">
      72. Жалпы білім беру ұйымдарындағы апталық оқу жүктемесі осы Санитариялық қағидаларға </w:t>
      </w:r>
      <w:r>
        <w:rPr>
          <w:rFonts w:ascii="Times New Roman"/>
          <w:b w:val="false"/>
          <w:i w:val="false"/>
          <w:color w:val="000000"/>
          <w:sz w:val="28"/>
        </w:rPr>
        <w:t>3-қосымшада</w:t>
      </w:r>
      <w:r>
        <w:rPr>
          <w:rFonts w:ascii="Times New Roman"/>
          <w:b w:val="false"/>
          <w:i w:val="false"/>
          <w:color w:val="000000"/>
          <w:sz w:val="28"/>
        </w:rPr>
        <w:t xml:space="preserve"> көрсетілген нормалардан аспауы тиіс.</w:t>
      </w:r>
    </w:p>
    <w:bookmarkEnd w:id="117"/>
    <w:p>
      <w:pPr>
        <w:spacing w:after="0"/>
        <w:ind w:left="0"/>
        <w:jc w:val="both"/>
      </w:pPr>
      <w:r>
        <w:rPr>
          <w:rFonts w:ascii="Times New Roman"/>
          <w:b w:val="false"/>
          <w:i w:val="false"/>
          <w:color w:val="000000"/>
          <w:sz w:val="28"/>
        </w:rPr>
        <w:t>
      Кестедегі сабақтар саны ата-аналар комитетімен келісіледі.</w:t>
      </w:r>
    </w:p>
    <w:bookmarkStart w:name="z89" w:id="118"/>
    <w:p>
      <w:pPr>
        <w:spacing w:after="0"/>
        <w:ind w:left="0"/>
        <w:jc w:val="both"/>
      </w:pPr>
      <w:r>
        <w:rPr>
          <w:rFonts w:ascii="Times New Roman"/>
          <w:b w:val="false"/>
          <w:i w:val="false"/>
          <w:color w:val="000000"/>
          <w:sz w:val="28"/>
        </w:rPr>
        <w:t>
      73. Бастауыш мектепте қосарланған сабақтарды өткізуге жол берілмейді.</w:t>
      </w:r>
    </w:p>
    <w:bookmarkEnd w:id="118"/>
    <w:p>
      <w:pPr>
        <w:spacing w:after="0"/>
        <w:ind w:left="0"/>
        <w:jc w:val="both"/>
      </w:pPr>
      <w:r>
        <w:rPr>
          <w:rFonts w:ascii="Times New Roman"/>
          <w:b w:val="false"/>
          <w:i w:val="false"/>
          <w:color w:val="000000"/>
          <w:sz w:val="28"/>
        </w:rPr>
        <w:t xml:space="preserve">
      Сабақ кестесін жасаған кезде бір күн және бір аптаның ішіндегі оқушының ақыл-ой еңбегіне қабілеттілік серпіні ескеріледі және осы Санитариялық қағидаларға </w:t>
      </w:r>
      <w:r>
        <w:rPr>
          <w:rFonts w:ascii="Times New Roman"/>
          <w:b w:val="false"/>
          <w:i w:val="false"/>
          <w:color w:val="000000"/>
          <w:sz w:val="28"/>
        </w:rPr>
        <w:t>4-қосымшаға</w:t>
      </w:r>
      <w:r>
        <w:rPr>
          <w:rFonts w:ascii="Times New Roman"/>
          <w:b w:val="false"/>
          <w:i w:val="false"/>
          <w:color w:val="000000"/>
          <w:sz w:val="28"/>
        </w:rPr>
        <w:t xml:space="preserve"> сәйкес қиындығы бойынша пәндерді саралау кестесі пайдаланылады.</w:t>
      </w:r>
    </w:p>
    <w:bookmarkStart w:name="z90" w:id="119"/>
    <w:p>
      <w:pPr>
        <w:spacing w:after="0"/>
        <w:ind w:left="0"/>
        <w:jc w:val="both"/>
      </w:pPr>
      <w:r>
        <w:rPr>
          <w:rFonts w:ascii="Times New Roman"/>
          <w:b w:val="false"/>
          <w:i w:val="false"/>
          <w:color w:val="000000"/>
          <w:sz w:val="28"/>
        </w:rPr>
        <w:t>
      74. Мектептің сабақ кестесі міндетті және факультативтік сабақтар үшін жеке жасалады. Факультативтік сабақтар міндетті сабақтардың саны барынша аз күндері жоспарланады.</w:t>
      </w:r>
    </w:p>
    <w:bookmarkEnd w:id="119"/>
    <w:p>
      <w:pPr>
        <w:spacing w:after="0"/>
        <w:ind w:left="0"/>
        <w:jc w:val="both"/>
      </w:pPr>
      <w:r>
        <w:rPr>
          <w:rFonts w:ascii="Times New Roman"/>
          <w:b w:val="false"/>
          <w:i w:val="false"/>
          <w:color w:val="000000"/>
          <w:sz w:val="28"/>
        </w:rPr>
        <w:t>
      Күн сайынғы оқу жиынының салмағы:</w:t>
      </w:r>
    </w:p>
    <w:p>
      <w:pPr>
        <w:spacing w:after="0"/>
        <w:ind w:left="0"/>
        <w:jc w:val="both"/>
      </w:pPr>
      <w:r>
        <w:rPr>
          <w:rFonts w:ascii="Times New Roman"/>
          <w:b w:val="false"/>
          <w:i w:val="false"/>
          <w:color w:val="000000"/>
          <w:sz w:val="28"/>
        </w:rPr>
        <w:t>
      1-3-сыныптардың білім алушылары үшін – 1,5-2,0 килограмм (бұдан әрі – кг);</w:t>
      </w:r>
    </w:p>
    <w:p>
      <w:pPr>
        <w:spacing w:after="0"/>
        <w:ind w:left="0"/>
        <w:jc w:val="both"/>
      </w:pPr>
      <w:r>
        <w:rPr>
          <w:rFonts w:ascii="Times New Roman"/>
          <w:b w:val="false"/>
          <w:i w:val="false"/>
          <w:color w:val="000000"/>
          <w:sz w:val="28"/>
        </w:rPr>
        <w:t>
      4-5-сыныптардың білім алушылары үшін – 2,0-2,5 кг;</w:t>
      </w:r>
    </w:p>
    <w:p>
      <w:pPr>
        <w:spacing w:after="0"/>
        <w:ind w:left="0"/>
        <w:jc w:val="both"/>
      </w:pPr>
      <w:r>
        <w:rPr>
          <w:rFonts w:ascii="Times New Roman"/>
          <w:b w:val="false"/>
          <w:i w:val="false"/>
          <w:color w:val="000000"/>
          <w:sz w:val="28"/>
        </w:rPr>
        <w:t>
      6-7-сыныптардың білім алушылары үшін – 3,0-3,5 кг;</w:t>
      </w:r>
    </w:p>
    <w:p>
      <w:pPr>
        <w:spacing w:after="0"/>
        <w:ind w:left="0"/>
        <w:jc w:val="both"/>
      </w:pPr>
      <w:r>
        <w:rPr>
          <w:rFonts w:ascii="Times New Roman"/>
          <w:b w:val="false"/>
          <w:i w:val="false"/>
          <w:color w:val="000000"/>
          <w:sz w:val="28"/>
        </w:rPr>
        <w:t>
      8-11(12)-сыныптардың білім алушылары үшін – 4,0-4,5 кг - нан аспауы тиіс.</w:t>
      </w:r>
    </w:p>
    <w:p>
      <w:pPr>
        <w:spacing w:after="0"/>
        <w:ind w:left="0"/>
        <w:jc w:val="both"/>
      </w:pPr>
      <w:r>
        <w:rPr>
          <w:rFonts w:ascii="Times New Roman"/>
          <w:b w:val="false"/>
          <w:i w:val="false"/>
          <w:color w:val="000000"/>
          <w:sz w:val="28"/>
        </w:rPr>
        <w:t>
      Сабақ кестесі оқу портфельінің немесе аспалы сөмкенің (рюкзактың) салмағынсыз күн сайынғы оқу жиынының (оқулықтар, ОӘК және жазу құралдары) гигиеналық нормативтерін ескере отырып құрылады.</w:t>
      </w:r>
    </w:p>
    <w:bookmarkStart w:name="z91" w:id="120"/>
    <w:p>
      <w:pPr>
        <w:spacing w:after="0"/>
        <w:ind w:left="0"/>
        <w:jc w:val="both"/>
      </w:pPr>
      <w:r>
        <w:rPr>
          <w:rFonts w:ascii="Times New Roman"/>
          <w:b w:val="false"/>
          <w:i w:val="false"/>
          <w:color w:val="000000"/>
          <w:sz w:val="28"/>
        </w:rPr>
        <w:t>
      75. Жалпы білім беру ұйымдарының барлық түрінде оқушылар үшін сабақтар арасындағы үзілістің ұзақтығы кемінде 5 минут, үлкен үзіліс (2-ші немесе 3-ші сабақтан кейін) 30 минутты құрайды. Бір үлкен үзілістің орнына екінші және төртінші сабақтан кейін әрқайсысы 15 минуттан екі үзіліс жасауға жол беріледі.</w:t>
      </w:r>
    </w:p>
    <w:bookmarkEnd w:id="120"/>
    <w:p>
      <w:pPr>
        <w:spacing w:after="0"/>
        <w:ind w:left="0"/>
        <w:jc w:val="both"/>
      </w:pPr>
      <w:r>
        <w:rPr>
          <w:rFonts w:ascii="Times New Roman"/>
          <w:b w:val="false"/>
          <w:i w:val="false"/>
          <w:color w:val="000000"/>
          <w:sz w:val="28"/>
        </w:rPr>
        <w:t>
      Үзілістерді таза ауаны барынша көп пайдаланып, қозғалыс ойындарымен өткізеді.</w:t>
      </w:r>
    </w:p>
    <w:p>
      <w:pPr>
        <w:spacing w:after="0"/>
        <w:ind w:left="0"/>
        <w:jc w:val="both"/>
      </w:pPr>
      <w:r>
        <w:rPr>
          <w:rFonts w:ascii="Times New Roman"/>
          <w:b w:val="false"/>
          <w:i w:val="false"/>
          <w:color w:val="000000"/>
          <w:sz w:val="28"/>
        </w:rPr>
        <w:t>
      Ауысымдар арасында ылғалды жинау және желдету үшін ұзақтығы кемінде 40 минут үзіліс көзделеді.</w:t>
      </w:r>
    </w:p>
    <w:bookmarkStart w:name="z92" w:id="121"/>
    <w:p>
      <w:pPr>
        <w:spacing w:after="0"/>
        <w:ind w:left="0"/>
        <w:jc w:val="both"/>
      </w:pPr>
      <w:r>
        <w:rPr>
          <w:rFonts w:ascii="Times New Roman"/>
          <w:b w:val="false"/>
          <w:i w:val="false"/>
          <w:color w:val="000000"/>
          <w:sz w:val="28"/>
        </w:rPr>
        <w:t>
      76. Мектепалды сыныптардағы сабақтардың барынша рұқсат етілген саны – ұзақтығы 25-30 минуттан болып төрт сабақтан аспайды. Сабақтар арасындағы үзілістер кемінде 10 минутты құрайды.</w:t>
      </w:r>
    </w:p>
    <w:bookmarkEnd w:id="121"/>
    <w:p>
      <w:pPr>
        <w:spacing w:after="0"/>
        <w:ind w:left="0"/>
        <w:jc w:val="both"/>
      </w:pPr>
      <w:r>
        <w:rPr>
          <w:rFonts w:ascii="Times New Roman"/>
          <w:b w:val="false"/>
          <w:i w:val="false"/>
          <w:color w:val="000000"/>
          <w:sz w:val="28"/>
        </w:rPr>
        <w:t>
      Мектепалды сыныптарда және мектептерде тікелей бейнетерминалмен, дербес компьютермен, планшетті дербес компьютермен және ноутбуктермен сабақтардың үздіксіз ұзақтығы оқу сағаты ішінде:</w:t>
      </w:r>
    </w:p>
    <w:p>
      <w:pPr>
        <w:spacing w:after="0"/>
        <w:ind w:left="0"/>
        <w:jc w:val="both"/>
      </w:pPr>
      <w:r>
        <w:rPr>
          <w:rFonts w:ascii="Times New Roman"/>
          <w:b w:val="false"/>
          <w:i w:val="false"/>
          <w:color w:val="000000"/>
          <w:sz w:val="28"/>
        </w:rPr>
        <w:t>
      1) мектепалды, мектепке дейінгі топтарда (сыныптарда) және 1 сыныптарда – 15 минуттан аспайды;</w:t>
      </w:r>
    </w:p>
    <w:p>
      <w:pPr>
        <w:spacing w:after="0"/>
        <w:ind w:left="0"/>
        <w:jc w:val="both"/>
      </w:pPr>
      <w:r>
        <w:rPr>
          <w:rFonts w:ascii="Times New Roman"/>
          <w:b w:val="false"/>
          <w:i w:val="false"/>
          <w:color w:val="000000"/>
          <w:sz w:val="28"/>
        </w:rPr>
        <w:t>
      2) 2-3 сыныптарда – 20 минуттан аспайды;</w:t>
      </w:r>
    </w:p>
    <w:p>
      <w:pPr>
        <w:spacing w:after="0"/>
        <w:ind w:left="0"/>
        <w:jc w:val="both"/>
      </w:pPr>
      <w:r>
        <w:rPr>
          <w:rFonts w:ascii="Times New Roman"/>
          <w:b w:val="false"/>
          <w:i w:val="false"/>
          <w:color w:val="000000"/>
          <w:sz w:val="28"/>
        </w:rPr>
        <w:t>
      3) 4-5-сыныптарда – 25 минуттан аспайды;</w:t>
      </w:r>
    </w:p>
    <w:p>
      <w:pPr>
        <w:spacing w:after="0"/>
        <w:ind w:left="0"/>
        <w:jc w:val="both"/>
      </w:pPr>
      <w:r>
        <w:rPr>
          <w:rFonts w:ascii="Times New Roman"/>
          <w:b w:val="false"/>
          <w:i w:val="false"/>
          <w:color w:val="000000"/>
          <w:sz w:val="28"/>
        </w:rPr>
        <w:t>
      4) 6-8 сыныптарда – 25 минуттан аспайды;</w:t>
      </w:r>
    </w:p>
    <w:p>
      <w:pPr>
        <w:spacing w:after="0"/>
        <w:ind w:left="0"/>
        <w:jc w:val="both"/>
      </w:pPr>
      <w:r>
        <w:rPr>
          <w:rFonts w:ascii="Times New Roman"/>
          <w:b w:val="false"/>
          <w:i w:val="false"/>
          <w:color w:val="000000"/>
          <w:sz w:val="28"/>
        </w:rPr>
        <w:t>
      5) 9-11 (12) сыныптарда – 30 минуттан аспайды.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76-тармақ жаңа редакцияда - ҚР Денсаулық сақтау министрінің 18.01.2023 </w:t>
      </w:r>
      <w:r>
        <w:rPr>
          <w:rFonts w:ascii="Times New Roman"/>
          <w:b w:val="false"/>
          <w:i w:val="false"/>
          <w:color w:val="000000"/>
          <w:sz w:val="28"/>
        </w:rPr>
        <w:t>№ 9</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93" w:id="122"/>
    <w:p>
      <w:pPr>
        <w:spacing w:after="0"/>
        <w:ind w:left="0"/>
        <w:jc w:val="both"/>
      </w:pPr>
      <w:r>
        <w:rPr>
          <w:rFonts w:ascii="Times New Roman"/>
          <w:b w:val="false"/>
          <w:i w:val="false"/>
          <w:color w:val="000000"/>
          <w:sz w:val="28"/>
        </w:rPr>
        <w:t xml:space="preserve">
      77. ТжКБ, орта білімнен кейінгі және жоғары білімнің білім беру бағдарламаларын іске асыратын білім беру ұйымдары білім алушыларының оқу жүктемесі Қазақстан Республикасы Білім министрінің 2022 жылғы 3 тамыздағы № 348 </w:t>
      </w:r>
      <w:r>
        <w:rPr>
          <w:rFonts w:ascii="Times New Roman"/>
          <w:b w:val="false"/>
          <w:i w:val="false"/>
          <w:color w:val="000000"/>
          <w:sz w:val="28"/>
        </w:rPr>
        <w:t>бұйрығымен</w:t>
      </w:r>
      <w:r>
        <w:rPr>
          <w:rFonts w:ascii="Times New Roman"/>
          <w:b w:val="false"/>
          <w:i w:val="false"/>
          <w:color w:val="000000"/>
          <w:sz w:val="28"/>
        </w:rPr>
        <w:t xml:space="preserve"> бекітілген Мектепке дейінгі тәрбие мен оқытудың, бастауыш, негізгі орта және жалпы орта, техникалық және кәсіптік, орта білімнен кейінгі білімнің мемлекеттік жалпыға міндетті стандарттарында (Нормативтік құқықтық актілерді мемлекеттік тіркеу тізілімінде № 29031 болып тіркелген) және Қазақстан Республикасы Ғылым және жоғары білім министрінің 2022 жылғы 20 шілдедегі № 2 </w:t>
      </w:r>
      <w:r>
        <w:rPr>
          <w:rFonts w:ascii="Times New Roman"/>
          <w:b w:val="false"/>
          <w:i w:val="false"/>
          <w:color w:val="000000"/>
          <w:sz w:val="28"/>
        </w:rPr>
        <w:t>бұйрығымен</w:t>
      </w:r>
      <w:r>
        <w:rPr>
          <w:rFonts w:ascii="Times New Roman"/>
          <w:b w:val="false"/>
          <w:i w:val="false"/>
          <w:color w:val="000000"/>
          <w:sz w:val="28"/>
        </w:rPr>
        <w:t xml:space="preserve"> бекітілген Жоғары және жоғары оқу орнынан кейінгі білім берудің мемлекеттік жалпыға міндетті стандарттарында (Нормативтік құқықтық актілерді мемлекеттік тіркеу тізілімінде № 28916 болып тіркелген) бекітілген.</w:t>
      </w:r>
    </w:p>
    <w:bookmarkEnd w:id="1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77-тармақ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94" w:id="123"/>
    <w:p>
      <w:pPr>
        <w:spacing w:after="0"/>
        <w:ind w:left="0"/>
        <w:jc w:val="both"/>
      </w:pPr>
      <w:r>
        <w:rPr>
          <w:rFonts w:ascii="Times New Roman"/>
          <w:b w:val="false"/>
          <w:i w:val="false"/>
          <w:color w:val="000000"/>
          <w:sz w:val="28"/>
        </w:rPr>
        <w:t>
      78. Жазғы демалыс кезінде жалпы білім беру ұйымдары жанында дене шынықтыру-сауықтыру, оқу-тәрбие қызметін және білім алушылар мен тәрбиеленушілердің мәдени бос уақытын өткізуді жүзеге асыратын мектеп жанындағы лагерьлерді (алаңдарды) ұйымдастыруға жол беріледі. Мектеп жанындағы лагерьлер жұмыс істеген уақытта тамақтандыруды және күндізгі ұйқыны ұйымдастыруға жол беріледі. Тамақтандыруды ұйымдастыру кезінде осы Санитариялық қағидалардың талаптары ескеріледі. Күндізгі ұйқыны ұйымдастыру кезінде жатын үй-жайы бөлінеді, жеке кереуеттер (жазылатын кереуеттер) орнатылады, жеке төсек-орын жабдықтары (жайма, жастықтың тысы, көрпенің тысы) және кемінде екі орамал (аяққа және қолға арналған) көзделеді.</w:t>
      </w:r>
    </w:p>
    <w:bookmarkEnd w:id="123"/>
    <w:bookmarkStart w:name="z95" w:id="124"/>
    <w:p>
      <w:pPr>
        <w:spacing w:after="0"/>
        <w:ind w:left="0"/>
        <w:jc w:val="both"/>
      </w:pPr>
      <w:r>
        <w:rPr>
          <w:rFonts w:ascii="Times New Roman"/>
          <w:b w:val="false"/>
          <w:i w:val="false"/>
          <w:color w:val="000000"/>
          <w:sz w:val="28"/>
        </w:rPr>
        <w:t>
      79. Өндірістік практика оқу-тәрбие процесінің кестесіне сәйкес жүргізіледі. Білім алушылар мен тәрбиеленушілердің технологиялық жабдықты жөндеуіне жол берілмейді.</w:t>
      </w:r>
    </w:p>
    <w:bookmarkEnd w:id="124"/>
    <w:bookmarkStart w:name="z96" w:id="125"/>
    <w:p>
      <w:pPr>
        <w:spacing w:after="0"/>
        <w:ind w:left="0"/>
        <w:jc w:val="both"/>
      </w:pPr>
      <w:r>
        <w:rPr>
          <w:rFonts w:ascii="Times New Roman"/>
          <w:b w:val="false"/>
          <w:i w:val="false"/>
          <w:color w:val="000000"/>
          <w:sz w:val="28"/>
        </w:rPr>
        <w:t>
      80. Ойын және спорт алаңдарының жабдықтарын қоса алғанда, жиһаз бен жабдық білім алушылар мен тәрбиеленушілердің бойына және жасына сәйкес келеді. Спорт, ойын жабдығы жарамды күйде ұсталады.</w:t>
      </w:r>
    </w:p>
    <w:bookmarkEnd w:id="125"/>
    <w:bookmarkStart w:name="z97" w:id="126"/>
    <w:p>
      <w:pPr>
        <w:spacing w:after="0"/>
        <w:ind w:left="0"/>
        <w:jc w:val="both"/>
      </w:pPr>
      <w:r>
        <w:rPr>
          <w:rFonts w:ascii="Times New Roman"/>
          <w:b w:val="false"/>
          <w:i w:val="false"/>
          <w:color w:val="000000"/>
          <w:sz w:val="28"/>
        </w:rPr>
        <w:t xml:space="preserve">
      81. Оқу жиhазын іріктеп алуды білім алушылардың бойына сәйкес жүргізеді. Оқу жиһазының өлшемдері осы Санитариялық қағидаларға </w:t>
      </w:r>
      <w:r>
        <w:rPr>
          <w:rFonts w:ascii="Times New Roman"/>
          <w:b w:val="false"/>
          <w:i w:val="false"/>
          <w:color w:val="000000"/>
          <w:sz w:val="28"/>
        </w:rPr>
        <w:t>5-қосымшада</w:t>
      </w:r>
      <w:r>
        <w:rPr>
          <w:rFonts w:ascii="Times New Roman"/>
          <w:b w:val="false"/>
          <w:i w:val="false"/>
          <w:color w:val="000000"/>
          <w:sz w:val="28"/>
        </w:rPr>
        <w:t xml:space="preserve"> көрсетілген.</w:t>
      </w:r>
    </w:p>
    <w:bookmarkEnd w:id="126"/>
    <w:bookmarkStart w:name="z98" w:id="127"/>
    <w:p>
      <w:pPr>
        <w:spacing w:after="0"/>
        <w:ind w:left="0"/>
        <w:jc w:val="both"/>
      </w:pPr>
      <w:r>
        <w:rPr>
          <w:rFonts w:ascii="Times New Roman"/>
          <w:b w:val="false"/>
          <w:i w:val="false"/>
          <w:color w:val="000000"/>
          <w:sz w:val="28"/>
        </w:rPr>
        <w:t>
      82. Объектілерде оқу кабинеттері, зертханалар жұмыс үстелдерімен, арқалығы бар орындықтармен жабдықталады.</w:t>
      </w:r>
    </w:p>
    <w:bookmarkEnd w:id="127"/>
    <w:p>
      <w:pPr>
        <w:spacing w:after="0"/>
        <w:ind w:left="0"/>
        <w:jc w:val="both"/>
      </w:pPr>
      <w:r>
        <w:rPr>
          <w:rFonts w:ascii="Times New Roman"/>
          <w:b w:val="false"/>
          <w:i w:val="false"/>
          <w:color w:val="000000"/>
          <w:sz w:val="28"/>
        </w:rPr>
        <w:t>
      Мынадай білім алушылар мен тәрбиеленушілер:</w:t>
      </w:r>
    </w:p>
    <w:p>
      <w:pPr>
        <w:spacing w:after="0"/>
        <w:ind w:left="0"/>
        <w:jc w:val="both"/>
      </w:pPr>
      <w:r>
        <w:rPr>
          <w:rFonts w:ascii="Times New Roman"/>
          <w:b w:val="false"/>
          <w:i w:val="false"/>
          <w:color w:val="000000"/>
          <w:sz w:val="28"/>
        </w:rPr>
        <w:t>
      есту, көру қабілеті бұзылған білім алушылар мен тәрбиеленушілер тақтаға жақын, алдыңғы қатардағы үстелдерге;</w:t>
      </w:r>
    </w:p>
    <w:p>
      <w:pPr>
        <w:spacing w:after="0"/>
        <w:ind w:left="0"/>
        <w:jc w:val="both"/>
      </w:pPr>
      <w:r>
        <w:rPr>
          <w:rFonts w:ascii="Times New Roman"/>
          <w:b w:val="false"/>
          <w:i w:val="false"/>
          <w:color w:val="000000"/>
          <w:sz w:val="28"/>
        </w:rPr>
        <w:t>
      жиі суық тиіп ауыратын білім алушылар мен тәрбиеленушілер сыртқы қабырғадан алыс отырғызылады.</w:t>
      </w:r>
    </w:p>
    <w:bookmarkStart w:name="z99" w:id="128"/>
    <w:p>
      <w:pPr>
        <w:spacing w:after="0"/>
        <w:ind w:left="0"/>
        <w:jc w:val="both"/>
      </w:pPr>
      <w:r>
        <w:rPr>
          <w:rFonts w:ascii="Times New Roman"/>
          <w:b w:val="false"/>
          <w:i w:val="false"/>
          <w:color w:val="000000"/>
          <w:sz w:val="28"/>
        </w:rPr>
        <w:t>
      83. Оқу үй-жайларындағы жиһаз сол жақ бүйірден табиғи жарықтандыру қамтамасыз етіле отырып, орнатылады. Негізгі жарық ағынының білім алушылар мен тәрбиеленушілердің алдынан және арт жағынан түсуіне жол берілмейді.</w:t>
      </w:r>
    </w:p>
    <w:bookmarkEnd w:id="128"/>
    <w:bookmarkStart w:name="z100" w:id="129"/>
    <w:p>
      <w:pPr>
        <w:spacing w:after="0"/>
        <w:ind w:left="0"/>
        <w:jc w:val="both"/>
      </w:pPr>
      <w:r>
        <w:rPr>
          <w:rFonts w:ascii="Times New Roman"/>
          <w:b w:val="false"/>
          <w:i w:val="false"/>
          <w:color w:val="000000"/>
          <w:sz w:val="28"/>
        </w:rPr>
        <w:t>
      84. Физикалық және химиялық реагенттерді пайдалана отырып, зертханалық жұмыстарды жүргізу үшін физика мен химия кабинетіндегі демонстрациялық және оқу зертханалық үстелдерге электр энергиясын жүргізу, химия кабинетінде (орталықтандырылған сумен жабдықтау болғанда) су және кәріз жүргізу көзделеді.</w:t>
      </w:r>
    </w:p>
    <w:bookmarkEnd w:id="129"/>
    <w:p>
      <w:pPr>
        <w:spacing w:after="0"/>
        <w:ind w:left="0"/>
        <w:jc w:val="both"/>
      </w:pPr>
      <w:r>
        <w:rPr>
          <w:rFonts w:ascii="Times New Roman"/>
          <w:b w:val="false"/>
          <w:i w:val="false"/>
          <w:color w:val="000000"/>
          <w:sz w:val="28"/>
        </w:rPr>
        <w:t>
      Химия кабинетінде сыртқа тарту шкафы жабдықталады.</w:t>
      </w:r>
    </w:p>
    <w:bookmarkStart w:name="z101" w:id="130"/>
    <w:p>
      <w:pPr>
        <w:spacing w:after="0"/>
        <w:ind w:left="0"/>
        <w:jc w:val="both"/>
      </w:pPr>
      <w:r>
        <w:rPr>
          <w:rFonts w:ascii="Times New Roman"/>
          <w:b w:val="false"/>
          <w:i w:val="false"/>
          <w:color w:val="000000"/>
          <w:sz w:val="28"/>
        </w:rPr>
        <w:t>
      85. Тәжірибелер жүргізу үшін пайдаланылатын химиялық реагенттер, қышқылдар мен сілтілер таңбаланады, жауапты адамның бақылауымен арнайы бөлінген сейфте сақталады.</w:t>
      </w:r>
    </w:p>
    <w:bookmarkEnd w:id="130"/>
    <w:bookmarkStart w:name="z102" w:id="131"/>
    <w:p>
      <w:pPr>
        <w:spacing w:after="0"/>
        <w:ind w:left="0"/>
        <w:jc w:val="both"/>
      </w:pPr>
      <w:r>
        <w:rPr>
          <w:rFonts w:ascii="Times New Roman"/>
          <w:b w:val="false"/>
          <w:i w:val="false"/>
          <w:color w:val="000000"/>
          <w:sz w:val="28"/>
        </w:rPr>
        <w:t>
      86. Оқу шеберханаларында мамандандырылған верстактарда және үстелдерде жұмыс істеу кезінде өздерінің мақсатына сәйкес арқалығы жоқ көтеріліп-бұрылатын отырғыштар қолданылады.</w:t>
      </w:r>
    </w:p>
    <w:bookmarkEnd w:id="131"/>
    <w:bookmarkStart w:name="z103" w:id="132"/>
    <w:p>
      <w:pPr>
        <w:spacing w:after="0"/>
        <w:ind w:left="0"/>
        <w:jc w:val="both"/>
      </w:pPr>
      <w:r>
        <w:rPr>
          <w:rFonts w:ascii="Times New Roman"/>
          <w:b w:val="false"/>
          <w:i w:val="false"/>
          <w:color w:val="000000"/>
          <w:sz w:val="28"/>
        </w:rPr>
        <w:t>
      87. Шеберханалар шуы аз жабдықпен жарақталады, шу мен діріл деңгейлері нормалау құжаттарының талаптарына сәйкес келеді.</w:t>
      </w:r>
    </w:p>
    <w:bookmarkEnd w:id="132"/>
    <w:bookmarkStart w:name="z104" w:id="133"/>
    <w:p>
      <w:pPr>
        <w:spacing w:after="0"/>
        <w:ind w:left="0"/>
        <w:jc w:val="both"/>
      </w:pPr>
      <w:r>
        <w:rPr>
          <w:rFonts w:ascii="Times New Roman"/>
          <w:b w:val="false"/>
          <w:i w:val="false"/>
          <w:color w:val="000000"/>
          <w:sz w:val="28"/>
        </w:rPr>
        <w:t>
      88. Спорт залдарының жанындағы киім шешетін орындар киімге арналған шкафтармен немесе ілгіштермен және орындықтармен жабдықталады.</w:t>
      </w:r>
    </w:p>
    <w:bookmarkEnd w:id="133"/>
    <w:bookmarkStart w:name="z105" w:id="134"/>
    <w:p>
      <w:pPr>
        <w:spacing w:after="0"/>
        <w:ind w:left="0"/>
        <w:jc w:val="both"/>
      </w:pPr>
      <w:r>
        <w:rPr>
          <w:rFonts w:ascii="Times New Roman"/>
          <w:b w:val="false"/>
          <w:i w:val="false"/>
          <w:color w:val="000000"/>
          <w:sz w:val="28"/>
        </w:rPr>
        <w:t>
      89. Спорттық төсеніштер мен снарядтардың жабыны (қаптамасы) ылғалды тәсілмен өңдеуге және дезинфекциялауға жол беретіндей бүтін болады.</w:t>
      </w:r>
    </w:p>
    <w:bookmarkEnd w:id="134"/>
    <w:bookmarkStart w:name="z106" w:id="135"/>
    <w:p>
      <w:pPr>
        <w:spacing w:after="0"/>
        <w:ind w:left="0"/>
        <w:jc w:val="both"/>
      </w:pPr>
      <w:r>
        <w:rPr>
          <w:rFonts w:ascii="Times New Roman"/>
          <w:b w:val="false"/>
          <w:i w:val="false"/>
          <w:color w:val="000000"/>
          <w:sz w:val="28"/>
        </w:rPr>
        <w:t>
      90. Секіруге арналған шұңқырларды үгінділер қосылған таза құммен (тас, бұтақтар, жапырақтары жоқ) толтырады, секіру алдында іші қопсытылады және тегістеледі. Шұңқырлардың ағаш ернеулері жердің бетімен бір деңгейде болуы тиіс, олар брезентпен немесе резеңкемен қапталады.</w:t>
      </w:r>
    </w:p>
    <w:bookmarkEnd w:id="135"/>
    <w:p>
      <w:pPr>
        <w:spacing w:after="0"/>
        <w:ind w:left="0"/>
        <w:jc w:val="both"/>
      </w:pPr>
      <w:r>
        <w:rPr>
          <w:rFonts w:ascii="Times New Roman"/>
          <w:b w:val="false"/>
          <w:i w:val="false"/>
          <w:color w:val="000000"/>
          <w:sz w:val="28"/>
        </w:rPr>
        <w:t>
      Жүгіру жолдарының бетінің қатты, жақсы құрғатылатын жабыны болуы, нығыз, шаңданбайтын, атмосфералық жауын-шашынға төзімді жоғарғы қабаты болуы тиіс.</w:t>
      </w:r>
    </w:p>
    <w:bookmarkStart w:name="z107" w:id="136"/>
    <w:p>
      <w:pPr>
        <w:spacing w:after="0"/>
        <w:ind w:left="0"/>
        <w:jc w:val="both"/>
      </w:pPr>
      <w:r>
        <w:rPr>
          <w:rFonts w:ascii="Times New Roman"/>
          <w:b w:val="false"/>
          <w:i w:val="false"/>
          <w:color w:val="000000"/>
          <w:sz w:val="28"/>
        </w:rPr>
        <w:t>
      91. Орталықтандырылған сумен жабдықтау жүйесі болмаған жағдайда су құятын қолжуғыштарды орнатуға жол беріледі.</w:t>
      </w:r>
    </w:p>
    <w:bookmarkEnd w:id="136"/>
    <w:bookmarkStart w:name="z108" w:id="137"/>
    <w:p>
      <w:pPr>
        <w:spacing w:after="0"/>
        <w:ind w:left="0"/>
        <w:jc w:val="both"/>
      </w:pPr>
      <w:r>
        <w:rPr>
          <w:rFonts w:ascii="Times New Roman"/>
          <w:b w:val="false"/>
          <w:i w:val="false"/>
          <w:color w:val="000000"/>
          <w:sz w:val="28"/>
        </w:rPr>
        <w:t>
      92. Объектілердің санитариялық тораптарында унитаздар, қол жуатын раквиналар, қолды жууға және кептіруге арналған құралдар, дәрет қағазына арналған ұстағыштар, қоқыс жинауға арналған қоқыссалғыштар орнатылады. Санитариялық тораптар дәрет қағаздарымен қамтамасыз етіледі.</w:t>
      </w:r>
    </w:p>
    <w:bookmarkEnd w:id="137"/>
    <w:p>
      <w:pPr>
        <w:spacing w:after="0"/>
        <w:ind w:left="0"/>
        <w:jc w:val="both"/>
      </w:pPr>
      <w:r>
        <w:rPr>
          <w:rFonts w:ascii="Times New Roman"/>
          <w:b w:val="false"/>
          <w:i w:val="false"/>
          <w:color w:val="000000"/>
          <w:sz w:val="28"/>
        </w:rPr>
        <w:t>
      Объектілерде мектеп алды сыныптары үшін балаларға арналған унитаздар орнатылады. Білім алушылар мен тәрбиеленушілер үшін унитаздар есіктері жабылатын жабық кабиналарда орналастырылады.</w:t>
      </w:r>
    </w:p>
    <w:p>
      <w:pPr>
        <w:spacing w:after="0"/>
        <w:ind w:left="0"/>
        <w:jc w:val="both"/>
      </w:pPr>
      <w:r>
        <w:rPr>
          <w:rFonts w:ascii="Times New Roman"/>
          <w:b w:val="false"/>
          <w:i w:val="false"/>
          <w:color w:val="000000"/>
          <w:sz w:val="28"/>
        </w:rPr>
        <w:t xml:space="preserve">
      Объектілердің оқу және тұрғын корпустарындағы санитариялық аспаптарға қажеттілік осы Санитариялық қағидаларларға </w:t>
      </w:r>
      <w:r>
        <w:rPr>
          <w:rFonts w:ascii="Times New Roman"/>
          <w:b w:val="false"/>
          <w:i w:val="false"/>
          <w:color w:val="000000"/>
          <w:sz w:val="28"/>
        </w:rPr>
        <w:t>6-қосымшаға</w:t>
      </w:r>
      <w:r>
        <w:rPr>
          <w:rFonts w:ascii="Times New Roman"/>
          <w:b w:val="false"/>
          <w:i w:val="false"/>
          <w:color w:val="000000"/>
          <w:sz w:val="28"/>
        </w:rPr>
        <w:t xml:space="preserve"> сәйкес көзделеді.</w:t>
      </w:r>
    </w:p>
    <w:p>
      <w:pPr>
        <w:spacing w:after="0"/>
        <w:ind w:left="0"/>
        <w:jc w:val="both"/>
      </w:pPr>
      <w:r>
        <w:rPr>
          <w:rFonts w:ascii="Times New Roman"/>
          <w:b w:val="false"/>
          <w:i w:val="false"/>
          <w:color w:val="000000"/>
          <w:sz w:val="28"/>
        </w:rPr>
        <w:t>
      Халықтың жүріп-тұруы шектеулі топтар үшін санитариялық құралдардың орнатылуы және оларға қажеттілік сәулет, қала құрылысы және құрылыс қызметі саласындағы мемлекеттік нормативтік құжаттардың талаптарына сәйкес нормаланады.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92-тармақ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p>
    <w:bookmarkStart w:name="z279" w:id="138"/>
    <w:p>
      <w:pPr>
        <w:spacing w:after="0"/>
        <w:ind w:left="0"/>
        <w:jc w:val="both"/>
      </w:pPr>
      <w:r>
        <w:rPr>
          <w:rFonts w:ascii="Times New Roman"/>
          <w:b w:val="false"/>
          <w:i w:val="false"/>
          <w:color w:val="000000"/>
          <w:sz w:val="28"/>
        </w:rPr>
        <w:t>
      92-1. Санитариялық тораптар ҚР СТ 3845-2023 "Жалпы білім беретін мектептердің санитариялық тораптары. Жалпы талаптар және қауіпсіздік талаптары" ұлттық стандартына сәйкес келеді.</w:t>
      </w:r>
    </w:p>
    <w:bookmarkEnd w:id="13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Қағидалар 92-1-тармақпен толықтырылды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(01.09.2025 бастап қолданысқа енгізілетін) бұйрығымен.</w:t>
      </w:r>
      <w:r>
        <w:br/>
      </w:r>
      <w:r>
        <w:rPr>
          <w:rFonts w:ascii="Times New Roman"/>
          <w:b w:val="false"/>
          <w:i w:val="false"/>
          <w:color w:val="000000"/>
          <w:sz w:val="28"/>
        </w:rPr>
        <w:t>
</w:t>
      </w:r>
    </w:p>
    <w:bookmarkStart w:name="z109" w:id="139"/>
    <w:p>
      <w:pPr>
        <w:spacing w:after="0"/>
        <w:ind w:left="0"/>
        <w:jc w:val="both"/>
      </w:pPr>
      <w:r>
        <w:rPr>
          <w:rFonts w:ascii="Times New Roman"/>
          <w:b w:val="false"/>
          <w:i w:val="false"/>
          <w:color w:val="000000"/>
          <w:sz w:val="28"/>
        </w:rPr>
        <w:t>
      93. Білім алушылар мен тәрбиеленушілер үшін сатып алынған өнімдердің (ойыншықтар, аяқ киім, киім, ыдыс, жеке гигиена құралдары, мектеп және жазу құралдары, төсек-орын жабдықтары, парфюмерлік-косметикалық өнім, жиһаз) оның сапасы мен қауіпсіздігін растайтын құжаттары болуы тиіс.</w:t>
      </w:r>
    </w:p>
    <w:bookmarkEnd w:id="139"/>
    <w:bookmarkStart w:name="z110" w:id="140"/>
    <w:p>
      <w:pPr>
        <w:spacing w:after="0"/>
        <w:ind w:left="0"/>
        <w:jc w:val="left"/>
      </w:pPr>
      <w:r>
        <w:rPr>
          <w:rFonts w:ascii="Times New Roman"/>
          <w:b/>
          <w:i w:val="false"/>
          <w:color w:val="000000"/>
        </w:rPr>
        <w:t xml:space="preserve"> 6-тарау. Объектілерде тұру жағдайларына қойылатын санитариялық-эпидемиологиялық талаптар</w:t>
      </w:r>
    </w:p>
    <w:bookmarkEnd w:id="140"/>
    <w:bookmarkStart w:name="z111" w:id="141"/>
    <w:p>
      <w:pPr>
        <w:spacing w:after="0"/>
        <w:ind w:left="0"/>
        <w:jc w:val="both"/>
      </w:pPr>
      <w:r>
        <w:rPr>
          <w:rFonts w:ascii="Times New Roman"/>
          <w:b w:val="false"/>
          <w:i w:val="false"/>
          <w:color w:val="000000"/>
          <w:sz w:val="28"/>
        </w:rPr>
        <w:t>
      94. Білім алушылар мен тәрбиеленушілердің тұруы үшін объектіні жеке тұрған ғимараттарда, кіріктірілген-жапсарлас ғимараттарда, сондай-ақ оқу корпустарымен қатар орналастыруға жол беріледі.</w:t>
      </w:r>
    </w:p>
    <w:bookmarkEnd w:id="141"/>
    <w:p>
      <w:pPr>
        <w:spacing w:after="0"/>
        <w:ind w:left="0"/>
        <w:jc w:val="both"/>
      </w:pPr>
      <w:r>
        <w:rPr>
          <w:rFonts w:ascii="Times New Roman"/>
          <w:b w:val="false"/>
          <w:i w:val="false"/>
          <w:color w:val="000000"/>
          <w:sz w:val="28"/>
        </w:rPr>
        <w:t>
      Жатын бөлмелердің ауданы 1 орынға кемінде 4 м2, полиомиелит және церебральды сал ауруы бар балаларға арналған мектеп-интернаттарда-4,5 м2 болып белгіленеді.</w:t>
      </w:r>
    </w:p>
    <w:p>
      <w:pPr>
        <w:spacing w:after="0"/>
        <w:ind w:left="0"/>
        <w:jc w:val="both"/>
      </w:pPr>
      <w:r>
        <w:rPr>
          <w:rFonts w:ascii="Times New Roman"/>
          <w:b w:val="false"/>
          <w:i w:val="false"/>
          <w:color w:val="000000"/>
          <w:sz w:val="28"/>
        </w:rPr>
        <w:t>
      ТжКБ, БҚ және ЖЖОКБҰ білім алушыларына арналған жатақханаларда 1 адамға арналған алаң кемінде 6 м2 көзделеді.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94-тармақ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12" w:id="142"/>
    <w:p>
      <w:pPr>
        <w:spacing w:after="0"/>
        <w:ind w:left="0"/>
        <w:jc w:val="both"/>
      </w:pPr>
      <w:r>
        <w:rPr>
          <w:rFonts w:ascii="Times New Roman"/>
          <w:b w:val="false"/>
          <w:i w:val="false"/>
          <w:color w:val="000000"/>
          <w:sz w:val="28"/>
        </w:rPr>
        <w:t>
      95. Үй-жайлар олардың функционалдық мақсаттарына сәйкес жиһазбен жабдықталады.</w:t>
      </w:r>
    </w:p>
    <w:bookmarkEnd w:id="142"/>
    <w:p>
      <w:pPr>
        <w:spacing w:after="0"/>
        <w:ind w:left="0"/>
        <w:jc w:val="both"/>
      </w:pPr>
      <w:r>
        <w:rPr>
          <w:rFonts w:ascii="Times New Roman"/>
          <w:b w:val="false"/>
          <w:i w:val="false"/>
          <w:color w:val="000000"/>
          <w:sz w:val="28"/>
        </w:rPr>
        <w:t>
      Төсек-орын жабдықтары, жаңа және ескі киімдер мен аяқ киімдер, қатты мүкәммал қорларын сақтау үшін қойма үй-жайлары көзделеді.</w:t>
      </w:r>
    </w:p>
    <w:bookmarkStart w:name="z113" w:id="143"/>
    <w:p>
      <w:pPr>
        <w:spacing w:after="0"/>
        <w:ind w:left="0"/>
        <w:jc w:val="both"/>
      </w:pPr>
      <w:r>
        <w:rPr>
          <w:rFonts w:ascii="Times New Roman"/>
          <w:b w:val="false"/>
          <w:i w:val="false"/>
          <w:color w:val="000000"/>
          <w:sz w:val="28"/>
        </w:rPr>
        <w:t>
      96. Білім алушылар мен тәрбиеленушілерді тәулік бойы болатын объектілерде шомылдыру төсек-орын жабдықтарын, іш киім мен орамалдарды бір уақытта ауыстыра отырып, кесте бойынша жеті күнде бір реттен сиретпей жүзеге асырылады.</w:t>
      </w:r>
    </w:p>
    <w:bookmarkEnd w:id="143"/>
    <w:bookmarkStart w:name="z114" w:id="144"/>
    <w:p>
      <w:pPr>
        <w:spacing w:after="0"/>
        <w:ind w:left="0"/>
        <w:jc w:val="both"/>
      </w:pPr>
      <w:r>
        <w:rPr>
          <w:rFonts w:ascii="Times New Roman"/>
          <w:b w:val="false"/>
          <w:i w:val="false"/>
          <w:color w:val="000000"/>
          <w:sz w:val="28"/>
        </w:rPr>
        <w:t>
      97. Төсек-орын жабдықтарын, орамалдарды ауыстыру ластануына қарай, бірақ аптасына бір реттен сиретпей жүргізіледі. Лас киім-кешек кір жуатын орынға қаптармен (клеенкалы және мата) жеткізіледі. Матадан тігілген қаптар жууға тапсырылады, клеенкалы қаптар қолдануға рұқсат етілген жуу құралдарымен өңделеді. Таза киім-кешек жуылған қаптарда жеткізіледі. Төсек-орын жабдықтары жылына кемінде бір рет камералы дезинфекциялауға жатады.</w:t>
      </w:r>
    </w:p>
    <w:bookmarkEnd w:id="144"/>
    <w:bookmarkStart w:name="z115" w:id="145"/>
    <w:p>
      <w:pPr>
        <w:spacing w:after="0"/>
        <w:ind w:left="0"/>
        <w:jc w:val="both"/>
      </w:pPr>
      <w:r>
        <w:rPr>
          <w:rFonts w:ascii="Times New Roman"/>
          <w:b w:val="false"/>
          <w:i w:val="false"/>
          <w:color w:val="000000"/>
          <w:sz w:val="28"/>
        </w:rPr>
        <w:t>
      98. Бір жатын орынға кемінде үш төсек-орын жабдығының болуы көзделеді. Білім алушылар мен тәрбиеленушілердің тұратын орны ұйымдастырылған объектілерде төсек-орын керек-жарақтары мен төсек-орын жабдықтары таңбаланады, жеке гигиенаға арналған заттар (тіс щеткалары, тарақтар, жөкелер) әр балаға жеке бөлінеді. Жеке тіс щеткалары, жөкелер жуынатын бөлмелердегі ашық ұяшықтарда сақталады.</w:t>
      </w:r>
    </w:p>
    <w:bookmarkEnd w:id="145"/>
    <w:bookmarkStart w:name="z116" w:id="146"/>
    <w:p>
      <w:pPr>
        <w:spacing w:after="0"/>
        <w:ind w:left="0"/>
        <w:jc w:val="both"/>
      </w:pPr>
      <w:r>
        <w:rPr>
          <w:rFonts w:ascii="Times New Roman"/>
          <w:b w:val="false"/>
          <w:i w:val="false"/>
          <w:color w:val="000000"/>
          <w:sz w:val="28"/>
        </w:rPr>
        <w:t>
      99. Кір жуу объектінің кір жуатын орнында жүзеге асырылады, таза және лас киім-кешектің қарама-қарсы ағыны болмайды. Кір жуатын орын болмаған жағдайда кір жуу басқа кір жуатын орындарда бір орталықтан жүргізіледі.</w:t>
      </w:r>
    </w:p>
    <w:bookmarkEnd w:id="146"/>
    <w:p>
      <w:pPr>
        <w:spacing w:after="0"/>
        <w:ind w:left="0"/>
        <w:jc w:val="both"/>
      </w:pPr>
      <w:r>
        <w:rPr>
          <w:rFonts w:ascii="Times New Roman"/>
          <w:b w:val="false"/>
          <w:i w:val="false"/>
          <w:color w:val="000000"/>
          <w:sz w:val="28"/>
        </w:rPr>
        <w:t>
      Инфекциялық аурумен ауырған адамның киім-кешегі жуу алдында таңбаланған ванналарда дезинфекциялауға жатады.</w:t>
      </w:r>
    </w:p>
    <w:bookmarkStart w:name="z117" w:id="147"/>
    <w:p>
      <w:pPr>
        <w:spacing w:after="0"/>
        <w:ind w:left="0"/>
        <w:jc w:val="both"/>
      </w:pPr>
      <w:r>
        <w:rPr>
          <w:rFonts w:ascii="Times New Roman"/>
          <w:b w:val="false"/>
          <w:i w:val="false"/>
          <w:color w:val="000000"/>
          <w:sz w:val="28"/>
        </w:rPr>
        <w:t>
      100. ТжКО, ОБКБ және ЖЖОКБҰ білім алушыларына арналған студенттік жатақханаларда 4-6 адамға 1 себезгі, 1 қол жуатын раквина және 1 унитаз орнатылады. Әйелдердің жеке гигиенасы кабинасы 50 адамға шаққанда 1 кабина есебінен көзделеді және унитазбен, бидемен, себезгімен және қол жуатын раквинамен жабдықталады.</w:t>
      </w:r>
    </w:p>
    <w:bookmarkEnd w:id="14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100-тармақ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18" w:id="148"/>
    <w:p>
      <w:pPr>
        <w:spacing w:after="0"/>
        <w:ind w:left="0"/>
        <w:jc w:val="left"/>
      </w:pPr>
      <w:r>
        <w:rPr>
          <w:rFonts w:ascii="Times New Roman"/>
          <w:b/>
          <w:i w:val="false"/>
          <w:color w:val="000000"/>
        </w:rPr>
        <w:t xml:space="preserve"> 7-тарау. Объектілердегі тамақтану жағдайларына қойылатын санитариялық-эпидемиологиялық талаптар</w:t>
      </w:r>
    </w:p>
    <w:bookmarkEnd w:id="148"/>
    <w:bookmarkStart w:name="z119" w:id="149"/>
    <w:p>
      <w:pPr>
        <w:spacing w:after="0"/>
        <w:ind w:left="0"/>
        <w:jc w:val="both"/>
      </w:pPr>
      <w:r>
        <w:rPr>
          <w:rFonts w:ascii="Times New Roman"/>
          <w:b w:val="false"/>
          <w:i w:val="false"/>
          <w:color w:val="000000"/>
          <w:sz w:val="28"/>
        </w:rPr>
        <w:t xml:space="preserve">
      101. Ас блогының құрылғысы, оны және жабдықтарды күтіп-ұстау, шикі және дайын өнімге, тамақтану жағдайларына қойылатын талаптар Қазақстан Республикасы Денсаулық сақтау министрінің "Денсаулық сақтау және білім беру ұйымдарында тамақтану стандарттарын бекіту туралы" 2020 жылғы 21 желтоқсандағы </w:t>
      </w:r>
      <w:r>
        <w:rPr>
          <w:rFonts w:ascii="Times New Roman"/>
          <w:b w:val="false"/>
          <w:i w:val="false"/>
          <w:color w:val="000000"/>
          <w:sz w:val="28"/>
        </w:rPr>
        <w:t>№ ҚР ДСМ-302/2020</w:t>
      </w:r>
      <w:r>
        <w:rPr>
          <w:rFonts w:ascii="Times New Roman"/>
          <w:b w:val="false"/>
          <w:i w:val="false"/>
          <w:color w:val="000000"/>
          <w:sz w:val="28"/>
        </w:rPr>
        <w:t xml:space="preserve"> (Нормативтік құқықтық актілерді мемлекеттік тіркеу тізілімінде № 21857 болып тіркелген) және "Қоғамдық тамақтану объектілеріне қойылатын санитариялық-эпидемиологиялық талаптар" санитариялық қағидаларын бекіту туралы" 2022 жылғы 17 ақпандағы </w:t>
      </w:r>
      <w:r>
        <w:rPr>
          <w:rFonts w:ascii="Times New Roman"/>
          <w:b w:val="false"/>
          <w:i w:val="false"/>
          <w:color w:val="000000"/>
          <w:sz w:val="28"/>
        </w:rPr>
        <w:t>№ ҚР ДСМ-16</w:t>
      </w:r>
      <w:r>
        <w:rPr>
          <w:rFonts w:ascii="Times New Roman"/>
          <w:b w:val="false"/>
          <w:i w:val="false"/>
          <w:color w:val="000000"/>
          <w:sz w:val="28"/>
        </w:rPr>
        <w:t xml:space="preserve"> (Нормативтік құқықтық актілерді мемлекеттік тіркеу тізілімінде № 26866 болып тіркелген) бұйрықтарына сәйкес көзделеді.</w:t>
      </w:r>
    </w:p>
    <w:bookmarkEnd w:id="1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101-тармақ жаңа редакцияда  - ҚР Денсаулық сақтау министрінің 24.07.2026 </w:t>
      </w:r>
      <w:r>
        <w:rPr>
          <w:rFonts w:ascii="Times New Roman"/>
          <w:b w:val="false"/>
          <w:i w:val="false"/>
          <w:color w:val="000000"/>
          <w:sz w:val="28"/>
        </w:rPr>
        <w:t>№ 83</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102.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103.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104.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105.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106.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107.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108.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109.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110.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111.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112.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113.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114.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115.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116.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117.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118.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119.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120.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121.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122.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123.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42" w:id="150"/>
    <w:p>
      <w:pPr>
        <w:spacing w:after="0"/>
        <w:ind w:left="0"/>
        <w:jc w:val="left"/>
      </w:pPr>
      <w:r>
        <w:rPr>
          <w:rFonts w:ascii="Times New Roman"/>
          <w:b/>
          <w:i w:val="false"/>
          <w:color w:val="000000"/>
        </w:rPr>
        <w:t xml:space="preserve"> 8-тарау. Өндірістік бақылауға, персоналдың еңбек және тұрмыстық қызмет көрсету жағдайларына қойылатын талаптар</w:t>
      </w:r>
    </w:p>
    <w:bookmarkEnd w:id="150"/>
    <w:bookmarkStart w:name="z143" w:id="151"/>
    <w:p>
      <w:pPr>
        <w:spacing w:after="0"/>
        <w:ind w:left="0"/>
        <w:jc w:val="both"/>
      </w:pPr>
      <w:r>
        <w:rPr>
          <w:rFonts w:ascii="Times New Roman"/>
          <w:b w:val="false"/>
          <w:i w:val="false"/>
          <w:color w:val="000000"/>
          <w:sz w:val="28"/>
        </w:rPr>
        <w:t>
      124. Объектіде нормалау құжаттарының талаптарына сәйкес өндірістік бақылау ұйымдастырылады және жүргізіледі.</w:t>
      </w:r>
    </w:p>
    <w:bookmarkEnd w:id="151"/>
    <w:bookmarkStart w:name="z144" w:id="152"/>
    <w:p>
      <w:pPr>
        <w:spacing w:after="0"/>
        <w:ind w:left="0"/>
        <w:jc w:val="both"/>
      </w:pPr>
      <w:r>
        <w:rPr>
          <w:rFonts w:ascii="Times New Roman"/>
          <w:b w:val="false"/>
          <w:i w:val="false"/>
          <w:color w:val="000000"/>
          <w:sz w:val="28"/>
        </w:rPr>
        <w:t>
      125. Объектіде персоналдың еңбек жағдайын және жеке гигиена қағидаларын сақтауына жағдай жасалады.</w:t>
      </w:r>
    </w:p>
    <w:bookmarkEnd w:id="152"/>
    <w:bookmarkStart w:name="z145" w:id="153"/>
    <w:p>
      <w:pPr>
        <w:spacing w:after="0"/>
        <w:ind w:left="0"/>
        <w:jc w:val="both"/>
      </w:pPr>
      <w:r>
        <w:rPr>
          <w:rFonts w:ascii="Times New Roman"/>
          <w:b w:val="false"/>
          <w:i w:val="false"/>
          <w:color w:val="000000"/>
          <w:sz w:val="28"/>
        </w:rPr>
        <w:t>
      126. Ас блогының жұмыскерлері, техникалық персонал арнайы киіммен (халат немесе шалбары бар күрте, бас киім, аяқ киім) қамтамасыз етіледі.</w:t>
      </w:r>
    </w:p>
    <w:bookmarkEnd w:id="153"/>
    <w:p>
      <w:pPr>
        <w:spacing w:after="0"/>
        <w:ind w:left="0"/>
        <w:jc w:val="both"/>
      </w:pPr>
      <w:r>
        <w:rPr>
          <w:rFonts w:ascii="Times New Roman"/>
          <w:b w:val="false"/>
          <w:i w:val="false"/>
          <w:color w:val="000000"/>
          <w:sz w:val="28"/>
        </w:rPr>
        <w:t>
      Объектілердің жұмыскерлері жеке және өндірістік гигиенаны сақтайды: қолдың тазалығын бақылайды, таза арнайы киім мен аяқ киім киеді, объектіден шығу және дәретханаға бару алдында арнайы киімін шешеді, жұмыс басталу алдында және дәретханаға барғаннан кейін, сондай-ақ жұмыстағы әрбір үзілістен соң және лас заттармен жанасқанда қолдарын сабынмен жуады.</w:t>
      </w:r>
    </w:p>
    <w:bookmarkStart w:name="z146" w:id="154"/>
    <w:p>
      <w:pPr>
        <w:spacing w:after="0"/>
        <w:ind w:left="0"/>
        <w:jc w:val="both"/>
      </w:pPr>
      <w:r>
        <w:rPr>
          <w:rFonts w:ascii="Times New Roman"/>
          <w:b w:val="false"/>
          <w:i w:val="false"/>
          <w:color w:val="000000"/>
          <w:sz w:val="28"/>
        </w:rPr>
        <w:t>
      127. Білім беру объектілерінің асхана жұмыскерлері жұмыс басталу алдында шаштарын орамалдың немесе қалпақтың астына жинайды, бұйымдарды (сағаттарды, сақиналарды, білезіктерді) шешеді, тырнақтарын қысқа етіп қиады және оларды лакпен боямайды.</w:t>
      </w:r>
    </w:p>
    <w:bookmarkEnd w:id="154"/>
    <w:p>
      <w:pPr>
        <w:spacing w:after="0"/>
        <w:ind w:left="0"/>
        <w:jc w:val="both"/>
      </w:pPr>
      <w:r>
        <w:rPr>
          <w:rFonts w:ascii="Times New Roman"/>
          <w:b w:val="false"/>
          <w:i w:val="false"/>
          <w:color w:val="000000"/>
          <w:sz w:val="28"/>
        </w:rPr>
        <w:t>
      Жұмыскерлердің өндірістік үй-жайларға арнайы киімсіз кіруіне және оның үстінен өзге киімді киюіне жол берілмейді.</w:t>
      </w:r>
    </w:p>
    <w:p>
      <w:pPr>
        <w:spacing w:after="0"/>
        <w:ind w:left="0"/>
        <w:jc w:val="both"/>
      </w:pPr>
      <w:r>
        <w:rPr>
          <w:rFonts w:ascii="Times New Roman"/>
          <w:b w:val="false"/>
          <w:i w:val="false"/>
          <w:color w:val="000000"/>
          <w:sz w:val="28"/>
        </w:rPr>
        <w:t>
      Арнайы киім жеке заттарынан бөлек сақталады.</w:t>
      </w:r>
    </w:p>
    <w:bookmarkStart w:name="z147" w:id="155"/>
    <w:p>
      <w:pPr>
        <w:spacing w:after="0"/>
        <w:ind w:left="0"/>
        <w:jc w:val="both"/>
      </w:pPr>
      <w:r>
        <w:rPr>
          <w:rFonts w:ascii="Times New Roman"/>
          <w:b w:val="false"/>
          <w:i w:val="false"/>
          <w:color w:val="000000"/>
          <w:sz w:val="28"/>
        </w:rPr>
        <w:t>
      128. Шикізат пен дайын өнімге бөгде заттардың түсуін болдырмау үшін өндірістік үй-жайларда ұсақ шыны және металл заттарды (технологиялық мүкәммалдан басқа) әкелуге және сақтауға, арнайы киімді түйреуішпен, инемен түйреуге және халаттың қалталарында жеке заттарды сақтауға жол берілмейді.</w:t>
      </w:r>
    </w:p>
    <w:bookmarkEnd w:id="155"/>
    <w:bookmarkStart w:name="z148" w:id="156"/>
    <w:p>
      <w:pPr>
        <w:spacing w:after="0"/>
        <w:ind w:left="0"/>
        <w:jc w:val="both"/>
      </w:pPr>
      <w:r>
        <w:rPr>
          <w:rFonts w:ascii="Times New Roman"/>
          <w:b w:val="false"/>
          <w:i w:val="false"/>
          <w:color w:val="000000"/>
          <w:sz w:val="28"/>
        </w:rPr>
        <w:t>
      129. Қол жуу үшін ыстық және салқын су өткізілген қол жуатын раквиналар, қол жууға және құрғатуға арналған құралдар орнатылады.</w:t>
      </w:r>
    </w:p>
    <w:bookmarkEnd w:id="156"/>
    <w:bookmarkStart w:name="z149" w:id="157"/>
    <w:p>
      <w:pPr>
        <w:spacing w:after="0"/>
        <w:ind w:left="0"/>
        <w:jc w:val="both"/>
      </w:pPr>
      <w:r>
        <w:rPr>
          <w:rFonts w:ascii="Times New Roman"/>
          <w:b w:val="false"/>
          <w:i w:val="false"/>
          <w:color w:val="000000"/>
          <w:sz w:val="28"/>
        </w:rPr>
        <w:t>
      130. Тамақ ішу қатаң түрде бөлінген жерлерде рұқсат етіледі.</w:t>
      </w:r>
    </w:p>
    <w:bookmarkEnd w:id="157"/>
    <w:bookmarkStart w:name="z150" w:id="158"/>
    <w:p>
      <w:pPr>
        <w:spacing w:after="0"/>
        <w:ind w:left="0"/>
        <w:jc w:val="left"/>
      </w:pPr>
      <w:r>
        <w:rPr>
          <w:rFonts w:ascii="Times New Roman"/>
          <w:b/>
          <w:i w:val="false"/>
          <w:color w:val="000000"/>
        </w:rPr>
        <w:t xml:space="preserve"> 9-тарау. Объектілердегі медициналық қамтамасыз етуге қойылатын санитариялық-эпидемиологиялық талаптар</w:t>
      </w:r>
    </w:p>
    <w:bookmarkEnd w:id="158"/>
    <w:bookmarkStart w:name="z151" w:id="159"/>
    <w:p>
      <w:pPr>
        <w:spacing w:after="0"/>
        <w:ind w:left="0"/>
        <w:jc w:val="both"/>
      </w:pPr>
      <w:r>
        <w:rPr>
          <w:rFonts w:ascii="Times New Roman"/>
          <w:b w:val="false"/>
          <w:i w:val="false"/>
          <w:color w:val="000000"/>
          <w:sz w:val="28"/>
        </w:rPr>
        <w:t>
      131. Білім беру объектілерінде медициналық қызмет көрсету қамтамасыз етіледі.</w:t>
      </w:r>
    </w:p>
    <w:bookmarkEnd w:id="159"/>
    <w:p>
      <w:pPr>
        <w:spacing w:after="0"/>
        <w:ind w:left="0"/>
        <w:jc w:val="both"/>
      </w:pPr>
      <w:r>
        <w:rPr>
          <w:rFonts w:ascii="Times New Roman"/>
          <w:b w:val="false"/>
          <w:i w:val="false"/>
          <w:color w:val="000000"/>
          <w:sz w:val="28"/>
        </w:rPr>
        <w:t>
      Медицина қызметкері болмаған жағдайда медициналық қызмет көрсетуді медициналық-санитариялық алғашқы көмек ұйымы жүзеге асырады.</w:t>
      </w:r>
    </w:p>
    <w:bookmarkStart w:name="z152" w:id="160"/>
    <w:p>
      <w:pPr>
        <w:spacing w:after="0"/>
        <w:ind w:left="0"/>
        <w:jc w:val="both"/>
      </w:pPr>
      <w:r>
        <w:rPr>
          <w:rFonts w:ascii="Times New Roman"/>
          <w:b w:val="false"/>
          <w:i w:val="false"/>
          <w:color w:val="000000"/>
          <w:sz w:val="28"/>
        </w:rPr>
        <w:t>
      132. Жетім балалар мен ата-аналарының қамқорлығынсыз қалған балаларға арналған білім беру ұйымдарына, КТБО-ға жаңа келіп түскен білім алушылар мен тәрбиеленушілер үшін изолятор бокстар көзделеді.</w:t>
      </w:r>
    </w:p>
    <w:bookmarkEnd w:id="160"/>
    <w:bookmarkStart w:name="z153" w:id="161"/>
    <w:p>
      <w:pPr>
        <w:spacing w:after="0"/>
        <w:ind w:left="0"/>
        <w:jc w:val="both"/>
      </w:pPr>
      <w:r>
        <w:rPr>
          <w:rFonts w:ascii="Times New Roman"/>
          <w:b w:val="false"/>
          <w:i w:val="false"/>
          <w:color w:val="000000"/>
          <w:sz w:val="28"/>
        </w:rPr>
        <w:t>
      133. Білім беру объектілерінде медициналық пункттегі үй-жайлардың ең аз жиыны медицина қызметкерінің кабинетін және емшара кабинетін қамтиды.</w:t>
      </w:r>
    </w:p>
    <w:bookmarkEnd w:id="161"/>
    <w:p>
      <w:pPr>
        <w:spacing w:after="0"/>
        <w:ind w:left="0"/>
        <w:jc w:val="both"/>
      </w:pPr>
      <w:r>
        <w:rPr>
          <w:rFonts w:ascii="Times New Roman"/>
          <w:b w:val="false"/>
          <w:i w:val="false"/>
          <w:color w:val="000000"/>
          <w:sz w:val="28"/>
        </w:rPr>
        <w:t>
      Тұратын орындар ұйымдастырылатын объектілерде, жатақханаларда бірінші қабатта изоляторы бар медициналық пункт көзделеді.</w:t>
      </w:r>
    </w:p>
    <w:bookmarkStart w:name="z154" w:id="162"/>
    <w:p>
      <w:pPr>
        <w:spacing w:after="0"/>
        <w:ind w:left="0"/>
        <w:jc w:val="both"/>
      </w:pPr>
      <w:r>
        <w:rPr>
          <w:rFonts w:ascii="Times New Roman"/>
          <w:b w:val="false"/>
          <w:i w:val="false"/>
          <w:color w:val="000000"/>
          <w:sz w:val="28"/>
        </w:rPr>
        <w:t>
      134. Изолятор палаталары өтпелі болмауы тиіс, олардың арасында биіктігі 1,2 м әйнектелген қалқа құрылғысы бар медициналық кабинетпен көрші орналасуы тиіс.</w:t>
      </w:r>
    </w:p>
    <w:bookmarkEnd w:id="162"/>
    <w:bookmarkStart w:name="z155" w:id="163"/>
    <w:p>
      <w:pPr>
        <w:spacing w:after="0"/>
        <w:ind w:left="0"/>
        <w:jc w:val="both"/>
      </w:pPr>
      <w:r>
        <w:rPr>
          <w:rFonts w:ascii="Times New Roman"/>
          <w:b w:val="false"/>
          <w:i w:val="false"/>
          <w:color w:val="000000"/>
          <w:sz w:val="28"/>
        </w:rPr>
        <w:t>
      135. Білім алушылар аз уақыт болатын білім беру ұйымдарында, сондай-ақ мектептен тыс объектілерде медициналық кабинет көзделмейді.</w:t>
      </w:r>
    </w:p>
    <w:bookmarkEnd w:id="163"/>
    <w:bookmarkStart w:name="z156" w:id="164"/>
    <w:p>
      <w:pPr>
        <w:spacing w:after="0"/>
        <w:ind w:left="0"/>
        <w:jc w:val="both"/>
      </w:pPr>
      <w:r>
        <w:rPr>
          <w:rFonts w:ascii="Times New Roman"/>
          <w:b w:val="false"/>
          <w:i w:val="false"/>
          <w:color w:val="000000"/>
          <w:sz w:val="28"/>
        </w:rPr>
        <w:t>
      136. Емшара кабинетінде профилактикалық егулер жүргізуге жол беріледі. Медициналық емшаралар мен профилактикалық егулерді бір мезгілде жүргізуге жол берілмейді.</w:t>
      </w:r>
    </w:p>
    <w:bookmarkEnd w:id="164"/>
    <w:bookmarkStart w:name="z157" w:id="165"/>
    <w:p>
      <w:pPr>
        <w:spacing w:after="0"/>
        <w:ind w:left="0"/>
        <w:jc w:val="both"/>
      </w:pPr>
      <w:r>
        <w:rPr>
          <w:rFonts w:ascii="Times New Roman"/>
          <w:b w:val="false"/>
          <w:i w:val="false"/>
          <w:color w:val="000000"/>
          <w:sz w:val="28"/>
        </w:rPr>
        <w:t>
      137. Селолық елді мекендерде орналасқан ұйымдарда медициналық пункттің қажетті үй-жайлар жиыны болмаған кезде медициналық пункттер үшін ауданы кемінде 12 м</w:t>
      </w:r>
      <w:r>
        <w:rPr>
          <w:rFonts w:ascii="Times New Roman"/>
          <w:b w:val="false"/>
          <w:i w:val="false"/>
          <w:color w:val="000000"/>
          <w:vertAlign w:val="superscript"/>
        </w:rPr>
        <w:t>2</w:t>
      </w:r>
      <w:r>
        <w:rPr>
          <w:rFonts w:ascii="Times New Roman"/>
          <w:b w:val="false"/>
          <w:i w:val="false"/>
          <w:color w:val="000000"/>
          <w:sz w:val="28"/>
        </w:rPr>
        <w:t xml:space="preserve"> болатын бөлме жабдықталады.</w:t>
      </w:r>
    </w:p>
    <w:bookmarkEnd w:id="165"/>
    <w:bookmarkStart w:name="z158" w:id="166"/>
    <w:p>
      <w:pPr>
        <w:spacing w:after="0"/>
        <w:ind w:left="0"/>
        <w:jc w:val="both"/>
      </w:pPr>
      <w:r>
        <w:rPr>
          <w:rFonts w:ascii="Times New Roman"/>
          <w:b w:val="false"/>
          <w:i w:val="false"/>
          <w:color w:val="000000"/>
          <w:sz w:val="28"/>
        </w:rPr>
        <w:t xml:space="preserve">
      138. Медициналық пунктті жарақтандыруға арналған медициналық жабдықтар мен құрал-саймандардың ең аз тізбесі осы Санитариялық қағидаларға </w:t>
      </w:r>
      <w:r>
        <w:rPr>
          <w:rFonts w:ascii="Times New Roman"/>
          <w:b w:val="false"/>
          <w:i w:val="false"/>
          <w:color w:val="000000"/>
          <w:sz w:val="28"/>
        </w:rPr>
        <w:t>10-қосымшада</w:t>
      </w:r>
      <w:r>
        <w:rPr>
          <w:rFonts w:ascii="Times New Roman"/>
          <w:b w:val="false"/>
          <w:i w:val="false"/>
          <w:color w:val="000000"/>
          <w:sz w:val="28"/>
        </w:rPr>
        <w:t xml:space="preserve"> белгіленген.</w:t>
      </w:r>
    </w:p>
    <w:bookmarkEnd w:id="166"/>
    <w:bookmarkStart w:name="z159" w:id="167"/>
    <w:p>
      <w:pPr>
        <w:spacing w:after="0"/>
        <w:ind w:left="0"/>
        <w:jc w:val="both"/>
      </w:pPr>
      <w:r>
        <w:rPr>
          <w:rFonts w:ascii="Times New Roman"/>
          <w:b w:val="false"/>
          <w:i w:val="false"/>
          <w:color w:val="000000"/>
          <w:sz w:val="28"/>
        </w:rPr>
        <w:t xml:space="preserve">
      139. Эпидемиологиялық қауіптілік дәрежесі бойынша ықтимал қауіпті қалдықтарға жататын медициналық қалдықтар пайда болған кезде оларды "Өндіріс және тұтыну қалдықтарын жинауға, пайдалануға, қолдануға, залалсыздандыруға, тасымалдауға, сақтауға және көмуге қойылатын санитариялық-эпидемиологиялық талаптар" санитариялық қағидаларын бекіту туралы" Қазақстан Республикасы Денсаулық сақтау министрінің міндетін атқарушының 2020 жылғы 25 желтоқсандағы № ҚР ДСМ-331/2020 </w:t>
      </w:r>
      <w:r>
        <w:rPr>
          <w:rFonts w:ascii="Times New Roman"/>
          <w:b w:val="false"/>
          <w:i w:val="false"/>
          <w:color w:val="000000"/>
          <w:sz w:val="28"/>
        </w:rPr>
        <w:t>бұйрығына</w:t>
      </w:r>
      <w:r>
        <w:rPr>
          <w:rFonts w:ascii="Times New Roman"/>
          <w:b w:val="false"/>
          <w:i w:val="false"/>
          <w:color w:val="000000"/>
          <w:sz w:val="28"/>
        </w:rPr>
        <w:t xml:space="preserve"> (Нормативтік құқықтық актілерді мемлекеттік тіркеу тізілімінде № 21934 болып тіркелген) сәйкес залалсыздандырады және жояды.</w:t>
      </w:r>
    </w:p>
    <w:bookmarkEnd w:id="16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139-тармақ жаңа редакцияда - ҚР Денсаулық сақтау министрінің 25.09.2024 </w:t>
      </w:r>
      <w:r>
        <w:rPr>
          <w:rFonts w:ascii="Times New Roman"/>
          <w:b w:val="false"/>
          <w:i w:val="false"/>
          <w:color w:val="000000"/>
          <w:sz w:val="28"/>
        </w:rPr>
        <w:t>№ 74</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60" w:id="168"/>
    <w:p>
      <w:pPr>
        <w:spacing w:after="0"/>
        <w:ind w:left="0"/>
        <w:jc w:val="both"/>
      </w:pPr>
      <w:r>
        <w:rPr>
          <w:rFonts w:ascii="Times New Roman"/>
          <w:b w:val="false"/>
          <w:i w:val="false"/>
          <w:color w:val="000000"/>
          <w:sz w:val="28"/>
        </w:rPr>
        <w:t>
      140. Аурудың созылмалы түрлерімен, тәуекел факторларымен диспансерлік есепте тұрған, сондай-ақ жекелеген жіті аурулармен ауырған білім алушылар мен тәрбиеленушілер құрылған жоспарға сәйкес диспансерлік бақылауға және сауықтырылуға жатады.</w:t>
      </w:r>
    </w:p>
    <w:bookmarkEnd w:id="168"/>
    <w:bookmarkStart w:name="z161" w:id="169"/>
    <w:p>
      <w:pPr>
        <w:spacing w:after="0"/>
        <w:ind w:left="0"/>
        <w:jc w:val="both"/>
      </w:pPr>
      <w:r>
        <w:rPr>
          <w:rFonts w:ascii="Times New Roman"/>
          <w:b w:val="false"/>
          <w:i w:val="false"/>
          <w:color w:val="000000"/>
          <w:sz w:val="28"/>
        </w:rPr>
        <w:t>
      141. Емдеу-профилактикалық және сауықтыру іс-шараларын медицина персоналы жүргізеді. Обьектілерде білім алушылар мен тәрбиеленушілердің денсаулығын нығайтуға, сырқаттанушылықтың алдын алуға және оны төмендетуге бағытталған сауықтыру іс-шараларының кешенді жоспары жасалады.</w:t>
      </w:r>
    </w:p>
    <w:bookmarkEnd w:id="169"/>
    <w:bookmarkStart w:name="z162" w:id="170"/>
    <w:p>
      <w:pPr>
        <w:spacing w:after="0"/>
        <w:ind w:left="0"/>
        <w:jc w:val="both"/>
      </w:pPr>
      <w:r>
        <w:rPr>
          <w:rFonts w:ascii="Times New Roman"/>
          <w:b w:val="false"/>
          <w:i w:val="false"/>
          <w:color w:val="000000"/>
          <w:sz w:val="28"/>
        </w:rPr>
        <w:t>
      142. Білім беру ұйымдарына түсетін білім алушылар мен тәрбиеленушілер медициналық тексеріп-қараудан өтеді.</w:t>
      </w:r>
    </w:p>
    <w:bookmarkEnd w:id="170"/>
    <w:bookmarkStart w:name="z163" w:id="171"/>
    <w:p>
      <w:pPr>
        <w:spacing w:after="0"/>
        <w:ind w:left="0"/>
        <w:jc w:val="both"/>
      </w:pPr>
      <w:r>
        <w:rPr>
          <w:rFonts w:ascii="Times New Roman"/>
          <w:b w:val="false"/>
          <w:i w:val="false"/>
          <w:color w:val="000000"/>
          <w:sz w:val="28"/>
        </w:rPr>
        <w:t>
      143. Білім беру объектілерінің қызметкерлері мен ас блогының персоналында жұмысқа жіберілгені туралы белгісі бар жеке медициналық кітапшалары болады.</w:t>
      </w:r>
    </w:p>
    <w:bookmarkEnd w:id="171"/>
    <w:bookmarkStart w:name="z164" w:id="172"/>
    <w:p>
      <w:pPr>
        <w:spacing w:after="0"/>
        <w:ind w:left="0"/>
        <w:jc w:val="both"/>
      </w:pPr>
      <w:r>
        <w:rPr>
          <w:rFonts w:ascii="Times New Roman"/>
          <w:b w:val="false"/>
          <w:i w:val="false"/>
          <w:color w:val="000000"/>
          <w:sz w:val="28"/>
        </w:rPr>
        <w:t>
      144. Іріңді тері аурулары, іріңдеген тіліктер, күйіктер, жаралары бар адамдар, инфекциялық аурулармен ауыратын науқастар немесе олардың қоздырғыштарын тасымалдаушылар, сондай-ақ науқастармен және тасымалдаушылармен байланыста болған адамдар тиісті медициналық зерттеп-қарау жүргізілгенге дейін және дәрігердің қорытындысына дейін жұмысқа жіберілмейді.</w:t>
      </w:r>
    </w:p>
    <w:bookmarkEnd w:id="17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145.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66" w:id="173"/>
    <w:p>
      <w:pPr>
        <w:spacing w:after="0"/>
        <w:ind w:left="0"/>
        <w:jc w:val="both"/>
      </w:pPr>
      <w:r>
        <w:rPr>
          <w:rFonts w:ascii="Times New Roman"/>
          <w:b w:val="false"/>
          <w:i w:val="false"/>
          <w:color w:val="000000"/>
          <w:sz w:val="28"/>
        </w:rPr>
        <w:t>
      146. Объектілердің медицина қызметкерлері мен әкімшілігі:</w:t>
      </w:r>
    </w:p>
    <w:bookmarkEnd w:id="173"/>
    <w:p>
      <w:pPr>
        <w:spacing w:after="0"/>
        <w:ind w:left="0"/>
        <w:jc w:val="both"/>
      </w:pPr>
      <w:r>
        <w:rPr>
          <w:rFonts w:ascii="Times New Roman"/>
          <w:b w:val="false"/>
          <w:i w:val="false"/>
          <w:color w:val="000000"/>
          <w:sz w:val="28"/>
        </w:rPr>
        <w:t xml:space="preserve">
      1) объектілердегі қызметкерлердің профилактикалық медициналық тексеріп-қараудан уақтылы өтуін есепке алуды және осы Санитариялық қағидаларға </w:t>
      </w:r>
      <w:r>
        <w:rPr>
          <w:rFonts w:ascii="Times New Roman"/>
          <w:b w:val="false"/>
          <w:i w:val="false"/>
          <w:color w:val="000000"/>
          <w:sz w:val="28"/>
        </w:rPr>
        <w:t>9-қосымшаның</w:t>
      </w:r>
      <w:r>
        <w:rPr>
          <w:rFonts w:ascii="Times New Roman"/>
          <w:b w:val="false"/>
          <w:i w:val="false"/>
          <w:color w:val="000000"/>
          <w:sz w:val="28"/>
        </w:rPr>
        <w:t xml:space="preserve"> 1-нысанына сәйкес деректерді ас блогы жұмыскерлерін тексеріп-қарау нәтижелері журналына тіркеу арқылы ас блогы жұмыскерлерінің денсаулығына күн сайын бақылау жүргізеді;</w:t>
      </w:r>
    </w:p>
    <w:p>
      <w:pPr>
        <w:spacing w:after="0"/>
        <w:ind w:left="0"/>
        <w:jc w:val="both"/>
      </w:pPr>
      <w:r>
        <w:rPr>
          <w:rFonts w:ascii="Times New Roman"/>
          <w:b w:val="false"/>
          <w:i w:val="false"/>
          <w:color w:val="000000"/>
          <w:sz w:val="28"/>
        </w:rPr>
        <w:t>
      2) жыл сайын және сұрау салу бойынша сырқаттанушылық, профилактикалық медициналық тексеріп-қарауды өткізу, денсаулық жағдайы бойынша білім алушылар мен тәрбиеленушілерді бөлу (денсаулық топтары), дене бітімінің дамуы, диспансерлік бақылау және жүргізілген сауықтыру топтары бойынша ақпаратты халықтың санитариялық-эпидемиологиялық саламаттылығы саласындағы мемлекеттік органның аумақтық бөлімшелеріне жазбаша немесе электрондық нысанда ұсынады;</w:t>
      </w:r>
    </w:p>
    <w:p>
      <w:pPr>
        <w:spacing w:after="0"/>
        <w:ind w:left="0"/>
        <w:jc w:val="both"/>
      </w:pPr>
      <w:r>
        <w:rPr>
          <w:rFonts w:ascii="Times New Roman"/>
          <w:b w:val="false"/>
          <w:i w:val="false"/>
          <w:color w:val="000000"/>
          <w:sz w:val="28"/>
        </w:rPr>
        <w:t xml:space="preserve">
      3) он күн сайын осы Санитариялық қағидаларға </w:t>
      </w:r>
      <w:r>
        <w:rPr>
          <w:rFonts w:ascii="Times New Roman"/>
          <w:b w:val="false"/>
          <w:i w:val="false"/>
          <w:color w:val="000000"/>
          <w:sz w:val="28"/>
        </w:rPr>
        <w:t>9-қосымшаның</w:t>
      </w:r>
      <w:r>
        <w:rPr>
          <w:rFonts w:ascii="Times New Roman"/>
          <w:b w:val="false"/>
          <w:i w:val="false"/>
          <w:color w:val="000000"/>
          <w:sz w:val="28"/>
        </w:rPr>
        <w:t xml:space="preserve"> 2-нысанына сәйкес оны кейіннен түзете отырып және тамақ өнімдері нормаларының орындалуын бақылау тізімдемесін жүргізе отырып, күнтізбелік 10 күнге негізгі өнімдер бойынша тәуліктік нормалардың орындалуына талдау жүргізеді.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146-тармақ жаңа редакцияда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өзгеріс енгізілді - ҚР Денсаулық сақтау министрінің 14.08.2025 </w:t>
      </w:r>
      <w:r>
        <w:rPr>
          <w:rFonts w:ascii="Times New Roman"/>
          <w:b w:val="false"/>
          <w:i w:val="false"/>
          <w:color w:val="000000"/>
          <w:sz w:val="28"/>
        </w:rPr>
        <w:t>№ 80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бұйрықтарымен.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147.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148. Алып тасталды - ҚР Денсаулық сақтау министрінің 05.04.2023 </w:t>
      </w:r>
      <w:r>
        <w:rPr>
          <w:rFonts w:ascii="Times New Roman"/>
          <w:b w:val="false"/>
          <w:i w:val="false"/>
          <w:color w:val="00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r>
        <w:br/>
      </w:r>
      <w:r>
        <w:rPr>
          <w:rFonts w:ascii="Times New Roman"/>
          <w:b w:val="false"/>
          <w:i w:val="false"/>
          <w:color w:val="000000"/>
          <w:sz w:val="28"/>
        </w:rPr>
        <w:t>
</w:t>
      </w:r>
    </w:p>
    <w:bookmarkStart w:name="z169" w:id="174"/>
    <w:p>
      <w:pPr>
        <w:spacing w:after="0"/>
        <w:ind w:left="0"/>
        <w:jc w:val="both"/>
      </w:pPr>
      <w:r>
        <w:rPr>
          <w:rFonts w:ascii="Times New Roman"/>
          <w:b w:val="false"/>
          <w:i w:val="false"/>
          <w:color w:val="000000"/>
          <w:sz w:val="28"/>
        </w:rPr>
        <w:t>
      149. Медициналық кабинеттерде өндірушінің нұсқаулығына сәйкес қолдануға рұқсат етілген дезинфекциялау құралдарымен жабдықтар мен мүкәммалға санитариялық-дезинфекциялық өңдеу жүргізіледі.</w:t>
      </w:r>
    </w:p>
    <w:bookmarkEnd w:id="174"/>
    <w:bookmarkStart w:name="z170" w:id="175"/>
    <w:p>
      <w:pPr>
        <w:spacing w:after="0"/>
        <w:ind w:left="0"/>
        <w:jc w:val="both"/>
      </w:pPr>
      <w:r>
        <w:rPr>
          <w:rFonts w:ascii="Times New Roman"/>
          <w:b w:val="false"/>
          <w:i w:val="false"/>
          <w:color w:val="000000"/>
          <w:sz w:val="28"/>
        </w:rPr>
        <w:t xml:space="preserve">
      150. Білім беру объектілерінде осы Санитариялық қағидаларға </w:t>
      </w:r>
      <w:r>
        <w:rPr>
          <w:rFonts w:ascii="Times New Roman"/>
          <w:b w:val="false"/>
          <w:i w:val="false"/>
          <w:color w:val="000000"/>
          <w:sz w:val="28"/>
        </w:rPr>
        <w:t>11-қосымшаға</w:t>
      </w:r>
      <w:r>
        <w:rPr>
          <w:rFonts w:ascii="Times New Roman"/>
          <w:b w:val="false"/>
          <w:i w:val="false"/>
          <w:color w:val="000000"/>
          <w:sz w:val="28"/>
        </w:rPr>
        <w:t xml:space="preserve"> сәйкес медициналық құжаттама жүргізіледі.</w:t>
      </w:r>
    </w:p>
    <w:bookmarkEnd w:id="175"/>
    <w:bookmarkStart w:name="z171" w:id="176"/>
    <w:p>
      <w:pPr>
        <w:spacing w:after="0"/>
        <w:ind w:left="0"/>
        <w:jc w:val="left"/>
      </w:pPr>
      <w:r>
        <w:rPr>
          <w:rFonts w:ascii="Times New Roman"/>
          <w:b/>
          <w:i w:val="false"/>
          <w:color w:val="000000"/>
        </w:rPr>
        <w:t xml:space="preserve"> 10-тарау. Шектеу іс-шаралары, оның ішінде карантин кезеңінде білім беру ұйымдарына қойылатын санитариялық-эпидемиологиялық талаптар</w:t>
      </w:r>
    </w:p>
    <w:bookmarkEnd w:id="176"/>
    <w:bookmarkStart w:name="z172" w:id="177"/>
    <w:p>
      <w:pPr>
        <w:spacing w:after="0"/>
        <w:ind w:left="0"/>
        <w:jc w:val="both"/>
      </w:pPr>
      <w:r>
        <w:rPr>
          <w:rFonts w:ascii="Times New Roman"/>
          <w:b w:val="false"/>
          <w:i w:val="false"/>
          <w:color w:val="000000"/>
          <w:sz w:val="28"/>
        </w:rPr>
        <w:t xml:space="preserve">
      151. Шектеу іс-шараларын, оның ішінде карантин енгізу кезеңінде білім беру объектілеріне қойылатын санитариялық-эпидемиологиялық талаптар Қазақстан Республикасы Денсаулық сақтау министрінің міндетін атқарушының 2021 жылғы 27 мамырдағы № ҚР ДСМ-47 </w:t>
      </w:r>
      <w:r>
        <w:rPr>
          <w:rFonts w:ascii="Times New Roman"/>
          <w:b w:val="false"/>
          <w:i w:val="false"/>
          <w:color w:val="000000"/>
          <w:sz w:val="28"/>
        </w:rPr>
        <w:t>бұйрығымен</w:t>
      </w:r>
      <w:r>
        <w:rPr>
          <w:rFonts w:ascii="Times New Roman"/>
          <w:b w:val="false"/>
          <w:i w:val="false"/>
          <w:color w:val="000000"/>
          <w:sz w:val="28"/>
        </w:rPr>
        <w:t xml:space="preserve"> бекітілген (Нормативтік құқықтық актілерді мемлекеттік тіркеу тізілімінде № 22833 болып тіркелген) "Жіті респираторлық вирустық инфекциялар, тұмау және олардың асқынулары (пневмония), менингококк инфекциясы, COVID-19 коронавирустық инфекциясы, желшешек, скарлатина кезінде санитариялық-эпидемияға қарсы, санитариялық-профилактикалық іс-шараларды ұйымдастыруға және жүргізуге қойылатын санитариялық-эпидемиологиялық талаптар" санитариялық қағидаларымен белгілінеді.</w:t>
      </w:r>
    </w:p>
    <w:bookmarkEnd w:id="17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151-тармақ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73" w:id="178"/>
    <w:p>
      <w:pPr>
        <w:spacing w:after="0"/>
        <w:ind w:left="0"/>
        <w:jc w:val="both"/>
      </w:pPr>
      <w:r>
        <w:rPr>
          <w:rFonts w:ascii="Times New Roman"/>
          <w:b w:val="false"/>
          <w:i w:val="false"/>
          <w:color w:val="000000"/>
          <w:sz w:val="28"/>
        </w:rPr>
        <w:t xml:space="preserve">
      152. Сырқаттанушылықтың тұрақты өсуі кезінде Кодекстің </w:t>
      </w:r>
      <w:r>
        <w:rPr>
          <w:rFonts w:ascii="Times New Roman"/>
          <w:b w:val="false"/>
          <w:i w:val="false"/>
          <w:color w:val="000000"/>
          <w:sz w:val="28"/>
        </w:rPr>
        <w:t>38</w:t>
      </w:r>
      <w:r>
        <w:rPr>
          <w:rFonts w:ascii="Times New Roman"/>
          <w:b w:val="false"/>
          <w:i w:val="false"/>
          <w:color w:val="000000"/>
          <w:sz w:val="28"/>
        </w:rPr>
        <w:t xml:space="preserve"> және </w:t>
      </w:r>
      <w:r>
        <w:rPr>
          <w:rFonts w:ascii="Times New Roman"/>
          <w:b w:val="false"/>
          <w:i w:val="false"/>
          <w:color w:val="000000"/>
          <w:sz w:val="28"/>
        </w:rPr>
        <w:t>104-баптарына</w:t>
      </w:r>
      <w:r>
        <w:rPr>
          <w:rFonts w:ascii="Times New Roman"/>
          <w:b w:val="false"/>
          <w:i w:val="false"/>
          <w:color w:val="000000"/>
          <w:sz w:val="28"/>
        </w:rPr>
        <w:t xml:space="preserve"> сәйкес шығарылаған Қазақстан Республикасының Бас мемлекеттік санитариялық дәрігерінің қаулысымен: </w:t>
      </w:r>
    </w:p>
    <w:bookmarkEnd w:id="178"/>
    <w:p>
      <w:pPr>
        <w:spacing w:after="0"/>
        <w:ind w:left="0"/>
        <w:jc w:val="both"/>
      </w:pPr>
      <w:r>
        <w:rPr>
          <w:rFonts w:ascii="Times New Roman"/>
          <w:b w:val="false"/>
          <w:i w:val="false"/>
          <w:color w:val="000000"/>
          <w:sz w:val="28"/>
        </w:rPr>
        <w:t>
      1) білім беру объектілері үй-жайларының толтырылуына (адамдардың кабинеттерде, корпустарда, аудиторияларда, спорт, акт залдарында, сыныптарда, топтарда, асханаларда бір мезгілде болуы);</w:t>
      </w:r>
    </w:p>
    <w:p>
      <w:pPr>
        <w:spacing w:after="0"/>
        <w:ind w:left="0"/>
        <w:jc w:val="both"/>
      </w:pPr>
      <w:r>
        <w:rPr>
          <w:rFonts w:ascii="Times New Roman"/>
          <w:b w:val="false"/>
          <w:i w:val="false"/>
          <w:color w:val="000000"/>
          <w:sz w:val="28"/>
        </w:rPr>
        <w:t>
      2) білім алушылар, педагогтар контингентіне және персоналға;</w:t>
      </w:r>
    </w:p>
    <w:p>
      <w:pPr>
        <w:spacing w:after="0"/>
        <w:ind w:left="0"/>
        <w:jc w:val="both"/>
      </w:pPr>
      <w:r>
        <w:rPr>
          <w:rFonts w:ascii="Times New Roman"/>
          <w:b w:val="false"/>
          <w:i w:val="false"/>
          <w:color w:val="000000"/>
          <w:sz w:val="28"/>
        </w:rPr>
        <w:t>
      3) сабақтың ұзақтығына;</w:t>
      </w:r>
    </w:p>
    <w:p>
      <w:pPr>
        <w:spacing w:after="0"/>
        <w:ind w:left="0"/>
        <w:jc w:val="both"/>
      </w:pPr>
      <w:r>
        <w:rPr>
          <w:rFonts w:ascii="Times New Roman"/>
          <w:b w:val="false"/>
          <w:i w:val="false"/>
          <w:color w:val="000000"/>
          <w:sz w:val="28"/>
        </w:rPr>
        <w:t>
      4) көпшілік пайдалану орындарын (оқу залдары, спорт және акт залдары) пайдалануды шектеуге;</w:t>
      </w:r>
    </w:p>
    <w:p>
      <w:pPr>
        <w:spacing w:after="0"/>
        <w:ind w:left="0"/>
        <w:jc w:val="both"/>
      </w:pPr>
      <w:r>
        <w:rPr>
          <w:rFonts w:ascii="Times New Roman"/>
          <w:b w:val="false"/>
          <w:i w:val="false"/>
          <w:color w:val="000000"/>
          <w:sz w:val="28"/>
        </w:rPr>
        <w:t>
      5) интернаттар мен жатақханалардың толтырылуына қойылатын шектеулер айқындалады.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152-тармақ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174" w:id="179"/>
    <w:p>
      <w:pPr>
        <w:spacing w:after="0"/>
        <w:ind w:left="0"/>
        <w:jc w:val="both"/>
      </w:pPr>
      <w:r>
        <w:rPr>
          <w:rFonts w:ascii="Times New Roman"/>
          <w:b w:val="false"/>
          <w:i w:val="false"/>
          <w:color w:val="000000"/>
          <w:sz w:val="28"/>
        </w:rPr>
        <w:t>
      153. Білім беру ұйымдарындағы оқу процесінің форматы (штаттық, аралас, қашықтықтан) республикадағы эпидемиологиялық жағдайды ескере отырып, Қазақстан Республикасының Бас мемлекеттік санитариялық дәрігерінің қаулыларымен айқындалады.</w:t>
      </w:r>
    </w:p>
    <w:bookmarkEnd w:id="17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153-тармақ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154.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155.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156.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157.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158.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159.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160.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161.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162.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163.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164.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165.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166.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167.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168.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169.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170.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171.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172.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173.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174.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175.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176.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177.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178.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179.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180.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181.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182.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183.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184.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185.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r>
        <w:rPr>
          <w:rFonts w:ascii="Times New Roman"/>
          <w:b w:val="false"/>
          <w:i w:val="false"/>
          <w:color w:val="ff0000"/>
          <w:sz w:val="28"/>
        </w:rPr>
        <w:t xml:space="preserve">      </w:t>
      </w:r>
      <w:r>
        <w:rPr>
          <w:rFonts w:ascii="Times New Roman"/>
          <w:b w:val="false"/>
          <w:i w:val="false"/>
          <w:color w:val="ff0000"/>
          <w:sz w:val="28"/>
        </w:rPr>
        <w:t xml:space="preserve">186.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r>
        <w:br/>
      </w:r>
      <w:r>
        <w:rPr>
          <w:rFonts w:ascii="Times New Roman"/>
          <w:b w:val="false"/>
          <w:i w:val="false"/>
          <w:color w:val="000000"/>
          <w:sz w:val="28"/>
        </w:rPr>
        <w:t>
</w:t>
      </w:r>
    </w:p>
    <w:bookmarkStart w:name="z208" w:id="180"/>
    <w:p>
      <w:pPr>
        <w:spacing w:after="0"/>
        <w:ind w:left="0"/>
        <w:jc w:val="left"/>
      </w:pPr>
      <w:r>
        <w:rPr>
          <w:rFonts w:ascii="Times New Roman"/>
          <w:b/>
          <w:i w:val="false"/>
          <w:color w:val="000000"/>
        </w:rPr>
        <w:t xml:space="preserve"> 1-параграф. Шектеу іс-шаралары, оның ішінде карантин кезеңінде бастауыш, орта және негізгі орта білім беру ұйымдарындағы сабақ режиміне қойылатын санитариялық-эпидемиологиялық талаптар</w:t>
      </w:r>
    </w:p>
    <w:bookmarkEnd w:id="180"/>
    <w:p>
      <w:pPr>
        <w:spacing w:after="0"/>
        <w:ind w:left="0"/>
        <w:jc w:val="both"/>
      </w:pPr>
      <w:bookmarkStart w:name="z209" w:id="181"/>
      <w:r>
        <w:rPr>
          <w:rFonts w:ascii="Times New Roman"/>
          <w:b w:val="false"/>
          <w:i w:val="false"/>
          <w:color w:val="ff0000"/>
          <w:sz w:val="28"/>
        </w:rPr>
        <w:t xml:space="preserve">
      187.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End w:id="181"/>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188.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189.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190.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191.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192.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193.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194.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195.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196.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197.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198.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199.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200.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201.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202.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203.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204.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205.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206.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207.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208.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209.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210.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211.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212.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213.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214.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bookmarkStart w:name="z237" w:id="182"/>
    <w:p>
      <w:pPr>
        <w:spacing w:after="0"/>
        <w:ind w:left="0"/>
        <w:jc w:val="left"/>
      </w:pPr>
      <w:r>
        <w:rPr>
          <w:rFonts w:ascii="Times New Roman"/>
          <w:b/>
          <w:i w:val="false"/>
          <w:color w:val="000000"/>
        </w:rPr>
        <w:t xml:space="preserve"> 2-параграф. Шектеу іс-шаралары, оның ішінде карантин кезеңінде техникалық және кәсіптік, орта білімнен кейінгі білім беру ұйымдарында сабақ режимін ұйымдастыруға қойылатын талаптар</w:t>
      </w:r>
    </w:p>
    <w:bookmarkEnd w:id="182"/>
    <w:p>
      <w:pPr>
        <w:spacing w:after="0"/>
        <w:ind w:left="0"/>
        <w:jc w:val="both"/>
      </w:pPr>
      <w:bookmarkStart w:name="z238" w:id="183"/>
      <w:r>
        <w:rPr>
          <w:rFonts w:ascii="Times New Roman"/>
          <w:b w:val="false"/>
          <w:i w:val="false"/>
          <w:color w:val="ff0000"/>
          <w:sz w:val="28"/>
        </w:rPr>
        <w:t xml:space="preserve">
      215.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End w:id="183"/>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216.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217.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218.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219.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bookmarkStart w:name="z243" w:id="184"/>
    <w:p>
      <w:pPr>
        <w:spacing w:after="0"/>
        <w:ind w:left="0"/>
        <w:jc w:val="left"/>
      </w:pPr>
      <w:r>
        <w:rPr>
          <w:rFonts w:ascii="Times New Roman"/>
          <w:b/>
          <w:i w:val="false"/>
          <w:color w:val="000000"/>
        </w:rPr>
        <w:t xml:space="preserve"> 3-параграф. Шектеу іс-шаралары, оның ішінде карантин кезеңінде жоғары және жоғары оқу орнынан кейінгі білім беру ұйымдарында сабақ режимін ұйымдастыруға қойылатын талаптар</w:t>
      </w:r>
    </w:p>
    <w:bookmarkEnd w:id="184"/>
    <w:p>
      <w:pPr>
        <w:spacing w:after="0"/>
        <w:ind w:left="0"/>
        <w:jc w:val="both"/>
      </w:pPr>
      <w:bookmarkStart w:name="z244" w:id="185"/>
      <w:r>
        <w:rPr>
          <w:rFonts w:ascii="Times New Roman"/>
          <w:b w:val="false"/>
          <w:i w:val="false"/>
          <w:color w:val="ff0000"/>
          <w:sz w:val="28"/>
        </w:rPr>
        <w:t xml:space="preserve">
      220.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bookmarkEnd w:id="185"/>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221.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222.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 xml:space="preserve">223. Алып тасталды - ҚР Денсаулық сақтау министрінің 31.03.2022 </w:t>
      </w:r>
      <w:r>
        <w:rPr>
          <w:rFonts w:ascii="Times New Roman"/>
          <w:b w:val="false"/>
          <w:i w:val="false"/>
          <w:color w:val="000000"/>
          <w:sz w:val="28"/>
        </w:rPr>
        <w:t>№ ҚР ДСМ-31</w:t>
      </w:r>
      <w:r>
        <w:rPr>
          <w:rFonts w:ascii="Times New Roman"/>
          <w:b w:val="false"/>
          <w:i w:val="false"/>
          <w:color w:val="00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1-қосымша</w:t>
            </w:r>
          </w:p>
        </w:tc>
      </w:tr>
    </w:tbl>
    <w:bookmarkStart w:name="z249" w:id="186"/>
    <w:p>
      <w:pPr>
        <w:spacing w:after="0"/>
        <w:ind w:left="0"/>
        <w:jc w:val="left"/>
      </w:pPr>
      <w:r>
        <w:rPr>
          <w:rFonts w:ascii="Times New Roman"/>
          <w:b/>
          <w:i w:val="false"/>
          <w:color w:val="000000"/>
        </w:rPr>
        <w:t xml:space="preserve"> Зертханалық-аспаптық зерттеулер</w:t>
      </w:r>
    </w:p>
    <w:bookmarkEnd w:id="18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Сынама алу орны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Зертханалық зерттеулер, саны (бірлік)</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Зерттеу кезеңділігі</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алушылар мен тәрбиеленушілерге білім беру, тәрбеиелеу, тұру орындарының ұйымдары, барлық түрдегі және типтегі интернат ұйымдары</w:t>
            </w:r>
          </w:p>
        </w:tc>
      </w:tr>
      <w:tr>
        <w:trPr>
          <w:trHeight w:val="30" w:hRule="atLeast"/>
        </w:trPr>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307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 блоктары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микробиологиялық зерттеулерге тамақ өнімдерінің (шикізат) сынамалары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микробиологиялық зерттеулерге алынатын дайын тағамдардың сынамалары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микробиологиялық және санитариялық-химиялық зерттеулерге су сынамалары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 (жылына бір рет)</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тағамдардың құнарлығы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термиялық өңдеу сапасы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сыртқы орта шайындылары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дезинфекциялау құралдарындағы хлордың қалдығын айқындау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бактериологиялық, санитариялық-химиялық зерттеулерге жергілікті сумен жабдықтау көздерінен (орталықтандырылған, құдықтар, ұңғымалар, каптаждар) алынатын ауыз 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 (жылына бір рет)</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персоналды бактериологиялық тасымалдаушылыққа зерттеп-қарау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эпидемиологиялық көрсеткіштер бойынша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қабылдау бөлмелері, жатын бөлмелер, оқу үй-жайлары, шеберханалар, спорт және музыка залдары, медициналық кабинеттер, демалуға және ұйықтауға арналған үй-жайлар, компьютерлік сыныптар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температурасы, ауаның салыстырмалы ылғалдылығы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қадағалау тәртібінде (жылыту маусымы кезеңінде жылына бір рет)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зертханалар, химия кабинеті, спорт залдары, шеберханалар, ас блоктары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желдетудің, шудың тиімділігін зерттеу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 (жылына бір рет)</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тарату крандары - ғимаратқа, ас блоктарына (бөлек блокта орналасқан кезде) – судың кіру және шығу орындары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су құбыры жүйесінен алынатын су (бактериологиялық және санитариялық-химиялық зерттеулер)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санитариялық қадағалау</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құдықтар, ұңғымалар, каптаждар және бұлақтар, су тарату крандары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бактериологиялық, санитариялық-химиялық зерттеулерге жергілікті сумен жабдықтау көздерінен (орталықтандырылған, құдықтар, ұңғымалар, каптаждар) алынатын ауыз су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ыдыстарға өлшеп-құйылған суды пайдаланатын объектілер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ыдыстарға өлшеп-құйылған ауыз су (шөлмектердегі суды қоспағанда)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жабық жүзу бассейндері және ванналар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бактериологиялық, санитариялық-химиялық, паразитологиялық зерттеуге алынатын су сынамалары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компьютерлік және мультимедиялық сыныптар, кабинеттер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жұмыс орындарындағы электромагниттік, электростатикалық өрістердің кернеуі, аэроиондардың шоғырлану және униполярлық коэффициент деңгейі, шу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 үй-жайлары, зертханалар, шеберханалар, өзін-өзі дайындау бөлмесі, оқу залы, медициналық кабинет</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жасанды жарықтандыру деңгейі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объектінің сәйкестігі (сәйкес еместігі) туралы санитариялық-эпидемиологиялық қорытынды берген кезде,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1.10</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пешпен немесе автономды, электрсіз жылытылатын үй-жайлар, медициналық кабинеттер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ауа ортасын зерттеу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ойын алаңдарындағы құмды алаңқай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топырақты зерттеу</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ағымдағы қадағалау тәртібінде мамырдан бастап қыркүйекке дейінгі кезеңде</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 тауарларының ассортиментін сатып алуды жүзеге асыратын білім беру ұйымдары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балалар тауарларының ассортименті (киім, аяқ киім, ойыншықтар, косметикалық құралдар, кеңсе тауарлары, ыдыс, гигиена құралдары және басқалары)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жылына бір рет</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 xml:space="preserve">санитариялық қағидаларына </w:t>
            </w:r>
            <w:r>
              <w:br/>
            </w:r>
            <w:r>
              <w:rPr>
                <w:rFonts w:ascii="Times New Roman"/>
                <w:b w:val="false"/>
                <w:i w:val="false"/>
                <w:color w:val="000000"/>
                <w:sz w:val="20"/>
              </w:rPr>
              <w:t>2-қосымша</w:t>
            </w:r>
          </w:p>
        </w:tc>
      </w:tr>
    </w:tbl>
    <w:bookmarkStart w:name="z251" w:id="187"/>
    <w:p>
      <w:pPr>
        <w:spacing w:after="0"/>
        <w:ind w:left="0"/>
        <w:jc w:val="left"/>
      </w:pPr>
      <w:r>
        <w:rPr>
          <w:rFonts w:ascii="Times New Roman"/>
          <w:b/>
          <w:i w:val="false"/>
          <w:color w:val="000000"/>
        </w:rPr>
        <w:t xml:space="preserve"> Жалпы білім беру және арнайы білім беру ұйымдарындағы топтардың  (сыныптардың) толтырылуы</w:t>
      </w:r>
    </w:p>
    <w:bookmarkEnd w:id="187"/>
    <w:p>
      <w:pPr>
        <w:spacing w:after="0"/>
        <w:ind w:left="0"/>
        <w:jc w:val="both"/>
      </w:pPr>
      <w:r>
        <w:rPr>
          <w:rFonts w:ascii="Times New Roman"/>
          <w:b w:val="false"/>
          <w:i w:val="false"/>
          <w:color w:val="ff0000"/>
          <w:sz w:val="28"/>
        </w:rPr>
        <w:t xml:space="preserve">
      Ескерту. 2-қосымша жаңа редакцияда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беру ұйымдары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Сыныптағы (топтағы) балалар саны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Мектеп алды даярлық топтары (сыныптары)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25-тен артық емес</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Халықаралық мектептерді қоспағанда жалпы білім беру ұйымдарының сыныптары,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25-тен артық емес</w:t>
            </w:r>
          </w:p>
        </w:tc>
      </w:tr>
      <w:tr>
        <w:trPr>
          <w:trHeight w:val="30" w:hRule="atLeast"/>
        </w:trPr>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Мына балаларға арналған арнайы білім беру ұйымдары:</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Сөйлеу қабілеті бұзылған: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сөйлеу қабілеті қатты бұзылған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Есту қабілеті бұзылған: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естімейтін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нашар еститін және кейіннен саңырау болған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Көру қабілеті бұзылған: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көзі көрмейтін, кейіннен соқыр болған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нашар көретін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Жеңіл ақыл-ой кемістігі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Орташа ақыл-ой кемістігі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Психикалық дамуы тежелген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Тірек-қозғалыс аппараты бұзылған</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Ауыр кемістігі бар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Эмоциялық-ерік бұзылыстары бар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bl>
    <w:p>
      <w:pPr>
        <w:spacing w:after="0"/>
        <w:ind w:left="0"/>
        <w:jc w:val="both"/>
      </w:pPr>
      <w:r>
        <w:rPr>
          <w:rFonts w:ascii="Times New Roman"/>
          <w:b w:val="false"/>
          <w:i w:val="false"/>
          <w:color w:val="000000"/>
          <w:sz w:val="28"/>
        </w:rPr>
        <w:t xml:space="preserve">
      Ескертпе: </w:t>
      </w:r>
    </w:p>
    <w:p>
      <w:pPr>
        <w:spacing w:after="0"/>
        <w:ind w:left="0"/>
        <w:jc w:val="both"/>
      </w:pPr>
      <w:r>
        <w:rPr>
          <w:rFonts w:ascii="Times New Roman"/>
          <w:b w:val="false"/>
          <w:i w:val="false"/>
          <w:color w:val="000000"/>
          <w:sz w:val="28"/>
        </w:rPr>
        <w:t>
      1. Халықаралық мектептерді қоспағанда, жалпы білім беретін ұйымдар үшін сыныптарды толтыру 25 оқушыдан артық емес болып белгіленеді. Жалпы білім беретін мектептердің жоғары сыныптарында, мамандандырылған білім беру ұйымдарында, гимназияларда және лицейлерде сыныптардың толтыруын 20 оқушыға дейін азайтуға жол беріледі. Халықаралық мектептер үшін нормалар құрылыс кезінде жобалауға тапсырыс негізінде қабылданады.</w:t>
      </w:r>
    </w:p>
    <w:p>
      <w:pPr>
        <w:spacing w:after="0"/>
        <w:ind w:left="0"/>
        <w:jc w:val="both"/>
      </w:pPr>
      <w:r>
        <w:rPr>
          <w:rFonts w:ascii="Times New Roman"/>
          <w:b w:val="false"/>
          <w:i w:val="false"/>
          <w:color w:val="000000"/>
          <w:sz w:val="28"/>
        </w:rPr>
        <w:t>
      2. Жергілікті жағдайларға және қаражаттың болуына қарай көрсетілген арнайы білім беру ұйымдарында ұзартылған күн сыныптарын, тәрбиелеу топтарын толтырудың ұсынылған шекті толтырудан төмен болуына жол беріледі.</w:t>
      </w:r>
    </w:p>
    <w:p>
      <w:pPr>
        <w:spacing w:after="0"/>
        <w:ind w:left="0"/>
        <w:jc w:val="both"/>
      </w:pPr>
      <w:r>
        <w:rPr>
          <w:rFonts w:ascii="Times New Roman"/>
          <w:b w:val="false"/>
          <w:i w:val="false"/>
          <w:color w:val="000000"/>
          <w:sz w:val="28"/>
        </w:rPr>
        <w:t>
      3. Дене бітімінің кемістігі және ақыл-ой кемістігі бар балалар топтарының саны (арнайы топ) 4 – 6 топты құрауы мүмкін.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3-қосымша</w:t>
            </w:r>
          </w:p>
        </w:tc>
      </w:tr>
    </w:tbl>
    <w:bookmarkStart w:name="z253" w:id="188"/>
    <w:p>
      <w:pPr>
        <w:spacing w:after="0"/>
        <w:ind w:left="0"/>
        <w:jc w:val="left"/>
      </w:pPr>
      <w:r>
        <w:rPr>
          <w:rFonts w:ascii="Times New Roman"/>
          <w:b/>
          <w:i w:val="false"/>
          <w:color w:val="000000"/>
        </w:rPr>
        <w:t xml:space="preserve"> Жалпы білім беретін ұйымдардағы апталық оқу жүктемесі</w:t>
      </w:r>
    </w:p>
    <w:bookmarkEnd w:id="18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946"/>
        <w:gridCol w:w="946"/>
        <w:gridCol w:w="946"/>
        <w:gridCol w:w="946"/>
        <w:gridCol w:w="946"/>
        <w:gridCol w:w="946"/>
        <w:gridCol w:w="946"/>
        <w:gridCol w:w="946"/>
        <w:gridCol w:w="946"/>
        <w:gridCol w:w="946"/>
        <w:gridCol w:w="946"/>
        <w:gridCol w:w="947"/>
        <w:gridCol w:w="947"/>
      </w:tblGrid>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Сынып</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0</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94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94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94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Жүктеме сағатпен, аптасына</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 көп оқу жүктемесi</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94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94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4-қосымша</w:t>
            </w:r>
          </w:p>
        </w:tc>
      </w:tr>
    </w:tbl>
    <w:bookmarkStart w:name="z255" w:id="189"/>
    <w:p>
      <w:pPr>
        <w:spacing w:after="0"/>
        <w:ind w:left="0"/>
        <w:jc w:val="left"/>
      </w:pPr>
      <w:r>
        <w:rPr>
          <w:rFonts w:ascii="Times New Roman"/>
          <w:b/>
          <w:i w:val="false"/>
          <w:color w:val="000000"/>
        </w:rPr>
        <w:t xml:space="preserve"> Қиындығы бойынша пәндердi саралау кестесi</w:t>
      </w:r>
    </w:p>
    <w:bookmarkEnd w:id="189"/>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Пән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Балл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Математика, орыс тiлi (қазақ тiлiнде оқытатын мектептер үшiн), Математика, қазақ тiлi (қазақ тiлiнде оқытпайтын мектептер үшiн)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Шет тiлi, пәндерді шет тiлiнде оқу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Физика, химия, информатика, биология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Тарих. Адам. Қоғам. Құқық.</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 тiлi, әдебиет (қазақ тiлiнде оқытатын мектептер үшiн) Орыс тiлi, әдебиет (қазақ тiлiнде оқытпайтын мектептер үшiн)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Жаратылыстану, география, өзін-өзі тану, алғашқы әскери дайындық</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Дене шынықтыру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Еңбек, технология</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Сызу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Бейнелеу өнері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Ән сабағы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5-қосымша</w:t>
            </w:r>
          </w:p>
        </w:tc>
      </w:tr>
    </w:tbl>
    <w:bookmarkStart w:name="z257" w:id="190"/>
    <w:p>
      <w:pPr>
        <w:spacing w:after="0"/>
        <w:ind w:left="0"/>
        <w:jc w:val="left"/>
      </w:pPr>
      <w:r>
        <w:rPr>
          <w:rFonts w:ascii="Times New Roman"/>
          <w:b/>
          <w:i w:val="false"/>
          <w:color w:val="000000"/>
        </w:rPr>
        <w:t xml:space="preserve"> Оқу жиһазының өлшемдерi</w:t>
      </w:r>
    </w:p>
    <w:bookmarkEnd w:id="190"/>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Кесте</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460"/>
        <w:gridCol w:w="2460"/>
        <w:gridCol w:w="2460"/>
        <w:gridCol w:w="2460"/>
        <w:gridCol w:w="2460"/>
      </w:tblGrid>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Жиhаздың нөмiрлерi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Оқушылар бойының тобы (миллиметрмен)</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Білім алушыға қараған үстел жиегiнiң еденнен биiктiгi</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Орындықтың алдыңғы жиегiнiң еденнен биiктiгi</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1000 – 1150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1150 – 1300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520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1300 – 1450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580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1450– 1600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640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1600 – 1750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420</w:t>
            </w:r>
          </w:p>
        </w:tc>
      </w:tr>
      <w:tr>
        <w:trPr>
          <w:trHeight w:val="30" w:hRule="atLeast"/>
        </w:trPr>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1750-ден жоғары</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760</w:t>
            </w:r>
          </w:p>
        </w:tc>
        <w:tc>
          <w:tcPr>
            <w:tcW w:w="246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460</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6-қосымша</w:t>
            </w:r>
          </w:p>
        </w:tc>
      </w:tr>
    </w:tbl>
    <w:bookmarkStart w:name="z259" w:id="191"/>
    <w:p>
      <w:pPr>
        <w:spacing w:after="0"/>
        <w:ind w:left="0"/>
        <w:jc w:val="left"/>
      </w:pPr>
      <w:r>
        <w:rPr>
          <w:rFonts w:ascii="Times New Roman"/>
          <w:b/>
          <w:i w:val="false"/>
          <w:color w:val="000000"/>
        </w:rPr>
        <w:t xml:space="preserve"> Объектілердің оқу және тұрғын корпустарындағы санитариялық аспаптарға қажеттілік</w:t>
      </w:r>
    </w:p>
    <w:bookmarkEnd w:id="19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1-кесте</w:t>
            </w:r>
          </w:p>
        </w:tc>
      </w:tr>
    </w:tbl>
    <w:p>
      <w:pPr>
        <w:spacing w:after="0"/>
        <w:ind w:left="0"/>
        <w:jc w:val="left"/>
      </w:pPr>
      <w:r>
        <w:rPr>
          <w:rFonts w:ascii="Times New Roman"/>
          <w:b/>
          <w:i w:val="false"/>
          <w:color w:val="000000"/>
        </w:rPr>
        <w:t xml:space="preserve"> Жалпы бiлiм беретiн және интернат ұйымдарындағы оқу корпустарының санитариялық аспаптарға қажеттілігі</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Санитариялық аспаптардың есепті саны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Оқушылар дәретханалары және қолжуғыштары: қыздарға ұлдарға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білім алушы 1 білім алушы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қызға 1 унитаз, 30 қызға 1 қолжуғыш 30 ұлға 1 унитаз, 40 ұлға 0,5 писсуар лотогы, 30 ұлға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Персонал дәретханалары және қолжуғыштары (жеке)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санторап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Әйелдердiң жеке гигиена кабинеті (персоналға арналған)</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кабина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гигиеналық себезгі, 1 унитаз,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Жалпы мектеп үй-жайлары блогындағы акті залы – дәрісханасы жанындағы дәретханалар және қолжуғыштар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санторап (әйелдер және ерлер)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 орындық залға 1 унитаз және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Спорт залдардың киім шешетін орындары жанындағы дәретханалар және себезгілер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киім шешетін бөлме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 2 себезгі торы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Асханадағы персоналға арналған дәретханалар және себезгiлер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санторап және 1 себезгі кабинасы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 1 себезгі торы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Қыздарға арналған жеке гигиена кабинасы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кабина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гигиеналық себезгi, 1 унитаз, бiр кабинаға 1 қолжуғыш, 70 қызға бiр кабина</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кабинеттегі персоналға арналған дәретханалар</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санторап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Тамақ ішетін залдар жанындағы қолжуғыштар: соқыр және нашар көретіндерге арналған мектеп-интернаттарда ақыл-ой кемістігі бар балаларға арналған мектеп-интернаттарда жалпы білім беретін, мамандандырылған ұйымдарда, саңырау мен нашар еститін, тірек-қозғалыс аппараты бұзылған балаларға арналған мектеп-интернаттарда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білім алушы 1 білім алушы 1 білім алушы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орынға 1 қолжуғыш 15 орынға 1 қолжуғыш 20 орынға 1 қолжуғыш</w:t>
            </w:r>
          </w:p>
        </w:tc>
      </w:tr>
    </w:tbl>
    <w:p>
      <w:pPr>
        <w:spacing w:after="0"/>
        <w:ind w:left="0"/>
        <w:jc w:val="left"/>
      </w:pPr>
      <w:r>
        <w:rPr>
          <w:rFonts w:ascii="Times New Roman"/>
          <w:b/>
          <w:i w:val="false"/>
          <w:color w:val="000000"/>
        </w:rPr>
        <w:t xml:space="preserve"> Мектептен тыс ұйымдар үшін санитариялық аспаптарға қажеттілік</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2-кесте</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3075"/>
        <w:gridCol w:w="3075"/>
        <w:gridCol w:w="3075"/>
        <w:gridCol w:w="3075"/>
      </w:tblGrid>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Өлшем бірлігі</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Санитариялық аспаптардың есепті саны</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Оқушылар дәретханалары: қыздарға ұлдарға</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білім алушы 1 білім алушы</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қызға 1 унитаз, 30 қызға 1 қолжуғыш 30 ұлға 1 унитаз, 0,5 писсуар лотогы және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Персонал дәретханалары және қолжуғыштары (жеке)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 санторап</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w:t>
            </w:r>
          </w:p>
        </w:tc>
      </w:tr>
      <w:tr>
        <w:trPr>
          <w:trHeight w:val="30" w:hRule="atLeast"/>
        </w:trPr>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Спорт залдардың киім шешетін бөлмелері жанындағы дәретханалар және себезгілер </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киім шешетін бөлме</w:t>
            </w:r>
          </w:p>
        </w:tc>
        <w:tc>
          <w:tcPr>
            <w:tcW w:w="307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1 қолжуғыш 2 себезгі торы</w:t>
            </w:r>
          </w:p>
        </w:tc>
      </w:tr>
    </w:tbl>
    <w:p>
      <w:pPr>
        <w:spacing w:after="0"/>
        <w:ind w:left="0"/>
        <w:jc w:val="left"/>
      </w:pPr>
      <w:r>
        <w:rPr>
          <w:rFonts w:ascii="Times New Roman"/>
          <w:b/>
          <w:i w:val="false"/>
          <w:color w:val="000000"/>
        </w:rPr>
        <w:t xml:space="preserve"> Жалпы білім беретін, мамандандырылған және арнайы интернат ұйымдары, интернат ұйымдарының жатын корпустары, жетім балалар және ата-ананың қамқорлығынсыз қалған балаларға арналған білім беру ұйымдары, КТБО тұрғын кешендеріндегі санитариялық аспаптар саны</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3-кесте</w:t>
            </w:r>
          </w:p>
        </w:tc>
      </w:tr>
    </w:tbl>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Үй-жайлар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Өлшеуіш</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Санитариялық аспаптар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Қыздарға арналған дәретханалар және қолжуғыштар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тәрбиеленуші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қызға 1 унитаз 4 қызға 1 қолжуғыш 10 қызға 1 аяқ ваннасы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Ұлдарға арналған дәретханалар және қолжуғыштар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тәрбиеленуші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ұлға 1 унитаз 5 ұлға 1 писсуар 4 ұлға 1 қолжуғыш 10 ұлға 1 аяқ ваннасы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Қыздарға арналған жеке гигиена кабиналары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кабина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қызға 2 кабина: 1 гигиеналық себезгі 1 унитаз 1 қолжуғыш (биде немесе иілгіш шлангі және тұғырық)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Себезгі кабиналар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кабина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жатын орынға 1 себезгі торы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Ванналар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орын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жатын орынға 1 ванна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Киім шешетін орын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орын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себезгі торына 2 орын (бір орынға ұзындығы 0,5 м орындық)</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Себезгі бөлмесіндегі және ваннадағы дәретханалар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дәретхана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унитаз дәретхана жанындағы шлюзде 1 қолжуғыш</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7-қосымша</w:t>
            </w:r>
          </w:p>
        </w:tc>
      </w:tr>
    </w:tbl>
    <w:bookmarkStart w:name="z261" w:id="192"/>
    <w:p>
      <w:pPr>
        <w:spacing w:after="0"/>
        <w:ind w:left="0"/>
        <w:jc w:val="left"/>
      </w:pPr>
      <w:r>
        <w:rPr>
          <w:rFonts w:ascii="Times New Roman"/>
          <w:b/>
          <w:i w:val="false"/>
          <w:color w:val="000000"/>
        </w:rPr>
        <w:t xml:space="preserve"> Жас ерекшелігіне байланысты граммен тағам порцияларының массасы</w:t>
      </w:r>
    </w:p>
    <w:bookmarkEnd w:id="192"/>
    <w:p>
      <w:pPr>
        <w:spacing w:after="0"/>
        <w:ind w:left="0"/>
        <w:jc w:val="both"/>
      </w:pPr>
      <w:r>
        <w:rPr>
          <w:rFonts w:ascii="Times New Roman"/>
          <w:b w:val="false"/>
          <w:i w:val="false"/>
          <w:color w:val="ff0000"/>
          <w:sz w:val="28"/>
        </w:rPr>
        <w:t xml:space="preserve">
      Ескерту. 7-қосымша алып тасталды - ҚР Денсаулық сақтау министрінің 05.04.2023 </w:t>
      </w:r>
      <w:r>
        <w:rPr>
          <w:rFonts w:ascii="Times New Roman"/>
          <w:b w:val="false"/>
          <w:i w:val="false"/>
          <w:color w:val="ff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8-қосымша</w:t>
            </w:r>
          </w:p>
        </w:tc>
      </w:tr>
    </w:tbl>
    <w:bookmarkStart w:name="z263" w:id="193"/>
    <w:p>
      <w:pPr>
        <w:spacing w:after="0"/>
        <w:ind w:left="0"/>
        <w:jc w:val="left"/>
      </w:pPr>
      <w:r>
        <w:rPr>
          <w:rFonts w:ascii="Times New Roman"/>
          <w:b/>
          <w:i w:val="false"/>
          <w:color w:val="000000"/>
        </w:rPr>
        <w:t xml:space="preserve"> Тамақ өнімдерін ауыстыру</w:t>
      </w:r>
    </w:p>
    <w:bookmarkEnd w:id="193"/>
    <w:p>
      <w:pPr>
        <w:spacing w:after="0"/>
        <w:ind w:left="0"/>
        <w:jc w:val="both"/>
      </w:pPr>
      <w:r>
        <w:rPr>
          <w:rFonts w:ascii="Times New Roman"/>
          <w:b w:val="false"/>
          <w:i w:val="false"/>
          <w:color w:val="ff0000"/>
          <w:sz w:val="28"/>
        </w:rPr>
        <w:t xml:space="preserve">
      Ескерту. 8-қосымша алып тасталды - ҚР Денсаулық сақтау министрінің 05.04.2023 </w:t>
      </w:r>
      <w:r>
        <w:rPr>
          <w:rFonts w:ascii="Times New Roman"/>
          <w:b w:val="false"/>
          <w:i w:val="false"/>
          <w:color w:val="ff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9-қосымша</w:t>
            </w:r>
          </w:p>
        </w:tc>
      </w:tr>
    </w:tbl>
    <w:bookmarkStart w:name="z265" w:id="194"/>
    <w:p>
      <w:pPr>
        <w:spacing w:after="0"/>
        <w:ind w:left="0"/>
        <w:jc w:val="left"/>
      </w:pPr>
      <w:r>
        <w:rPr>
          <w:rFonts w:ascii="Times New Roman"/>
          <w:b/>
          <w:i w:val="false"/>
          <w:color w:val="000000"/>
        </w:rPr>
        <w:t xml:space="preserve"> Ас блогы жұмыскерлерін тексеріп-қарау нәтижелері</w:t>
      </w:r>
    </w:p>
    <w:bookmarkEnd w:id="194"/>
    <w:p>
      <w:pPr>
        <w:spacing w:after="0"/>
        <w:ind w:left="0"/>
        <w:jc w:val="both"/>
      </w:pPr>
      <w:r>
        <w:rPr>
          <w:rFonts w:ascii="Times New Roman"/>
          <w:b w:val="false"/>
          <w:i w:val="false"/>
          <w:color w:val="ff0000"/>
          <w:sz w:val="28"/>
        </w:rPr>
        <w:t xml:space="preserve">
      Ескерту. 9-қосымша жаңа редакцияда - ҚР Денсаулық сақтау министрінің 05.04.2023 </w:t>
      </w:r>
      <w:r>
        <w:rPr>
          <w:rFonts w:ascii="Times New Roman"/>
          <w:b w:val="false"/>
          <w:i w:val="false"/>
          <w:color w:val="ff0000"/>
          <w:sz w:val="28"/>
        </w:rPr>
        <w:t>№ 60</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бұйрығымен.</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gridCol w:w="615"/>
      </w:tblGrid>
      <w:tr>
        <w:trPr>
          <w:trHeight w:val="30" w:hRule="atLeast"/>
        </w:trPr>
        <w:tc>
          <w:tcPr>
            <w:tcW w:w="0" w:type="auto"/>
            <w:gridSpan w:val="1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1-нысан</w:t>
            </w:r>
          </w:p>
        </w:tc>
      </w:tr>
      <w:tr>
        <w:trPr>
          <w:trHeight w:val="30" w:hRule="atLeast"/>
        </w:trPr>
        <w:tc>
          <w:tcPr>
            <w:tcW w:w="6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6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Тегі, аты, әкесінің аты (болған жағдайда)</w:t>
            </w:r>
          </w:p>
        </w:tc>
        <w:tc>
          <w:tcPr>
            <w:tcW w:w="61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Лауазымы</w:t>
            </w:r>
          </w:p>
        </w:tc>
        <w:tc>
          <w:tcPr>
            <w:tcW w:w="0" w:type="auto"/>
            <w:gridSpan w:val="1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айы / күндері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 30</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61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xml:space="preserve">
      Ескертпе: *дені сау, науқас, жұмыстан шеттетілді, санация жүргізілді, еңбек демалысы, демалыс </w:t>
      </w:r>
    </w:p>
    <w:p>
      <w:pPr>
        <w:spacing w:after="0"/>
        <w:ind w:left="0"/>
        <w:jc w:val="both"/>
      </w:pPr>
      <w:r>
        <w:rPr>
          <w:rFonts w:ascii="Times New Roman"/>
          <w:b w:val="false"/>
          <w:i w:val="false"/>
          <w:color w:val="000000"/>
          <w:sz w:val="28"/>
        </w:rPr>
        <w:t xml:space="preserve">
      </w:t>
      </w:r>
      <w:r>
        <w:rPr>
          <w:rFonts w:ascii="Times New Roman"/>
          <w:b/>
          <w:i w:val="false"/>
          <w:color w:val="000000"/>
          <w:sz w:val="28"/>
        </w:rPr>
        <w:t>_________</w:t>
      </w:r>
      <w:r>
        <w:rPr>
          <w:rFonts w:ascii="Times New Roman"/>
          <w:b w:val="false"/>
          <w:i w:val="false"/>
          <w:color w:val="000000"/>
          <w:sz w:val="28"/>
        </w:rPr>
        <w:t xml:space="preserve"> </w:t>
      </w:r>
      <w:r>
        <w:rPr>
          <w:rFonts w:ascii="Times New Roman"/>
          <w:b/>
          <w:i w:val="false"/>
          <w:color w:val="000000"/>
          <w:sz w:val="28"/>
        </w:rPr>
        <w:t>жылғы</w:t>
      </w:r>
      <w:r>
        <w:rPr>
          <w:rFonts w:ascii="Times New Roman"/>
          <w:b w:val="false"/>
          <w:i w:val="false"/>
          <w:color w:val="000000"/>
          <w:sz w:val="28"/>
        </w:rPr>
        <w:t xml:space="preserve"> </w:t>
      </w:r>
      <w:r>
        <w:rPr>
          <w:rFonts w:ascii="Times New Roman"/>
          <w:b/>
          <w:i w:val="false"/>
          <w:color w:val="000000"/>
          <w:sz w:val="28"/>
        </w:rPr>
        <w:t>___</w:t>
      </w:r>
      <w:r>
        <w:rPr>
          <w:rFonts w:ascii="Times New Roman"/>
          <w:b w:val="false"/>
          <w:i w:val="false"/>
          <w:color w:val="000000"/>
          <w:sz w:val="28"/>
        </w:rPr>
        <w:t xml:space="preserve"> </w:t>
      </w:r>
      <w:r>
        <w:rPr>
          <w:rFonts w:ascii="Times New Roman"/>
          <w:b/>
          <w:i w:val="false"/>
          <w:color w:val="000000"/>
          <w:sz w:val="28"/>
        </w:rPr>
        <w:t>айына</w:t>
      </w:r>
      <w:r>
        <w:rPr>
          <w:rFonts w:ascii="Times New Roman"/>
          <w:b w:val="false"/>
          <w:i w:val="false"/>
          <w:color w:val="000000"/>
          <w:sz w:val="28"/>
        </w:rPr>
        <w:t xml:space="preserve"> </w:t>
      </w:r>
      <w:r>
        <w:rPr>
          <w:rFonts w:ascii="Times New Roman"/>
          <w:b/>
          <w:i w:val="false"/>
          <w:color w:val="000000"/>
          <w:sz w:val="28"/>
        </w:rPr>
        <w:t>тамақ</w:t>
      </w:r>
      <w:r>
        <w:rPr>
          <w:rFonts w:ascii="Times New Roman"/>
          <w:b w:val="false"/>
          <w:i w:val="false"/>
          <w:color w:val="000000"/>
          <w:sz w:val="28"/>
        </w:rPr>
        <w:t xml:space="preserve"> </w:t>
      </w:r>
      <w:r>
        <w:rPr>
          <w:rFonts w:ascii="Times New Roman"/>
          <w:b/>
          <w:i w:val="false"/>
          <w:color w:val="000000"/>
          <w:sz w:val="28"/>
        </w:rPr>
        <w:t>өнімдері</w:t>
      </w:r>
      <w:r>
        <w:rPr>
          <w:rFonts w:ascii="Times New Roman"/>
          <w:b w:val="false"/>
          <w:i w:val="false"/>
          <w:color w:val="000000"/>
          <w:sz w:val="28"/>
        </w:rPr>
        <w:t xml:space="preserve"> </w:t>
      </w:r>
      <w:r>
        <w:rPr>
          <w:rFonts w:ascii="Times New Roman"/>
          <w:b/>
          <w:i w:val="false"/>
          <w:color w:val="000000"/>
          <w:sz w:val="28"/>
        </w:rPr>
        <w:t>нормаларының</w:t>
      </w:r>
      <w:r>
        <w:rPr>
          <w:rFonts w:ascii="Times New Roman"/>
          <w:b w:val="false"/>
          <w:i w:val="false"/>
          <w:color w:val="000000"/>
          <w:sz w:val="28"/>
        </w:rPr>
        <w:t xml:space="preserve"> </w:t>
      </w:r>
      <w:r>
        <w:rPr>
          <w:rFonts w:ascii="Times New Roman"/>
          <w:b/>
          <w:i w:val="false"/>
          <w:color w:val="000000"/>
          <w:sz w:val="28"/>
        </w:rPr>
        <w:t>орындалуын</w:t>
      </w:r>
      <w:r>
        <w:rPr>
          <w:rFonts w:ascii="Times New Roman"/>
          <w:b w:val="false"/>
          <w:i w:val="false"/>
          <w:color w:val="000000"/>
          <w:sz w:val="28"/>
        </w:rPr>
        <w:t xml:space="preserve"> </w:t>
      </w:r>
      <w:r>
        <w:rPr>
          <w:rFonts w:ascii="Times New Roman"/>
          <w:b/>
          <w:i w:val="false"/>
          <w:color w:val="000000"/>
          <w:sz w:val="28"/>
        </w:rPr>
        <w:t>бақылау</w:t>
      </w:r>
      <w:r>
        <w:rPr>
          <w:rFonts w:ascii="Times New Roman"/>
          <w:b w:val="false"/>
          <w:i w:val="false"/>
          <w:color w:val="000000"/>
          <w:sz w:val="28"/>
        </w:rPr>
        <w:t xml:space="preserve"> </w:t>
      </w:r>
      <w:r>
        <w:rPr>
          <w:rFonts w:ascii="Times New Roman"/>
          <w:b/>
          <w:i w:val="false"/>
          <w:color w:val="000000"/>
          <w:sz w:val="28"/>
        </w:rPr>
        <w:t>ведомосы</w:t>
      </w: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025"/>
        <w:gridCol w:w="1025"/>
        <w:gridCol w:w="1025"/>
        <w:gridCol w:w="1025"/>
        <w:gridCol w:w="1025"/>
        <w:gridCol w:w="1025"/>
        <w:gridCol w:w="1025"/>
        <w:gridCol w:w="1025"/>
        <w:gridCol w:w="1025"/>
        <w:gridCol w:w="1025"/>
        <w:gridCol w:w="1025"/>
        <w:gridCol w:w="1025"/>
      </w:tblGrid>
      <w:tr>
        <w:trPr>
          <w:trHeight w:val="30" w:hRule="atLeast"/>
        </w:trPr>
        <w:tc>
          <w:tcPr>
            <w:tcW w:w="0" w:type="auto"/>
            <w:gridSpan w:val="7"/>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5"/>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2-нысан</w:t>
            </w:r>
          </w:p>
        </w:tc>
      </w:tr>
      <w:tr>
        <w:trPr>
          <w:trHeight w:val="30" w:hRule="atLeast"/>
        </w:trPr>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Тамақ өнімінің атауы</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Тамақ өнімінің бір адамға граммен алғандығы г (брутто) нормасы*</w:t>
            </w:r>
          </w:p>
        </w:tc>
        <w:tc>
          <w:tcPr>
            <w:tcW w:w="0" w:type="auto"/>
            <w:gridSpan w:val="6"/>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адамға күндер бойынша (барлығы) бруттода, граммен алғанда іс жүзінде өнім берілді және (немесе) тамақтанатындар саны</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күнде 1 адамға бруттомен алғанда барлығы тамақ өнімі берілді</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Орташа алғанда 1 адамға күніне</w:t>
            </w:r>
          </w:p>
        </w:tc>
        <w:tc>
          <w:tcPr>
            <w:tcW w:w="1025"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 (+/-)-да нормадан ауытқу</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r>
      <w:tr>
        <w:trPr>
          <w:trHeight w:val="30" w:hRule="atLeast"/>
        </w:trPr>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025"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p>
      <w:pPr>
        <w:spacing w:after="0"/>
        <w:ind w:left="0"/>
        <w:jc w:val="both"/>
      </w:pPr>
      <w:r>
        <w:rPr>
          <w:rFonts w:ascii="Times New Roman"/>
          <w:b w:val="false"/>
          <w:i w:val="false"/>
          <w:color w:val="000000"/>
          <w:sz w:val="28"/>
        </w:rPr>
        <w:t>
      Ескертпе: ______________________________________________________</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талаптар"</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10-қосымша</w:t>
            </w:r>
          </w:p>
        </w:tc>
      </w:tr>
    </w:tbl>
    <w:bookmarkStart w:name="z267" w:id="195"/>
    <w:p>
      <w:pPr>
        <w:spacing w:after="0"/>
        <w:ind w:left="0"/>
        <w:jc w:val="left"/>
      </w:pPr>
      <w:r>
        <w:rPr>
          <w:rFonts w:ascii="Times New Roman"/>
          <w:b/>
          <w:i w:val="false"/>
          <w:color w:val="000000"/>
        </w:rPr>
        <w:t xml:space="preserve"> Медициналық пунктті жарақтандыруға арналған медициналық жабдықтар мен құрал-саймандардың ең аз тізбесі</w:t>
      </w:r>
    </w:p>
    <w:bookmarkEnd w:id="19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4100"/>
        <w:gridCol w:w="4100"/>
        <w:gridCol w:w="4100"/>
      </w:tblGrid>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жабдықтар мен құрал-саймандардың атауы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Жазу үстелі</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Орындықтар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Кушетка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шкафы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шкаф</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Керме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Шыны қақпағы бар медициналық шағын үстел</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Тоңазытқыш (вакциналарға және дәрі-дәрмектерге арналған)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Тонометр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Фонендоскоп</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Бактерицидті шам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Медициналық таразы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Бой өлшегіш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Вакциналарды тасымалдауға арналған термоконтейнер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Үстелге қоятын шам</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термометрлер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20-50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Қайшылар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Қол жуатын раковина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Педальды қақпағы бар шелек</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Вакциналардың қалдықтарын жоюға арналған ыдыс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Медициналық халаттар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Қалпақтар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рет қолданылатын жаймалар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үнемі болады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Бір рет қолданылатын қағаз сүлгілер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үнемі болады</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Жинауға арналған қоңыр түсті халаттар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рет қолданылатын бетперделер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10-30</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Жинау мүкәммалы: шелек, швабра, шүберек, шүберектерді сақтауға арналған сыйымдылықтар, қолғаптар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үй-жай жиынына қарай есептеледі</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Дезинфекциялау құралдары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 айға қор</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Кеңсе тауарлары (журналдар, дәптерлер, желім, қаламсап, қағазтескі, степлер, корректор, папкалар және басқа)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қажеттілігіне қарай</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Кішкентай бикс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Үлкен бикс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Резеңке бұрау</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4-6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2,0 5,0 10,0 инелері бар шрицтер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 дана 10 дана 5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Пинцет</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Резеңке жылытқы</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36</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Мұзға арналған ыдыс</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37</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Бүйрек тәрізді науа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38</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Металл қалақша</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Аяқ-қолды иммобилизациялауға арналған шиналар</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40</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Кілемше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41</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Сантиметрлік лента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42</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Көздің көргіштігін анықтауға арналған кестелер </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 дана</w:t>
            </w:r>
          </w:p>
        </w:tc>
      </w:tr>
      <w:tr>
        <w:trPr>
          <w:trHeight w:val="30" w:hRule="atLeast"/>
        </w:trPr>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43</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Дозаторлы сұйық сабын</w:t>
            </w:r>
          </w:p>
        </w:tc>
        <w:tc>
          <w:tcPr>
            <w:tcW w:w="410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үнемі болады</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11-қосымша</w:t>
            </w:r>
          </w:p>
        </w:tc>
      </w:tr>
    </w:tbl>
    <w:bookmarkStart w:name="z269" w:id="196"/>
    <w:p>
      <w:pPr>
        <w:spacing w:after="0"/>
        <w:ind w:left="0"/>
        <w:jc w:val="left"/>
      </w:pPr>
      <w:r>
        <w:rPr>
          <w:rFonts w:ascii="Times New Roman"/>
          <w:b/>
          <w:i w:val="false"/>
          <w:color w:val="000000"/>
        </w:rPr>
        <w:t xml:space="preserve"> Объектілердің медициналық құжаттамасы</w:t>
      </w:r>
    </w:p>
    <w:bookmarkEnd w:id="196"/>
    <w:p>
      <w:pPr>
        <w:spacing w:after="0"/>
        <w:ind w:left="0"/>
        <w:jc w:val="both"/>
      </w:pPr>
      <w:r>
        <w:rPr>
          <w:rFonts w:ascii="Times New Roman"/>
          <w:b w:val="false"/>
          <w:i w:val="false"/>
          <w:color w:val="000000"/>
          <w:sz w:val="28"/>
        </w:rPr>
        <w:t>
      Медициналық құжаттама мыналар болып табылады:</w:t>
      </w:r>
    </w:p>
    <w:p>
      <w:pPr>
        <w:spacing w:after="0"/>
        <w:ind w:left="0"/>
        <w:jc w:val="both"/>
      </w:pPr>
      <w:r>
        <w:rPr>
          <w:rFonts w:ascii="Times New Roman"/>
          <w:b w:val="false"/>
          <w:i w:val="false"/>
          <w:color w:val="000000"/>
          <w:sz w:val="28"/>
        </w:rPr>
        <w:t>
      1) инфекциялық ауруларды есепке алу журналы;</w:t>
      </w:r>
    </w:p>
    <w:p>
      <w:pPr>
        <w:spacing w:after="0"/>
        <w:ind w:left="0"/>
        <w:jc w:val="both"/>
      </w:pPr>
      <w:r>
        <w:rPr>
          <w:rFonts w:ascii="Times New Roman"/>
          <w:b w:val="false"/>
          <w:i w:val="false"/>
          <w:color w:val="000000"/>
          <w:sz w:val="28"/>
        </w:rPr>
        <w:t>
      2) жіті инфекциялық аурулармен байланыстарды есепке алу журналы;</w:t>
      </w:r>
    </w:p>
    <w:p>
      <w:pPr>
        <w:spacing w:after="0"/>
        <w:ind w:left="0"/>
        <w:jc w:val="both"/>
      </w:pPr>
      <w:r>
        <w:rPr>
          <w:rFonts w:ascii="Times New Roman"/>
          <w:b w:val="false"/>
          <w:i w:val="false"/>
          <w:color w:val="000000"/>
          <w:sz w:val="28"/>
        </w:rPr>
        <w:t>
      3) профилактикалық егулер картасы;</w:t>
      </w:r>
    </w:p>
    <w:p>
      <w:pPr>
        <w:spacing w:after="0"/>
        <w:ind w:left="0"/>
        <w:jc w:val="both"/>
      </w:pPr>
      <w:r>
        <w:rPr>
          <w:rFonts w:ascii="Times New Roman"/>
          <w:b w:val="false"/>
          <w:i w:val="false"/>
          <w:color w:val="000000"/>
          <w:sz w:val="28"/>
        </w:rPr>
        <w:t>
      4) профилактикалық егулерді есепке алу журналы;</w:t>
      </w:r>
    </w:p>
    <w:p>
      <w:pPr>
        <w:spacing w:after="0"/>
        <w:ind w:left="0"/>
        <w:jc w:val="both"/>
      </w:pPr>
      <w:r>
        <w:rPr>
          <w:rFonts w:ascii="Times New Roman"/>
          <w:b w:val="false"/>
          <w:i w:val="false"/>
          <w:color w:val="000000"/>
          <w:sz w:val="28"/>
        </w:rPr>
        <w:t>
      5) вакциналардың, басқа бактериялық препараттардың қозғалысын тіркеу журналы;</w:t>
      </w:r>
    </w:p>
    <w:p>
      <w:pPr>
        <w:spacing w:after="0"/>
        <w:ind w:left="0"/>
        <w:jc w:val="both"/>
      </w:pPr>
      <w:r>
        <w:rPr>
          <w:rFonts w:ascii="Times New Roman"/>
          <w:b w:val="false"/>
          <w:i w:val="false"/>
          <w:color w:val="000000"/>
          <w:sz w:val="28"/>
        </w:rPr>
        <w:t>
      6) Манту сынамаларын тіркеу журналы;</w:t>
      </w:r>
    </w:p>
    <w:p>
      <w:pPr>
        <w:spacing w:after="0"/>
        <w:ind w:left="0"/>
        <w:jc w:val="both"/>
      </w:pPr>
      <w:r>
        <w:rPr>
          <w:rFonts w:ascii="Times New Roman"/>
          <w:b w:val="false"/>
          <w:i w:val="false"/>
          <w:color w:val="000000"/>
          <w:sz w:val="28"/>
        </w:rPr>
        <w:t>
      7) Манту сынамасы бойынша зерттеп-қарауға жататын тәуекел тобындағы балаларды тіркеу журналы;</w:t>
      </w:r>
    </w:p>
    <w:p>
      <w:pPr>
        <w:spacing w:after="0"/>
        <w:ind w:left="0"/>
        <w:jc w:val="both"/>
      </w:pPr>
      <w:r>
        <w:rPr>
          <w:rFonts w:ascii="Times New Roman"/>
          <w:b w:val="false"/>
          <w:i w:val="false"/>
          <w:color w:val="000000"/>
          <w:sz w:val="28"/>
        </w:rPr>
        <w:t>
      8) фтизиопедиатрда қосымша зерттеп-қарауға жататын туберкулиннің оң нәтижесі бар адамдар журналы;</w:t>
      </w:r>
    </w:p>
    <w:p>
      <w:pPr>
        <w:spacing w:after="0"/>
        <w:ind w:left="0"/>
        <w:jc w:val="both"/>
      </w:pPr>
      <w:r>
        <w:rPr>
          <w:rFonts w:ascii="Times New Roman"/>
          <w:b w:val="false"/>
          <w:i w:val="false"/>
          <w:color w:val="000000"/>
          <w:sz w:val="28"/>
        </w:rPr>
        <w:t>
      9) гельминттерге зерттеп-қаралатын адамдарды тіркеу журналы;</w:t>
      </w:r>
    </w:p>
    <w:p>
      <w:pPr>
        <w:spacing w:after="0"/>
        <w:ind w:left="0"/>
        <w:jc w:val="both"/>
      </w:pPr>
      <w:r>
        <w:rPr>
          <w:rFonts w:ascii="Times New Roman"/>
          <w:b w:val="false"/>
          <w:i w:val="false"/>
          <w:color w:val="000000"/>
          <w:sz w:val="28"/>
        </w:rPr>
        <w:t>
      10) баланың денсаулық паспорты;</w:t>
      </w:r>
    </w:p>
    <w:p>
      <w:pPr>
        <w:spacing w:after="0"/>
        <w:ind w:left="0"/>
        <w:jc w:val="both"/>
      </w:pPr>
      <w:r>
        <w:rPr>
          <w:rFonts w:ascii="Times New Roman"/>
          <w:b w:val="false"/>
          <w:i w:val="false"/>
          <w:color w:val="000000"/>
          <w:sz w:val="28"/>
        </w:rPr>
        <w:t>
      11) тәуекел тобындағы балалардың тізімдері;</w:t>
      </w:r>
    </w:p>
    <w:p>
      <w:pPr>
        <w:spacing w:after="0"/>
        <w:ind w:left="0"/>
        <w:jc w:val="both"/>
      </w:pPr>
      <w:r>
        <w:rPr>
          <w:rFonts w:ascii="Times New Roman"/>
          <w:b w:val="false"/>
          <w:i w:val="false"/>
          <w:color w:val="000000"/>
          <w:sz w:val="28"/>
        </w:rPr>
        <w:t>
      12) студенттерді флюорографиялық зерттеп-қарауды есепке алу журналы;</w:t>
      </w:r>
    </w:p>
    <w:p>
      <w:pPr>
        <w:spacing w:after="0"/>
        <w:ind w:left="0"/>
        <w:jc w:val="both"/>
      </w:pPr>
      <w:r>
        <w:rPr>
          <w:rFonts w:ascii="Times New Roman"/>
          <w:b w:val="false"/>
          <w:i w:val="false"/>
          <w:color w:val="000000"/>
          <w:sz w:val="28"/>
        </w:rPr>
        <w:t>
      13) флюорографиялық оң нәтижесі бар адамдарды есепке алу журналы;</w:t>
      </w:r>
    </w:p>
    <w:p>
      <w:pPr>
        <w:spacing w:after="0"/>
        <w:ind w:left="0"/>
        <w:jc w:val="both"/>
      </w:pPr>
      <w:r>
        <w:rPr>
          <w:rFonts w:ascii="Times New Roman"/>
          <w:b w:val="false"/>
          <w:i w:val="false"/>
          <w:color w:val="000000"/>
          <w:sz w:val="28"/>
        </w:rPr>
        <w:t>
      14) диспансерлік қадағалаудың бақылау картасы;</w:t>
      </w:r>
    </w:p>
    <w:p>
      <w:pPr>
        <w:spacing w:after="0"/>
        <w:ind w:left="0"/>
        <w:jc w:val="both"/>
      </w:pPr>
      <w:r>
        <w:rPr>
          <w:rFonts w:ascii="Times New Roman"/>
          <w:b w:val="false"/>
          <w:i w:val="false"/>
          <w:color w:val="000000"/>
          <w:sz w:val="28"/>
        </w:rPr>
        <w:t>
      15) тереңдетілген профилактикалық медициналық тексеріп-қарау журналы, мамандардың актілері;</w:t>
      </w:r>
    </w:p>
    <w:p>
      <w:pPr>
        <w:spacing w:after="0"/>
        <w:ind w:left="0"/>
        <w:jc w:val="both"/>
      </w:pPr>
      <w:r>
        <w:rPr>
          <w:rFonts w:ascii="Times New Roman"/>
          <w:b w:val="false"/>
          <w:i w:val="false"/>
          <w:color w:val="000000"/>
          <w:sz w:val="28"/>
        </w:rPr>
        <w:t>
      16) оқушылардың (тәрбиеленушілердің) жеке медициналық карталары;</w:t>
      </w:r>
    </w:p>
    <w:p>
      <w:pPr>
        <w:spacing w:after="0"/>
        <w:ind w:left="0"/>
        <w:jc w:val="both"/>
      </w:pPr>
      <w:r>
        <w:rPr>
          <w:rFonts w:ascii="Times New Roman"/>
          <w:b w:val="false"/>
          <w:i w:val="false"/>
          <w:color w:val="000000"/>
          <w:sz w:val="28"/>
        </w:rPr>
        <w:t>
      17) ас блогы жұмыскерлерінің денсаулық жағдайын тіркеу журналы;</w:t>
      </w:r>
    </w:p>
    <w:p>
      <w:pPr>
        <w:spacing w:after="0"/>
        <w:ind w:left="0"/>
        <w:jc w:val="both"/>
      </w:pPr>
      <w:r>
        <w:rPr>
          <w:rFonts w:ascii="Times New Roman"/>
          <w:b w:val="false"/>
          <w:i w:val="false"/>
          <w:color w:val="000000"/>
          <w:sz w:val="28"/>
        </w:rPr>
        <w:t>
      18) шикі өнімдерге арналған бракераж журналы</w:t>
      </w:r>
    </w:p>
    <w:p>
      <w:pPr>
        <w:spacing w:after="0"/>
        <w:ind w:left="0"/>
        <w:jc w:val="both"/>
      </w:pPr>
      <w:r>
        <w:rPr>
          <w:rFonts w:ascii="Times New Roman"/>
          <w:b w:val="false"/>
          <w:i w:val="false"/>
          <w:color w:val="000000"/>
          <w:sz w:val="28"/>
        </w:rPr>
        <w:t>
      19) дайын тамақтың сапасын бақылау (бракераж) журналы</w:t>
      </w:r>
    </w:p>
    <w:p>
      <w:pPr>
        <w:spacing w:after="0"/>
        <w:ind w:left="0"/>
        <w:jc w:val="both"/>
      </w:pPr>
      <w:r>
        <w:rPr>
          <w:rFonts w:ascii="Times New Roman"/>
          <w:b w:val="false"/>
          <w:i w:val="false"/>
          <w:color w:val="000000"/>
          <w:sz w:val="28"/>
        </w:rPr>
        <w:t>
      20) "С- витаминдеу" журналы;</w:t>
      </w:r>
    </w:p>
    <w:p>
      <w:pPr>
        <w:spacing w:after="0"/>
        <w:ind w:left="0"/>
        <w:jc w:val="both"/>
      </w:pPr>
      <w:r>
        <w:rPr>
          <w:rFonts w:ascii="Times New Roman"/>
          <w:b w:val="false"/>
          <w:i w:val="false"/>
          <w:color w:val="000000"/>
          <w:sz w:val="28"/>
        </w:rPr>
        <w:t>
      21) бір айдағы тамақтану өнімдері нормаларының орындалуын бақылау тізімдемесі.</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"Білім беру объектілеріне</w:t>
            </w:r>
            <w:r>
              <w:br/>
            </w:r>
            <w:r>
              <w:rPr>
                <w:rFonts w:ascii="Times New Roman"/>
                <w:b w:val="false"/>
                <w:i w:val="false"/>
                <w:color w:val="000000"/>
                <w:sz w:val="20"/>
              </w:rPr>
              <w:t>қойылатын санитариялық-</w:t>
            </w:r>
            <w:r>
              <w:br/>
            </w:r>
            <w:r>
              <w:rPr>
                <w:rFonts w:ascii="Times New Roman"/>
                <w:b w:val="false"/>
                <w:i w:val="false"/>
                <w:color w:val="000000"/>
                <w:sz w:val="20"/>
              </w:rPr>
              <w:t>эпидемиологиялық талапта"</w:t>
            </w:r>
            <w:r>
              <w:br/>
            </w:r>
            <w:r>
              <w:rPr>
                <w:rFonts w:ascii="Times New Roman"/>
                <w:b w:val="false"/>
                <w:i w:val="false"/>
                <w:color w:val="000000"/>
                <w:sz w:val="20"/>
              </w:rPr>
              <w:t>санитариялық қағидаларына</w:t>
            </w:r>
            <w:r>
              <w:br/>
            </w:r>
            <w:r>
              <w:rPr>
                <w:rFonts w:ascii="Times New Roman"/>
                <w:b w:val="false"/>
                <w:i w:val="false"/>
                <w:color w:val="000000"/>
                <w:sz w:val="20"/>
              </w:rPr>
              <w:t>12-қосымша</w:t>
            </w:r>
          </w:p>
        </w:tc>
      </w:tr>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Нысан</w:t>
            </w:r>
          </w:p>
        </w:tc>
      </w:tr>
    </w:tbl>
    <w:p>
      <w:pPr>
        <w:spacing w:after="0"/>
        <w:ind w:left="0"/>
        <w:jc w:val="both"/>
      </w:pPr>
      <w:r>
        <w:rPr>
          <w:rFonts w:ascii="Times New Roman"/>
          <w:b w:val="false"/>
          <w:i w:val="false"/>
          <w:color w:val="000000"/>
          <w:sz w:val="28"/>
        </w:rPr>
        <w:t>
      ӨТІНІШ</w:t>
      </w:r>
    </w:p>
    <w:p>
      <w:pPr>
        <w:spacing w:after="0"/>
        <w:ind w:left="0"/>
        <w:jc w:val="both"/>
      </w:pPr>
      <w:r>
        <w:rPr>
          <w:rFonts w:ascii="Times New Roman"/>
          <w:b w:val="false"/>
          <w:i w:val="false"/>
          <w:color w:val="ff0000"/>
          <w:sz w:val="28"/>
        </w:rPr>
        <w:t xml:space="preserve">
      Ескерту. 12-қосымша алып тасталды – ҚР Денсаулық сақтау министрінің 31.03.2022 </w:t>
      </w:r>
      <w:r>
        <w:rPr>
          <w:rFonts w:ascii="Times New Roman"/>
          <w:b w:val="false"/>
          <w:i w:val="false"/>
          <w:color w:val="ff0000"/>
          <w:sz w:val="28"/>
        </w:rPr>
        <w:t>№ ҚР ДСМ-31</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бұйрығымен.</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Денсаулық сақтау министрі</w:t>
            </w:r>
            <w:r>
              <w:br/>
            </w:r>
            <w:r>
              <w:rPr>
                <w:rFonts w:ascii="Times New Roman"/>
                <w:b w:val="false"/>
                <w:i w:val="false"/>
                <w:color w:val="000000"/>
                <w:sz w:val="20"/>
              </w:rPr>
              <w:t>2021 жылғы 5 тамыздағы</w:t>
            </w:r>
            <w:r>
              <w:br/>
            </w:r>
            <w:r>
              <w:rPr>
                <w:rFonts w:ascii="Times New Roman"/>
                <w:b w:val="false"/>
                <w:i w:val="false"/>
                <w:color w:val="000000"/>
                <w:sz w:val="20"/>
              </w:rPr>
              <w:t>№ ҚР ДСМ-76 бұйрығына</w:t>
            </w:r>
            <w:r>
              <w:br/>
            </w:r>
            <w:r>
              <w:rPr>
                <w:rFonts w:ascii="Times New Roman"/>
                <w:b w:val="false"/>
                <w:i w:val="false"/>
                <w:color w:val="000000"/>
                <w:sz w:val="20"/>
              </w:rPr>
              <w:t>қосымша</w:t>
            </w:r>
          </w:p>
        </w:tc>
      </w:tr>
    </w:tbl>
    <w:bookmarkStart w:name="z273" w:id="197"/>
    <w:p>
      <w:pPr>
        <w:spacing w:after="0"/>
        <w:ind w:left="0"/>
        <w:jc w:val="left"/>
      </w:pPr>
      <w:r>
        <w:rPr>
          <w:rFonts w:ascii="Times New Roman"/>
          <w:b/>
          <w:i w:val="false"/>
          <w:color w:val="000000"/>
        </w:rPr>
        <w:t xml:space="preserve"> Қазақстан Республикасы Денсаулық сақтау министрлігінің күші жойылған кейбір бұйрықтарының тізбесі</w:t>
      </w:r>
    </w:p>
    <w:bookmarkEnd w:id="197"/>
    <w:bookmarkStart w:name="z274" w:id="198"/>
    <w:p>
      <w:pPr>
        <w:spacing w:after="0"/>
        <w:ind w:left="0"/>
        <w:jc w:val="both"/>
      </w:pPr>
      <w:r>
        <w:rPr>
          <w:rFonts w:ascii="Times New Roman"/>
          <w:b w:val="false"/>
          <w:i w:val="false"/>
          <w:color w:val="000000"/>
          <w:sz w:val="28"/>
        </w:rPr>
        <w:t xml:space="preserve">
      1. "Білім беру объектілеріне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2017 жылғы 16 тамыздағы № 611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15681 болып тіркелген).</w:t>
      </w:r>
    </w:p>
    <w:bookmarkEnd w:id="198"/>
    <w:bookmarkStart w:name="z275" w:id="199"/>
    <w:p>
      <w:pPr>
        <w:spacing w:after="0"/>
        <w:ind w:left="0"/>
        <w:jc w:val="both"/>
      </w:pPr>
      <w:r>
        <w:rPr>
          <w:rFonts w:ascii="Times New Roman"/>
          <w:b w:val="false"/>
          <w:i w:val="false"/>
          <w:color w:val="000000"/>
          <w:sz w:val="28"/>
        </w:rPr>
        <w:t xml:space="preserve">
      2. "Қазақстан Республикасы Денсаулық сақтау министрлігінің және Қазақстан Республикасы Ұлттық экономика министрлігінің кейбір бұйрықтарына өзгерістер мен толықтырулар енгізу туралы" Қазақстан Республикасы Денсаулық сақтау министрінің міндетін атқарушының 2018 жылғы 3 қыркүйектегі № ҚР ДСМ-9 бұйрығымен бекітілген Қазақстан Республикасы Денсаулық сақтау министрлігінің және Қазақстан Республикасы Ұлттық экономика министрлігінің өзгерістер мен толықтыру енгізілетін кейбір бұйрықтарының тізбесінің </w:t>
      </w:r>
      <w:r>
        <w:rPr>
          <w:rFonts w:ascii="Times New Roman"/>
          <w:b w:val="false"/>
          <w:i w:val="false"/>
          <w:color w:val="000000"/>
          <w:sz w:val="28"/>
        </w:rPr>
        <w:t>12-тармағы</w:t>
      </w:r>
      <w:r>
        <w:rPr>
          <w:rFonts w:ascii="Times New Roman"/>
          <w:b w:val="false"/>
          <w:i w:val="false"/>
          <w:color w:val="000000"/>
          <w:sz w:val="28"/>
        </w:rPr>
        <w:t xml:space="preserve"> (Нормативтік құқықтық актілерді мемлекеттік тіркеу тізілімінде № 17501 болып тіркелген).</w:t>
      </w:r>
    </w:p>
    <w:bookmarkEnd w:id="199"/>
    <w:bookmarkStart w:name="z276" w:id="200"/>
    <w:p>
      <w:pPr>
        <w:spacing w:after="0"/>
        <w:ind w:left="0"/>
        <w:jc w:val="both"/>
      </w:pPr>
      <w:r>
        <w:rPr>
          <w:rFonts w:ascii="Times New Roman"/>
          <w:b w:val="false"/>
          <w:i w:val="false"/>
          <w:color w:val="000000"/>
          <w:sz w:val="28"/>
        </w:rPr>
        <w:t xml:space="preserve">
      3. "Білім беру объектілеріне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2017 жылғы 16 тамыздағы № 611 бұйрығына өзгерістер енгізу туралы" Қазақстан Республикасы Денсаулық сақтау министрінің 2018 жылғы 28 қыркүйектегі № ҚР ДСМ-20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17480 болып тіркелген).</w:t>
      </w:r>
    </w:p>
    <w:bookmarkEnd w:id="200"/>
    <w:bookmarkStart w:name="z277" w:id="201"/>
    <w:p>
      <w:pPr>
        <w:spacing w:after="0"/>
        <w:ind w:left="0"/>
        <w:jc w:val="both"/>
      </w:pPr>
      <w:r>
        <w:rPr>
          <w:rFonts w:ascii="Times New Roman"/>
          <w:b w:val="false"/>
          <w:i w:val="false"/>
          <w:color w:val="000000"/>
          <w:sz w:val="28"/>
        </w:rPr>
        <w:t xml:space="preserve">
      4. "Санитариялық-эпидемияға қарсы және санитариялық-профилактикалық іс-шараларды ұйымдастыру мен жүргізудің кейбір мәселелері туралы" Қазақстан Республикасы Денсаулық сақтау министрінің 2020 жылғы 5 шiлдедегi № ҚР ДСМ-78/2020 бұйрығымен бекітілген Қазақстан Республикасы Денсаулық сақтау министрлігі мен Қазақстан Республикасы Ұлттық экономика министрлігінің өзгерістер мен толықтырулар енгізілетін кейбір бұйрықтарының тізбесінің </w:t>
      </w:r>
      <w:r>
        <w:rPr>
          <w:rFonts w:ascii="Times New Roman"/>
          <w:b w:val="false"/>
          <w:i w:val="false"/>
          <w:color w:val="000000"/>
          <w:sz w:val="28"/>
        </w:rPr>
        <w:t>9-тармағы</w:t>
      </w:r>
      <w:r>
        <w:rPr>
          <w:rFonts w:ascii="Times New Roman"/>
          <w:b w:val="false"/>
          <w:i w:val="false"/>
          <w:color w:val="000000"/>
          <w:sz w:val="28"/>
        </w:rPr>
        <w:t xml:space="preserve"> (Нормативтік құқықтық актілерді мемлекеттік тіркеу тізілімінде № 20935 тіркелген).</w:t>
      </w:r>
    </w:p>
    <w:bookmarkEnd w:id="201"/>
    <w:bookmarkStart w:name="z278" w:id="202"/>
    <w:p>
      <w:pPr>
        <w:spacing w:after="0"/>
        <w:ind w:left="0"/>
        <w:jc w:val="both"/>
      </w:pPr>
      <w:r>
        <w:rPr>
          <w:rFonts w:ascii="Times New Roman"/>
          <w:b w:val="false"/>
          <w:i w:val="false"/>
          <w:color w:val="000000"/>
          <w:sz w:val="28"/>
        </w:rPr>
        <w:t xml:space="preserve">
      5. "Білім беру объектілеріне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2017 жылғы 16 тамыздағы № 611 бұйрығына өзгерістер енгізу туралы" Қазақстан Республикасы Денсаулық сақтау министрінің 2020 жылғы 28 тамыздағы № ҚР ДСМ-98/2020 </w:t>
      </w:r>
      <w:r>
        <w:rPr>
          <w:rFonts w:ascii="Times New Roman"/>
          <w:b w:val="false"/>
          <w:i w:val="false"/>
          <w:color w:val="000000"/>
          <w:sz w:val="28"/>
        </w:rPr>
        <w:t>бұйрығы</w:t>
      </w:r>
      <w:r>
        <w:rPr>
          <w:rFonts w:ascii="Times New Roman"/>
          <w:b w:val="false"/>
          <w:i w:val="false"/>
          <w:color w:val="000000"/>
          <w:sz w:val="28"/>
        </w:rPr>
        <w:t xml:space="preserve"> (Нормативтік құқықтық актілерді мемлекеттік тіркеу тізілімінде № 21142 болып тіркелген).</w:t>
      </w:r>
    </w:p>
    <w:bookmarkEnd w:id="202"/>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