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image/png" PartName="/word/media/document_image_rId3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bd3fa84" w14:textId="bd3fa84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Бонитердің (сыныптаушының), техник-ұрықтандырушының және эмбриондарды транспланттау (ауыстырып салу) жөніндегі маманның біліктілікті арттыру курстарынан өту және біліктілікті арттыру курстарынан өткені туралы сертификатты алу қағидаларын бекіту туралы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Қазақстан Республикасы Ауыл шаруашылығы министрінің м.а. 2023 жылғы 3 наурыздағы № 82 бұйрығы. Қазақстан Республикасының Әділет министрлігінде 2023 жылғы 13 наурызда № 32047 болып тіркелді.</w:t>
      </w:r>
    </w:p>
    <w:p>
      <w:pPr>
        <w:spacing w:after="0"/>
        <w:ind w:left="0"/>
        <w:jc w:val="both"/>
      </w:pPr>
      <w:bookmarkStart w:name="z1" w:id="0"/>
      <w:r>
        <w:rPr>
          <w:rFonts w:ascii="Times New Roman"/>
          <w:b w:val="false"/>
          <w:i w:val="false"/>
          <w:color w:val="000000"/>
          <w:sz w:val="28"/>
        </w:rPr>
        <w:t xml:space="preserve">
      "Асыл тұқымды мал шаруашылығы туралы" Қазақстан Республикасы Заңының 28-бабы </w:t>
      </w:r>
      <w:r>
        <w:rPr>
          <w:rFonts w:ascii="Times New Roman"/>
          <w:b w:val="false"/>
          <w:i w:val="false"/>
          <w:color w:val="000000"/>
          <w:sz w:val="28"/>
        </w:rPr>
        <w:t>4-тармағына</w:t>
      </w:r>
      <w:r>
        <w:rPr>
          <w:rFonts w:ascii="Times New Roman"/>
          <w:b w:val="false"/>
          <w:i w:val="false"/>
          <w:color w:val="000000"/>
          <w:sz w:val="28"/>
        </w:rPr>
        <w:t xml:space="preserve"> сәйкес БҰЙЫРАМЫН:</w:t>
      </w:r>
    </w:p>
    <w:bookmarkEnd w:id="0"/>
    <w:bookmarkStart w:name="z2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Қоса беріліп отырған Бонитердің (сыныптаушының), техник-ұрықтандырушының және эмбриондарды транспланттау (ауыстырып салу) жөніндегі маманның біліктілікті арттыру курстарынан өту және біліктілікті арттыру курстарынан өткені туралы сертификатты алу </w:t>
      </w:r>
      <w:r>
        <w:rPr>
          <w:rFonts w:ascii="Times New Roman"/>
          <w:b w:val="false"/>
          <w:i w:val="false"/>
          <w:color w:val="000000"/>
          <w:sz w:val="28"/>
        </w:rPr>
        <w:t>қағидалары</w:t>
      </w:r>
      <w:r>
        <w:rPr>
          <w:rFonts w:ascii="Times New Roman"/>
          <w:b w:val="false"/>
          <w:i w:val="false"/>
          <w:color w:val="000000"/>
          <w:sz w:val="28"/>
        </w:rPr>
        <w:t xml:space="preserve"> бекітілсін.</w:t>
      </w:r>
    </w:p>
    <w:bookmarkEnd w:id="1"/>
    <w:bookmarkStart w:name="z3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Қазақстан Республикасы Ауыл шаруашылығы министрлігінің Мал шаруашылығы департаменті Қазақстан Республикасының заңнамасында белгіленген тәртіппен:</w:t>
      </w:r>
    </w:p>
    <w:bookmarkEnd w:id="2"/>
    <w:bookmarkStart w:name="z4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осы бұйрықтың Қазақстан Республикасы Әділет министрлігінде мемлекеттік тіркелуін;</w:t>
      </w:r>
    </w:p>
    <w:bookmarkEnd w:id="3"/>
    <w:bookmarkStart w:name="z5"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осы бұйрық ресми жарияланғаннан кейін оның Қазақстан Республикасы Ауыл шаруашылығы министрлігінің интернет-ресурсында орналастырылуын қамтамасыз етсін.</w:t>
      </w:r>
    </w:p>
    <w:bookmarkEnd w:id="4"/>
    <w:bookmarkStart w:name="z6"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Осы бұйрықтың орындалуын бақылау жетекшілік ететін Қазақстан Республикасының ауыл шаруашылығы вице-министріне жүктелсін.</w:t>
      </w:r>
    </w:p>
    <w:bookmarkEnd w:id="5"/>
    <w:bookmarkStart w:name="z7" w:id="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Осы бұйрық алғашқы ресми жарияланғаннан кейін күнтізбелік он күн өткен соң қолданысқа енгізіледі.</w:t>
      </w:r>
    </w:p>
    <w:bookmarkEnd w:id="6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      Қазақстан Республикасы </w:t>
            </w:r>
          </w:p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Ауыл шаруашылығы министрінің 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міндетін атқарушы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Ә. Тамабек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Қазақстан Республикасы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Ауыл шаруашылығы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министрінің міндетін атқарушы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2023 жылғы 3 наурыздағы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№ 82 бұйрығымен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бекітілген</w:t>
            </w:r>
          </w:p>
        </w:tc>
      </w:tr>
    </w:tbl>
    <w:bookmarkStart w:name="z9" w:id="7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Бонитердің (сыныптаушының), техник-ұрықтандырушының және эмбриондарды транспланттау (ауыстырып салу) жөніндегі маманның біліктілікті арттыру курстарынан өту және біліктілікті арттыру курстарынан өткені туралы сертификатты алу қағидалары</w:t>
      </w:r>
    </w:p>
    <w:bookmarkEnd w:id="7"/>
    <w:bookmarkStart w:name="z10" w:id="8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1-тарау. Жалпы ережелер</w:t>
      </w:r>
    </w:p>
    <w:bookmarkEnd w:id="8"/>
    <w:bookmarkStart w:name="z11" w:id="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Осы Бонитердің (сыныптаушының), техник-ұрықтандырушының және эмбриондарды транспланттау (ауыстырып салу) жөніндегі маманның біліктілікті арттыру курстарынан өту және біліктілікті арттыру курстарынан өткені туралы сертификатты алу </w:t>
      </w:r>
      <w:r>
        <w:rPr>
          <w:rFonts w:ascii="Times New Roman"/>
          <w:b w:val="false"/>
          <w:i w:val="false"/>
          <w:color w:val="000000"/>
          <w:sz w:val="28"/>
        </w:rPr>
        <w:t>қағидалары</w:t>
      </w:r>
      <w:r>
        <w:rPr>
          <w:rFonts w:ascii="Times New Roman"/>
          <w:b w:val="false"/>
          <w:i w:val="false"/>
          <w:color w:val="000000"/>
          <w:sz w:val="28"/>
        </w:rPr>
        <w:t xml:space="preserve"> (бұдан әрі – Қағидалар) "Асыл тұқымды мал шаруашылығы туралы" Қазақстан Республикасы Заңының (бұдан әрі – Заң) 28-бабының </w:t>
      </w:r>
      <w:r>
        <w:rPr>
          <w:rFonts w:ascii="Times New Roman"/>
          <w:b w:val="false"/>
          <w:i w:val="false"/>
          <w:color w:val="000000"/>
          <w:sz w:val="28"/>
        </w:rPr>
        <w:t>4-тармағына</w:t>
      </w:r>
      <w:r>
        <w:rPr>
          <w:rFonts w:ascii="Times New Roman"/>
          <w:b w:val="false"/>
          <w:i w:val="false"/>
          <w:color w:val="000000"/>
          <w:sz w:val="28"/>
        </w:rPr>
        <w:t xml:space="preserve"> сәйкес әзірленді және бонитердің (сыныптаушының), техник-ұрықтандырушының және эмбриондарды транспланттау (ауыстырып салу) жөніндегі маманның біліктілікті арттыру курстарынан өту және біліктілікті арттыру курстарынан өткені туралы сертификат алу тәртібін айқындайды.</w:t>
      </w:r>
    </w:p>
    <w:bookmarkEnd w:id="9"/>
    <w:bookmarkStart w:name="z12" w:id="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Осы Қағидаларда мынадай негізгі ұғымдар пайдаланылады.</w:t>
      </w:r>
    </w:p>
    <w:bookmarkEnd w:id="10"/>
    <w:bookmarkStart w:name="z13" w:id="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1) бонитер (сыныптаушы) – асыл тұқымды мал шаруашылығы саласындағы уәкілетті органды (бұдан әрі – Уәкілетті орган) бонитирлеу бойынша қызмет көрсету жөніндегі қызметтің басталғаны (тоқтатылғаны) туралы хабардар еткен жеке тұлға; </w:t>
      </w:r>
    </w:p>
    <w:bookmarkEnd w:id="11"/>
    <w:bookmarkStart w:name="z14" w:id="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техник-ұрықтандырушы – уәкілетті органды жануарларды қолдан ұрықтандыру бойынша қызметті көрсету жөніндегі қызметтің басталғаны (тоқтатылғаны) туралы хабардар еткен жеке тұлға;</w:t>
      </w:r>
    </w:p>
    <w:bookmarkEnd w:id="12"/>
    <w:bookmarkStart w:name="z15" w:id="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эмбриондарды транспланттау (ауыстырып салу) жөніндегі маман – уәкілетті органды асыл тұқымды жануарлардың эмбриондарын алу, криоконсервациялау және транспланттау (ауыстырып салу) жөніндегі қызметтің басталғаны (тоқтатылғаны) туралы хабардар еткен жеке тұлға.</w:t>
      </w:r>
    </w:p>
    <w:bookmarkEnd w:id="13"/>
    <w:bookmarkStart w:name="z16" w:id="14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2-тарау. Біліктілікті арттыру курстарынан өту тәртібі</w:t>
      </w:r>
    </w:p>
    <w:bookmarkEnd w:id="14"/>
    <w:bookmarkStart w:name="z17" w:id="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Асыл тұқымды мал шаруашылығы саласындағы рұқсаттар мен хабарламалардың мемлекеттік цифрлық тізіліміне (бұдан әрі – тізілім) енгізілген бонитерлер (сыныптаушылар), техник-ұрықтандырушылар және эмбриондарды транспланттау (ауыстырып салу) жөніндегі мамандар үш жылда бір рет біліктілікті арттыру курстарынан өтеді.</w:t>
      </w:r>
    </w:p>
    <w:bookmarkEnd w:id="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Көрсетілген мерзімді есептеу асыл тұқымды мал шаруашылығы саласындағы қызметтің басталғаны туралы хабарлама тізілімге енгізілген жылдан кейінгі жылдан басталады.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Ескерту. 3-тармақ жаңа редакцияда - ҚР Ауыл шаруашылығы министрінің 13.05.2026 </w:t>
      </w:r>
      <w:r>
        <w:rPr>
          <w:rFonts w:ascii="Times New Roman"/>
          <w:b w:val="false"/>
          <w:i w:val="false"/>
          <w:color w:val="000000"/>
          <w:sz w:val="28"/>
        </w:rPr>
        <w:t>№ 188</w:t>
      </w:r>
      <w:r>
        <w:rPr>
          <w:rFonts w:ascii="Times New Roman"/>
          <w:b w:val="false"/>
          <w:i w:val="false"/>
          <w:color w:val="ff0000"/>
          <w:sz w:val="28"/>
        </w:rPr>
        <w:t xml:space="preserve"> (12.07.2026 бастап </w:t>
      </w:r>
      <w:r>
        <w:rPr>
          <w:rFonts w:ascii="Times New Roman"/>
          <w:b w:val="false"/>
          <w:i w:val="false"/>
          <w:color w:val="000000"/>
          <w:sz w:val="28"/>
        </w:rPr>
        <w:t>қолданысқа</w:t>
      </w:r>
      <w:r>
        <w:rPr>
          <w:rFonts w:ascii="Times New Roman"/>
          <w:b w:val="false"/>
          <w:i w:val="false"/>
          <w:color w:val="ff0000"/>
          <w:sz w:val="28"/>
        </w:rPr>
        <w:t xml:space="preserve"> енгізіледі) бұйрығымен.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18" w:id="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4. Осы Қағидалар қолданысқа енгізілген күннен бастап екі жыл ішінде тізілімде тұрған бонитерлер (сыныптаушы), техник-ұрықтандырушылар және эмбриондарды трансплантациялау (ауыстырып салу) жөніндегі мамандар біліктілікті арттыру курстарынан өтеді. Кейіннен біліктілікті арттыру курстарынан өту осы Қағидалардың </w:t>
      </w:r>
      <w:r>
        <w:rPr>
          <w:rFonts w:ascii="Times New Roman"/>
          <w:b w:val="false"/>
          <w:i w:val="false"/>
          <w:color w:val="000000"/>
          <w:sz w:val="28"/>
        </w:rPr>
        <w:t>3-тармағында</w:t>
      </w:r>
      <w:r>
        <w:rPr>
          <w:rFonts w:ascii="Times New Roman"/>
          <w:b w:val="false"/>
          <w:i w:val="false"/>
          <w:color w:val="000000"/>
          <w:sz w:val="28"/>
        </w:rPr>
        <w:t xml:space="preserve"> көзделген мерзімдерде жүргізіледі.</w:t>
      </w:r>
    </w:p>
    <w:bookmarkEnd w:id="16"/>
    <w:bookmarkStart w:name="z19" w:id="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5. Бонитердің (сыныптаушының), техник-ұрықтандырушының және эмбриондарды транспланттау (ауыстырып салу) жөніндегі маманның біліктілігін арттыру Қазақстан Республикасының ауыл шаруашылығы бейініндегі ғылыми және ғылыми-білім беру ұйымдары немесе асыл тұқымдық орталықтар (бұдан әрі–ұйымдар) курстар түрінде жүргізеді.</w:t>
      </w:r>
    </w:p>
    <w:bookmarkEnd w:id="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Біліктілікті арттыру Қазақстан Республикасының Азаматтық </w:t>
      </w:r>
      <w:r>
        <w:rPr>
          <w:rFonts w:ascii="Times New Roman"/>
          <w:b w:val="false"/>
          <w:i w:val="false"/>
          <w:color w:val="000000"/>
          <w:sz w:val="28"/>
        </w:rPr>
        <w:t>кодексіне</w:t>
      </w:r>
      <w:r>
        <w:rPr>
          <w:rFonts w:ascii="Times New Roman"/>
          <w:b w:val="false"/>
          <w:i w:val="false"/>
          <w:color w:val="000000"/>
          <w:sz w:val="28"/>
        </w:rPr>
        <w:t xml:space="preserve"> сәйкес бонитер (сыныптаушы), техник-ұрықтандырушы және эмбриондарды транспланттау (ауыстырып салу) жөніндегі маман мен ұйым арасында жасалатын шарт негізінде жүзеге асырылады.</w:t>
      </w:r>
    </w:p>
    <w:bookmarkStart w:name="z20" w:id="1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6. Бонитердің (сыныптаушының), техник-ұрықтандырушының және эмбриондарды транспланттау (ауыстырып салу) жөніндегі маманның біліктілігін арттыру Заңын 13-бабы </w:t>
      </w:r>
      <w:r>
        <w:rPr>
          <w:rFonts w:ascii="Times New Roman"/>
          <w:b w:val="false"/>
          <w:i w:val="false"/>
          <w:color w:val="000000"/>
          <w:sz w:val="28"/>
        </w:rPr>
        <w:t>4-8) тармақшасына</w:t>
      </w:r>
      <w:r>
        <w:rPr>
          <w:rFonts w:ascii="Times New Roman"/>
          <w:b w:val="false"/>
          <w:i w:val="false"/>
          <w:color w:val="000000"/>
          <w:sz w:val="28"/>
        </w:rPr>
        <w:t xml:space="preserve"> сәйкес уәкілетті орган бекітетін бонитердің (сыныптаушының), техник-ұрықтандырушының және эмбриондарды транспланттау (ауыстырып салу) жөніндегі маманның біліктілігін арттыру курстарының үлгілік бағдарламаларына және олардың сағаттарының көлемдеріне сәйкес жүзеге асырылады.</w:t>
      </w:r>
    </w:p>
    <w:bookmarkEnd w:id="18"/>
    <w:bookmarkStart w:name="z21" w:id="1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7. Бонитер (сыныптаушы), техник - ұрықтандырушы және эмбриондарды транспланттау (ауыстырып салу) жөніндегі маман біліктілікті арттыру курстарын аяқтағаннан кейін біліктілікті арттыруды жүргізген ұйымда тестілеуден өтеді.</w:t>
      </w:r>
    </w:p>
    <w:bookmarkEnd w:id="19"/>
    <w:bookmarkStart w:name="z22" w:id="20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3-тарау. Біліктілікті арттыру курстарынан өткені туралы сертификаттарды алу қағидалары</w:t>
      </w:r>
    </w:p>
    <w:bookmarkEnd w:id="20"/>
    <w:bookmarkStart w:name="z23" w:id="2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8. Бақылау қорытындылары бойынша білімді бағалаудың оң нәтижесі болған кезде біліктілікті арттыруды жүргізген ұйым бонитерге (сыныптаушыға), техник-ұрықтандырушыға және эмбриондарды транспланттау (ауыстырып салу) жөніндегі маманға біліктілікті арттыру курстарынан өткені туралы сертификат береді.</w:t>
      </w:r>
    </w:p>
    <w:bookmarkEnd w:id="2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Тестілеуден өтпеген бонитер (сыныптаушы), техник-ұрықтандырушы және эмбриондарды транспланттау (ауыстырып салу) жөніндегі маман тестілеуден өткен күннен бастап күнтізбелік он күн өткеннен кейін қайта тестілеуден өтеді.</w:t>
      </w:r>
    </w:p>
    <w:bookmarkStart w:name="z24" w:id="2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9. Біліктілікті арттыру курстарынан өткені туралы сертификатта:</w:t>
      </w:r>
    </w:p>
    <w:bookmarkEnd w:id="22"/>
    <w:bookmarkStart w:name="z25" w:id="2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біліктілігін арттырудан өткен бонитер (сыныптаушы), техник-ұрықтандырушы және эмбриондарды транспланттау (ауыстырып салу) жөніндегі маман туралы мәліметтер (аты, әкесінің аты (егер ол жеке басын куәландыратын құжатта көрсетілсе), тегі);</w:t>
      </w:r>
    </w:p>
    <w:bookmarkEnd w:id="23"/>
    <w:bookmarkStart w:name="z26" w:id="2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біліктілікті арттыруды жүргізген ұйымның атауы;</w:t>
      </w:r>
    </w:p>
    <w:bookmarkEnd w:id="24"/>
    <w:bookmarkStart w:name="z27" w:id="2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академиялық сағат саны;</w:t>
      </w:r>
    </w:p>
    <w:bookmarkEnd w:id="25"/>
    <w:bookmarkStart w:name="z28" w:id="2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біліктілікті арттыру кезеңі;</w:t>
      </w:r>
    </w:p>
    <w:bookmarkEnd w:id="26"/>
    <w:bookmarkStart w:name="z29" w:id="2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сертификат нөмірі, қала, берілген күні;</w:t>
      </w:r>
    </w:p>
    <w:bookmarkEnd w:id="27"/>
    <w:bookmarkStart w:name="z30" w:id="2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аты, әкесінің аты (егер ол жеке басты куәландыратын құжатта көрсетілсе), тегі және біліктілікті арттыруды жүргізген ұйым басшысының қолы.</w:t>
      </w:r>
    </w:p>
    <w:bookmarkEnd w:id="28"/>
    <w:bookmarkStart w:name="z31" w:id="2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10. Біліктілікті арттыруды жүргізген ұйым осы Қағидаларға </w:t>
      </w:r>
      <w:r>
        <w:rPr>
          <w:rFonts w:ascii="Times New Roman"/>
          <w:b w:val="false"/>
          <w:i w:val="false"/>
          <w:color w:val="000000"/>
          <w:sz w:val="28"/>
        </w:rPr>
        <w:t>қосымшаға</w:t>
      </w:r>
      <w:r>
        <w:rPr>
          <w:rFonts w:ascii="Times New Roman"/>
          <w:b w:val="false"/>
          <w:i w:val="false"/>
          <w:color w:val="000000"/>
          <w:sz w:val="28"/>
        </w:rPr>
        <w:t xml:space="preserve"> сәйкес нысан бойынша біліктілікті арттыру курстарынан өткендігі туралы берілген сертификаттарды тіркеу журналын жүргізеді.</w:t>
      </w:r>
    </w:p>
    <w:bookmarkEnd w:id="29"/>
    <w:bookmarkStart w:name="z32" w:id="3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11. Біліктілікті арттыру курстарынан өткені туралы сертификаттың көшірмесін бонитер (сыныптаушы), техник-ұрықтандырушы және эмбриондарды транспланттау (ауыстырып салу) жөніндегі маман Қазақстан Республикасы Ауыл шаруашылығы министрлігі Агроөнеркәсіптік кешендегі мемлекеттік инспекция комитетінің аумақтық инспекцияларына оны алған күннен бастап 10 (он) жұмыс күні ішінде береді.</w:t>
      </w:r>
    </w:p>
    <w:bookmarkEnd w:id="3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Аумақтық инспекциялар 5 (бес) жұмыс күні ішінде Қазақстан Республикасы Ауыл шаруашылығы министрлігінің Агроөнеркәсіптік кешендегі мемлекеттік инспекция комитетіне (бұдан әрі – Комитет) біліктілікті арттыру курстарынан өткен адамдардың тізімін ұсынады.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Комитет 3 (үш) жұмыс күні ішінде біліктілікті арттыру курстарынан өткен адамдар туралы деректерді тізілімге енгізеді және оны Министрліктің ресми сайтында орналастырады.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Бонитердің (сыныптаушының),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техник-ұрықтандырушының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және эмбриондарды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транспланттау (ауыстырып салу)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жөніндегі маманның біліктілікті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арттыру курстарынан өту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және біліктілікті арттыру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курстарынан өткені туралы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 xml:space="preserve">сертификатты алу қағидаларына 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қосымша</w:t>
            </w:r>
          </w:p>
        </w:tc>
      </w:tr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Нысан</w:t>
            </w:r>
          </w:p>
        </w:tc>
      </w:tr>
    </w:tbl>
    <w:bookmarkStart w:name="z34" w:id="31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Біліктілікті арттыру курстарынан өткені туралы сертификаттарды тіркеу журналы</w:t>
      </w:r>
    </w:p>
    <w:bookmarkEnd w:id="31"/>
    <w:tbl>
      <w:tblPr>
        <w:tblW w:w="0" w:type="auto"/>
        <w:tblCellSpacing w:w="0" w:type="auto"/>
        <w:tblInd w:w="115" w:type="dxa"/>
        <w:tblBorders>
          <w:top w:val="single" w:color="cfcfcf" w:sz="5"/>
          <w:left w:val="single" w:color="cfcfcf" w:sz="5"/>
          <w:bottom w:val="single" w:color="cfcfcf" w:sz="5"/>
          <w:right w:val="single" w:color="cfcfcf" w:sz="5"/>
          <w:insideH w:val="none"/>
          <w:insideV w:val="none"/>
        </w:tblBorders>
        <w:tblLayout w:type="fixed"/>
      </w:tblPr>
      <w:tblGrid>
        <w:gridCol w:w="2460"/>
        <w:gridCol w:w="2460"/>
        <w:gridCol w:w="2460"/>
        <w:gridCol w:w="2460"/>
        <w:gridCol w:w="2460"/>
      </w:tblGrid>
      <w:tr>
        <w:trPr>
          <w:trHeight w:val="30" w:hRule="atLeast"/>
        </w:trPr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р/с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№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Аты, әкесінің аты, тегі,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жеке сәйкестендіру нөмірі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Мекен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жайы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Сертификаттың №</w:t>
            </w: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Берілген</w:t>
            </w: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күні</w:t>
            </w:r>
          </w:p>
        </w:tc>
      </w:tr>
      <w:tr>
        <w:trPr>
          <w:trHeight w:val="30" w:hRule="atLeast"/>
        </w:trPr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  <w:tr>
        <w:trPr>
          <w:trHeight w:val="30" w:hRule="atLeast"/>
        </w:trPr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  <w:tc>
          <w:tcPr>
            <w:tcW w:w="2460" w:type="dxa"/>
            <w:tcBorders>
              <w:top w:val="single" w:color="cfcfcf" w:sz="5"/>
              <w:left w:val="single" w:color="cfcfcf" w:sz="5"/>
              <w:bottom w:val="single" w:color="cfcfcf" w:sz="5"/>
              <w:right w:val="single" w:color="cfcfcf" w:sz="5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20"/>
              <w:ind w:left="20"/>
              <w:jc w:val="both"/>
            </w:pPr>
          </w:p>
          <w:p>
            <w:pPr>
              <w:spacing w:after="20"/>
              <w:ind w:left="20"/>
              <w:jc w:val="both"/>
            </w:pPr>
          </w:p>
        </w:tc>
      </w:tr>
    </w:tbl>
    <w:p>
      <w:pPr>
        <w:spacing w:after="0"/>
        <w:ind w:left="0"/>
        <w:jc w:val="left"/>
      </w:pP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Қазақстан Республикасы Әділет министрлігінің «Қазақстан Республикасының Заңнама және құқықтық ақпарат институты» ШЖҚ РМК
				</w:t>
      </w:r>
    </w:p>
    <w:sectPr>
      <w:pgSz w:w="11907" w:h="16839" w:code="9"/>
      <w:pgMar w:top="1440" w:right="1080" w:bottom="1440" w:left="108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