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878c97" w14:textId="c878c9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Әріптестік келісім жасасу үшін кәсіпкерлік субъектісіне қойылатын талаптарды бекіту туралы</w:t>
      </w:r>
    </w:p>
    <w:p>
      <w:pPr>
        <w:spacing w:after="0"/>
        <w:ind w:left="0"/>
        <w:jc w:val="both"/>
      </w:pPr>
      <w:r>
        <w:rPr>
          <w:rFonts w:ascii="Times New Roman"/>
          <w:b w:val="false"/>
          <w:i w:val="false"/>
          <w:color w:val="000000"/>
          <w:sz w:val="28"/>
        </w:rPr>
        <w:t>Қазақстан Республикасының Цифрлық даму, инновациялар және аэроғарыш өнеркәсібі министрінің 2024 жылғы 9 сәуірдегі № 214/НҚ бұйрығы. Қазақстан Республикасының Әділет министрлігінде 2024 жылғы 11 сәуірде № 34250 болып тіркелді.</w:t>
      </w:r>
    </w:p>
    <w:p>
      <w:pPr>
        <w:spacing w:after="0"/>
        <w:ind w:left="0"/>
        <w:jc w:val="both"/>
      </w:pPr>
      <w:bookmarkStart w:name="z1" w:id="0"/>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Заңының 11-2-бабы 1-тармағының </w:t>
      </w:r>
      <w:r>
        <w:rPr>
          <w:rFonts w:ascii="Times New Roman"/>
          <w:b w:val="false"/>
          <w:i w:val="false"/>
          <w:color w:val="000000"/>
          <w:sz w:val="28"/>
        </w:rPr>
        <w:t>2) тармақшасына</w:t>
      </w:r>
      <w:r>
        <w:rPr>
          <w:rFonts w:ascii="Times New Roman"/>
          <w:b w:val="false"/>
          <w:i w:val="false"/>
          <w:color w:val="000000"/>
          <w:sz w:val="28"/>
        </w:rPr>
        <w:t xml:space="preserve"> сәйкес және Қазақстан Республикасы Үкіметінің 2025 жылғы 9 қазандағы № 846 </w:t>
      </w:r>
      <w:r>
        <w:rPr>
          <w:rFonts w:ascii="Times New Roman"/>
          <w:b w:val="false"/>
          <w:i w:val="false"/>
          <w:color w:val="000000"/>
          <w:sz w:val="28"/>
        </w:rPr>
        <w:t>қаулысымен</w:t>
      </w:r>
      <w:r>
        <w:rPr>
          <w:rFonts w:ascii="Times New Roman"/>
          <w:b w:val="false"/>
          <w:i w:val="false"/>
          <w:color w:val="000000"/>
          <w:sz w:val="28"/>
        </w:rPr>
        <w:t xml:space="preserve"> бекітілген Қазақстан Республикасының Жасанды интеллект және цифрлық даму министрлігі туралы ереженің 15-тармағы 451) тармақшасына сәйкес 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Премьер-Министрінің орынбасары – Жасанды интеллект және цифрлық даму министрінің 26.08.2026 </w:t>
      </w:r>
      <w:r>
        <w:rPr>
          <w:rFonts w:ascii="Times New Roman"/>
          <w:b w:val="false"/>
          <w:i w:val="false"/>
          <w:color w:val="000000"/>
          <w:sz w:val="28"/>
        </w:rPr>
        <w:t xml:space="preserve">№ 511/НҚ </w:t>
      </w:r>
      <w:r>
        <w:rPr>
          <w:rFonts w:ascii="Times New Roman"/>
          <w:b w:val="false"/>
          <w:i w:val="false"/>
          <w:color w:val="ff0000"/>
          <w:sz w:val="28"/>
        </w:rPr>
        <w:t>(алғашқы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Әріптестік келісім жасасу үшін кәсіпкерлік субъектісіне қойылатын </w:t>
      </w:r>
      <w:r>
        <w:rPr>
          <w:rFonts w:ascii="Times New Roman"/>
          <w:b w:val="false"/>
          <w:i w:val="false"/>
          <w:color w:val="000000"/>
          <w:sz w:val="28"/>
        </w:rPr>
        <w:t>талаптар</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Цифрлық даму, инновациялар және аэроғарыш өнеркәсібі министрлігінің Мемлекеттік көрсетілетін қызметтер комитеті:</w:t>
      </w:r>
    </w:p>
    <w:bookmarkEnd w:id="2"/>
    <w:bookmarkStart w:name="z4" w:id="3"/>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3"/>
    <w:bookmarkStart w:name="z5" w:id="4"/>
    <w:p>
      <w:pPr>
        <w:spacing w:after="0"/>
        <w:ind w:left="0"/>
        <w:jc w:val="both"/>
      </w:pPr>
      <w:r>
        <w:rPr>
          <w:rFonts w:ascii="Times New Roman"/>
          <w:b w:val="false"/>
          <w:i w:val="false"/>
          <w:color w:val="000000"/>
          <w:sz w:val="28"/>
        </w:rPr>
        <w:t>
      2) осы бұйрық ресми жарияланғаннан кейін оны Қазақстан Республикасы Цифрлық даму, инновациялар және аэроғарыш өнеркәсібі министрлігінің интернет-ресурсында орналастыруды;</w:t>
      </w:r>
    </w:p>
    <w:bookmarkEnd w:id="4"/>
    <w:bookmarkStart w:name="z6" w:id="5"/>
    <w:p>
      <w:pPr>
        <w:spacing w:after="0"/>
        <w:ind w:left="0"/>
        <w:jc w:val="both"/>
      </w:pPr>
      <w:r>
        <w:rPr>
          <w:rFonts w:ascii="Times New Roman"/>
          <w:b w:val="false"/>
          <w:i w:val="false"/>
          <w:color w:val="000000"/>
          <w:sz w:val="28"/>
        </w:rPr>
        <w:t>
      3) осы бұйрық Қазақстан Республикасының Әділет министрлігінде мемлекеттік тіркелгеннен кейін он жұмыс күні ішінде Қазақстан Республикасы Цифрлық даму, инновациялар және аэроғарыш өнеркәсібі министрлігінің Заң департаментіне осы тармақтың 1) және 2) тармақшаларында көзделген іс-шаралардың орындалуы туралы мәліметтер ұсынуды қамтамасыз етсін.</w:t>
      </w:r>
    </w:p>
    <w:bookmarkEnd w:id="5"/>
    <w:bookmarkStart w:name="z7" w:id="6"/>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 Цифрлық даму, инновациялар және аэроғарыш өнеркәсібі вице-министріне жүктелсін;</w:t>
      </w:r>
    </w:p>
    <w:bookmarkEnd w:id="6"/>
    <w:bookmarkStart w:name="z8" w:id="7"/>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Цифрлық даму, инновациялар және</w:t>
            </w:r>
          </w:p>
          <w:p>
            <w:pPr>
              <w:spacing w:after="20"/>
              <w:ind w:left="20"/>
              <w:jc w:val="both"/>
            </w:pPr>
            <w:r>
              <w:rPr>
                <w:rFonts w:ascii="Times New Roman"/>
                <w:b w:val="false"/>
                <w:i/>
                <w:color w:val="000000"/>
                <w:sz w:val="20"/>
              </w:rPr>
              <w:t>аэроғарыш өнеркәсібі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 Мусин</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Мемлекеттік қызмет істері агенттігі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Цифрлық даму, инновациялар</w:t>
            </w:r>
            <w:r>
              <w:br/>
            </w:r>
            <w:r>
              <w:rPr>
                <w:rFonts w:ascii="Times New Roman"/>
                <w:b w:val="false"/>
                <w:i w:val="false"/>
                <w:color w:val="000000"/>
                <w:sz w:val="20"/>
              </w:rPr>
              <w:t>және аэроғарыш өнеркәсібі</w:t>
            </w:r>
            <w:r>
              <w:br/>
            </w:r>
            <w:r>
              <w:rPr>
                <w:rFonts w:ascii="Times New Roman"/>
                <w:b w:val="false"/>
                <w:i w:val="false"/>
                <w:color w:val="000000"/>
                <w:sz w:val="20"/>
              </w:rPr>
              <w:t>министрі</w:t>
            </w:r>
            <w:r>
              <w:br/>
            </w:r>
            <w:r>
              <w:rPr>
                <w:rFonts w:ascii="Times New Roman"/>
                <w:b w:val="false"/>
                <w:i w:val="false"/>
                <w:color w:val="000000"/>
                <w:sz w:val="20"/>
              </w:rPr>
              <w:t>2024 жылғы 9 сәуірдегі</w:t>
            </w:r>
            <w:r>
              <w:br/>
            </w:r>
            <w:r>
              <w:rPr>
                <w:rFonts w:ascii="Times New Roman"/>
                <w:b w:val="false"/>
                <w:i w:val="false"/>
                <w:color w:val="000000"/>
                <w:sz w:val="20"/>
              </w:rPr>
              <w:t>№ 214/НҚ бұйрығымен</w:t>
            </w:r>
            <w:r>
              <w:br/>
            </w:r>
            <w:r>
              <w:rPr>
                <w:rFonts w:ascii="Times New Roman"/>
                <w:b w:val="false"/>
                <w:i w:val="false"/>
                <w:color w:val="000000"/>
                <w:sz w:val="20"/>
              </w:rPr>
              <w:t>бекітілген</w:t>
            </w:r>
          </w:p>
        </w:tc>
      </w:tr>
    </w:tbl>
    <w:bookmarkStart w:name="z10" w:id="8"/>
    <w:p>
      <w:pPr>
        <w:spacing w:after="0"/>
        <w:ind w:left="0"/>
        <w:jc w:val="left"/>
      </w:pPr>
      <w:r>
        <w:rPr>
          <w:rFonts w:ascii="Times New Roman"/>
          <w:b/>
          <w:i w:val="false"/>
          <w:color w:val="000000"/>
        </w:rPr>
        <w:t xml:space="preserve"> Әріптестік келісім жасасу үшін кәсіпкерлік  субъектісіне қойылатын талаптар</w:t>
      </w:r>
    </w:p>
    <w:bookmarkEnd w:id="8"/>
    <w:bookmarkStart w:name="z11" w:id="9"/>
    <w:p>
      <w:pPr>
        <w:spacing w:after="0"/>
        <w:ind w:left="0"/>
        <w:jc w:val="both"/>
      </w:pPr>
      <w:r>
        <w:rPr>
          <w:rFonts w:ascii="Times New Roman"/>
          <w:b w:val="false"/>
          <w:i w:val="false"/>
          <w:color w:val="000000"/>
          <w:sz w:val="28"/>
        </w:rPr>
        <w:t>
      1. Кәсіпкерлік субъектілер әріптестік келісім жасасу үшін дербес деректерді қарғауды, сондай-ақ мемлекеттік және мемлекеттік емес цифрлық объектілердің қорғалуын қамтамасыз ету бөлігінде, "</w:t>
      </w:r>
      <w:r>
        <w:rPr>
          <w:rFonts w:ascii="Times New Roman"/>
          <w:b w:val="false"/>
          <w:i w:val="false"/>
          <w:color w:val="000000"/>
          <w:sz w:val="28"/>
        </w:rPr>
        <w:t>Киберқауіпсіздік туралы</w:t>
      </w:r>
      <w:r>
        <w:rPr>
          <w:rFonts w:ascii="Times New Roman"/>
          <w:b w:val="false"/>
          <w:i w:val="false"/>
          <w:color w:val="000000"/>
          <w:sz w:val="28"/>
        </w:rPr>
        <w:t>" және "</w:t>
      </w:r>
      <w:r>
        <w:rPr>
          <w:rFonts w:ascii="Times New Roman"/>
          <w:b w:val="false"/>
          <w:i w:val="false"/>
          <w:color w:val="000000"/>
          <w:sz w:val="28"/>
        </w:rPr>
        <w:t>Дербес деректер және оларды қорғау туралы</w:t>
      </w:r>
      <w:r>
        <w:rPr>
          <w:rFonts w:ascii="Times New Roman"/>
          <w:b w:val="false"/>
          <w:i w:val="false"/>
          <w:color w:val="000000"/>
          <w:sz w:val="28"/>
        </w:rPr>
        <w:t>" Қазақстан Республикасының заңдарда белгіленген талаптарға сәйкестікті қамтамасыз етеді.</w:t>
      </w:r>
    </w:p>
    <w:bookmarkEnd w:id="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Премьер-Министрінің орынбасары – Жасанды интеллект және цифрлық даму министрінің 26.08.2026 </w:t>
      </w:r>
      <w:r>
        <w:rPr>
          <w:rFonts w:ascii="Times New Roman"/>
          <w:b w:val="false"/>
          <w:i w:val="false"/>
          <w:color w:val="000000"/>
          <w:sz w:val="28"/>
        </w:rPr>
        <w:t xml:space="preserve">№ 511/НҚ </w:t>
      </w:r>
      <w:r>
        <w:rPr>
          <w:rFonts w:ascii="Times New Roman"/>
          <w:b w:val="false"/>
          <w:i w:val="false"/>
          <w:color w:val="ff0000"/>
          <w:sz w:val="28"/>
        </w:rPr>
        <w:t>(алғашқы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 w:id="10"/>
    <w:p>
      <w:pPr>
        <w:spacing w:after="0"/>
        <w:ind w:left="0"/>
        <w:jc w:val="both"/>
      </w:pPr>
      <w:r>
        <w:rPr>
          <w:rFonts w:ascii="Times New Roman"/>
          <w:b w:val="false"/>
          <w:i w:val="false"/>
          <w:color w:val="000000"/>
          <w:sz w:val="28"/>
        </w:rPr>
        <w:t xml:space="preserve">
      2. Әріптестік келісім жасасу үшін кәсіпкерлік субъектілерінің үй-жайлары (бар болса) Қазақстан Республикасы Инвестициялар және даму министрінің 2016 жылғы 22 қаңтардағы № 52 бұйрығымен (Нормативтiк құқықтық актілерді мемлекеттік тіркеу тізілімінде № 13248 болып тіркелген) бекітілген "Азаматтарға арналған үкімет" мемлекеттік корпорация (бұдан әрі – Мемлекеттік корпорация) қызметінің қағидаларында баяндалған "Азаматтарға арналған үкімет" мемлекеттік корпорациясының үй-жайларына қолданылатын </w:t>
      </w:r>
      <w:r>
        <w:rPr>
          <w:rFonts w:ascii="Times New Roman"/>
          <w:b w:val="false"/>
          <w:i w:val="false"/>
          <w:color w:val="000000"/>
          <w:sz w:val="28"/>
        </w:rPr>
        <w:t>шарттар мен талаптарға</w:t>
      </w:r>
      <w:r>
        <w:rPr>
          <w:rFonts w:ascii="Times New Roman"/>
          <w:b w:val="false"/>
          <w:i w:val="false"/>
          <w:color w:val="000000"/>
          <w:sz w:val="28"/>
        </w:rPr>
        <w:t xml:space="preserve"> сай болуы тиіс.</w:t>
      </w:r>
    </w:p>
    <w:bookmarkEnd w:id="10"/>
    <w:bookmarkStart w:name="z13" w:id="11"/>
    <w:p>
      <w:pPr>
        <w:spacing w:after="0"/>
        <w:ind w:left="0"/>
        <w:jc w:val="both"/>
      </w:pPr>
      <w:r>
        <w:rPr>
          <w:rFonts w:ascii="Times New Roman"/>
          <w:b w:val="false"/>
          <w:i w:val="false"/>
          <w:color w:val="000000"/>
          <w:sz w:val="28"/>
        </w:rPr>
        <w:t>
      3. Кәсіпкерлік субъектілері әріптестік келісім жасасу үшін өз үй-жайларын (бар болса) фото-және бейнекамералардың көмегімен көзбен шолып бақылаумен жарақтандыруды қамтамасыз етеді. Бейнебақылау жүйесі болған кезде кіреберісте бейнебақылау жүйесінің бар екендігі туралы ескерту белгісі орналастырылады.</w:t>
      </w:r>
    </w:p>
    <w:bookmarkEnd w:id="11"/>
    <w:bookmarkStart w:name="z14" w:id="12"/>
    <w:p>
      <w:pPr>
        <w:spacing w:after="0"/>
        <w:ind w:left="0"/>
        <w:jc w:val="both"/>
      </w:pPr>
      <w:r>
        <w:rPr>
          <w:rFonts w:ascii="Times New Roman"/>
          <w:b w:val="false"/>
          <w:i w:val="false"/>
          <w:color w:val="000000"/>
          <w:sz w:val="28"/>
        </w:rPr>
        <w:t xml:space="preserve">
      4. Мемлекеттік және әлеуметтік жауапкершілігі бар көрсетілетін қызметтер көрсету саласындағы уәкілетті орган әріптестік келісім жасасу үшін кәсіпкерлік субъектілерін іріктеу кезінде әріптестік келісім жасасу үшін осы кәсіпкерлік субъектісіне қойылатын талаптардың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3-тармақтарында</w:t>
      </w:r>
      <w:r>
        <w:rPr>
          <w:rFonts w:ascii="Times New Roman"/>
          <w:b w:val="false"/>
          <w:i w:val="false"/>
          <w:color w:val="000000"/>
          <w:sz w:val="28"/>
        </w:rPr>
        <w:t xml:space="preserve"> белгіленген талаптарға сәйкестігі туралы Мемлекеттік корпорацияның жазбаша растамасын ескереді.</w:t>
      </w:r>
    </w:p>
    <w:bookmarkEnd w:id="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Премьер-Министрінің орынбасары – Жасанды интеллект және цифрлық даму министрінің 26.08.2026 </w:t>
      </w:r>
      <w:r>
        <w:rPr>
          <w:rFonts w:ascii="Times New Roman"/>
          <w:b w:val="false"/>
          <w:i w:val="false"/>
          <w:color w:val="000000"/>
          <w:sz w:val="28"/>
        </w:rPr>
        <w:t xml:space="preserve">№ 511/НҚ </w:t>
      </w:r>
      <w:r>
        <w:rPr>
          <w:rFonts w:ascii="Times New Roman"/>
          <w:b w:val="false"/>
          <w:i w:val="false"/>
          <w:color w:val="ff0000"/>
          <w:sz w:val="28"/>
        </w:rPr>
        <w:t>(алғашқы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 w:id="13"/>
    <w:p>
      <w:pPr>
        <w:spacing w:after="0"/>
        <w:ind w:left="0"/>
        <w:jc w:val="both"/>
      </w:pPr>
      <w:r>
        <w:rPr>
          <w:rFonts w:ascii="Times New Roman"/>
          <w:b w:val="false"/>
          <w:i w:val="false"/>
          <w:color w:val="000000"/>
          <w:sz w:val="28"/>
        </w:rPr>
        <w:t>
      5. Ерікті не мәжбүрлеп тарату процесіндегі, жұмыс істемейтін және есебі мемлекеттік кіріс органдарында жүргізілетін мерзімі өткен салық берешегі бар кәсіпкерлік субъектілері әріптестік келісім жасау үшін кәсіпкерлік субъектілері бола алмайды.</w:t>
      </w:r>
    </w:p>
    <w:bookmarkEnd w:id="13"/>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