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f3dbe" w14:textId="d3f3d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Алаяқтық белгілері бар төлем транзакциялары бойынша деректер алмасу орталығының (Қазақстан Республикасы Ұлттық Банкінің антифрод-орталығы) қызметін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25 тамыздағы № 54 қаулысы. Қазақстан Республикасының Әділет министрлігінде 2025 жылғы 29 тамызда № 36742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Ұлттық Банкі туралы ереженің 19-тармағының екінші бөлігі екінші абзацының 34) тармақшасына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10.06.2026 </w:t>
      </w:r>
      <w:r>
        <w:rPr>
          <w:rFonts w:ascii="Times New Roman"/>
          <w:b w:val="false"/>
          <w:i w:val="false"/>
          <w:color w:val="ff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Қоса беріліп отырған Алаяқтық белгілері бар төлем транзакциялары бойынша деректер алмасу орталығының (Қазақстан Республикасы Ұлттық Банкінің антифрод-орталығы) қызметін ұйымдастыру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xml:space="preserve">
      2. "Алаяқтық белгілері бар төлем транзакциялары және оның қызметіне қатысатын адамдармен өзара іс-қимылы бойынша деректер алмасу орталығының қызметін жүзеге асыру тәртібіне қойылатын талаптарды бекіту туралы" Қазақстан Республикасы Ұлттық Банкі Басқармасының 2024 жылғы 16 шілдедегі № 43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34772 болып тіркелген)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қаулыны ресми жарияланғаннан кейін оны Қазақстан Республикасы Ұлттық Банкінің ресми интернет-ресурсында орналастыру;</w:t>
      </w:r>
    </w:p>
    <w:bookmarkEnd w:id="5"/>
    <w:bookmarkStart w:name="z12"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3"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4" w:id="8"/>
    <w:p>
      <w:pPr>
        <w:spacing w:after="0"/>
        <w:ind w:left="0"/>
        <w:jc w:val="both"/>
      </w:pPr>
      <w:r>
        <w:rPr>
          <w:rFonts w:ascii="Times New Roman"/>
          <w:b w:val="false"/>
          <w:i w:val="false"/>
          <w:color w:val="000000"/>
          <w:sz w:val="28"/>
        </w:rPr>
        <w:t>
      5. Осы қаулы 2026 жылғы 3 қаңтардан бастап қолданысқа енгізілетін қоса беріліп отырған Қағидалардың 15 және 16-тармақтарын қоспағанда, алғашқы ресми жарияланған күнінен кейін, бірақ ерте дегенде 2025 жылғы 31 тамызда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16" w:id="9"/>
    <w:p>
      <w:pPr>
        <w:spacing w:after="0"/>
        <w:ind w:left="0"/>
        <w:jc w:val="both"/>
      </w:pPr>
      <w:r>
        <w:rPr>
          <w:rFonts w:ascii="Times New Roman"/>
          <w:b w:val="false"/>
          <w:i w:val="false"/>
          <w:color w:val="000000"/>
          <w:sz w:val="28"/>
        </w:rPr>
        <w:t>
      "КЕЛІСІЛДІ"</w:t>
      </w:r>
    </w:p>
    <w:bookmarkEnd w:id="9"/>
    <w:bookmarkStart w:name="z17" w:id="10"/>
    <w:p>
      <w:pPr>
        <w:spacing w:after="0"/>
        <w:ind w:left="0"/>
        <w:jc w:val="both"/>
      </w:pPr>
      <w:r>
        <w:rPr>
          <w:rFonts w:ascii="Times New Roman"/>
          <w:b w:val="false"/>
          <w:i w:val="false"/>
          <w:color w:val="000000"/>
          <w:sz w:val="28"/>
        </w:rPr>
        <w:t>
      Қазақстан Республикасының</w:t>
      </w:r>
    </w:p>
    <w:bookmarkEnd w:id="10"/>
    <w:bookmarkStart w:name="z18" w:id="11"/>
    <w:p>
      <w:pPr>
        <w:spacing w:after="0"/>
        <w:ind w:left="0"/>
        <w:jc w:val="both"/>
      </w:pPr>
      <w:r>
        <w:rPr>
          <w:rFonts w:ascii="Times New Roman"/>
          <w:b w:val="false"/>
          <w:i w:val="false"/>
          <w:color w:val="000000"/>
          <w:sz w:val="28"/>
        </w:rPr>
        <w:t>
      Қаржы нарығын реттеу</w:t>
      </w:r>
    </w:p>
    <w:bookmarkEnd w:id="11"/>
    <w:bookmarkStart w:name="z19" w:id="12"/>
    <w:p>
      <w:pPr>
        <w:spacing w:after="0"/>
        <w:ind w:left="0"/>
        <w:jc w:val="both"/>
      </w:pPr>
      <w:r>
        <w:rPr>
          <w:rFonts w:ascii="Times New Roman"/>
          <w:b w:val="false"/>
          <w:i w:val="false"/>
          <w:color w:val="000000"/>
          <w:sz w:val="28"/>
        </w:rPr>
        <w:t>
      және дамыту агенттігі</w:t>
      </w:r>
    </w:p>
    <w:bookmarkEnd w:id="12"/>
    <w:bookmarkStart w:name="z20" w:id="13"/>
    <w:p>
      <w:pPr>
        <w:spacing w:after="0"/>
        <w:ind w:left="0"/>
        <w:jc w:val="both"/>
      </w:pPr>
      <w:r>
        <w:rPr>
          <w:rFonts w:ascii="Times New Roman"/>
          <w:b w:val="false"/>
          <w:i w:val="false"/>
          <w:color w:val="000000"/>
          <w:sz w:val="28"/>
        </w:rPr>
        <w:t>
      "КЕЛІСІЛДІ"</w:t>
      </w:r>
    </w:p>
    <w:bookmarkEnd w:id="13"/>
    <w:bookmarkStart w:name="z21" w:id="14"/>
    <w:p>
      <w:pPr>
        <w:spacing w:after="0"/>
        <w:ind w:left="0"/>
        <w:jc w:val="both"/>
      </w:pPr>
      <w:r>
        <w:rPr>
          <w:rFonts w:ascii="Times New Roman"/>
          <w:b w:val="false"/>
          <w:i w:val="false"/>
          <w:color w:val="000000"/>
          <w:sz w:val="28"/>
        </w:rPr>
        <w:t>
      Қазақстан Республикасының</w:t>
      </w:r>
    </w:p>
    <w:bookmarkEnd w:id="14"/>
    <w:bookmarkStart w:name="z22" w:id="15"/>
    <w:p>
      <w:pPr>
        <w:spacing w:after="0"/>
        <w:ind w:left="0"/>
        <w:jc w:val="both"/>
      </w:pPr>
      <w:r>
        <w:rPr>
          <w:rFonts w:ascii="Times New Roman"/>
          <w:b w:val="false"/>
          <w:i w:val="false"/>
          <w:color w:val="000000"/>
          <w:sz w:val="28"/>
        </w:rPr>
        <w:t>
      Ішкі істер министрлігі</w:t>
      </w:r>
    </w:p>
    <w:bookmarkEnd w:id="15"/>
    <w:bookmarkStart w:name="z23" w:id="16"/>
    <w:p>
      <w:pPr>
        <w:spacing w:after="0"/>
        <w:ind w:left="0"/>
        <w:jc w:val="both"/>
      </w:pPr>
      <w:r>
        <w:rPr>
          <w:rFonts w:ascii="Times New Roman"/>
          <w:b w:val="false"/>
          <w:i w:val="false"/>
          <w:color w:val="000000"/>
          <w:sz w:val="28"/>
        </w:rPr>
        <w:t>
      "КЕЛІСІЛДІ"</w:t>
      </w:r>
    </w:p>
    <w:bookmarkEnd w:id="16"/>
    <w:bookmarkStart w:name="z24" w:id="17"/>
    <w:p>
      <w:pPr>
        <w:spacing w:after="0"/>
        <w:ind w:left="0"/>
        <w:jc w:val="both"/>
      </w:pPr>
      <w:r>
        <w:rPr>
          <w:rFonts w:ascii="Times New Roman"/>
          <w:b w:val="false"/>
          <w:i w:val="false"/>
          <w:color w:val="000000"/>
          <w:sz w:val="28"/>
        </w:rPr>
        <w:t>
      Қазақстан Республикасы</w:t>
      </w:r>
    </w:p>
    <w:bookmarkEnd w:id="17"/>
    <w:bookmarkStart w:name="z25" w:id="18"/>
    <w:p>
      <w:pPr>
        <w:spacing w:after="0"/>
        <w:ind w:left="0"/>
        <w:jc w:val="both"/>
      </w:pPr>
      <w:r>
        <w:rPr>
          <w:rFonts w:ascii="Times New Roman"/>
          <w:b w:val="false"/>
          <w:i w:val="false"/>
          <w:color w:val="000000"/>
          <w:sz w:val="28"/>
        </w:rPr>
        <w:t>
      Цифрлық даму, инновациялар</w:t>
      </w:r>
    </w:p>
    <w:bookmarkEnd w:id="18"/>
    <w:bookmarkStart w:name="z26" w:id="19"/>
    <w:p>
      <w:pPr>
        <w:spacing w:after="0"/>
        <w:ind w:left="0"/>
        <w:jc w:val="both"/>
      </w:pPr>
      <w:r>
        <w:rPr>
          <w:rFonts w:ascii="Times New Roman"/>
          <w:b w:val="false"/>
          <w:i w:val="false"/>
          <w:color w:val="000000"/>
          <w:sz w:val="28"/>
        </w:rPr>
        <w:t>
      және аэроғарыш өнеркәсібі министрлігі</w:t>
      </w:r>
    </w:p>
    <w:bookmarkEnd w:id="19"/>
    <w:bookmarkStart w:name="z27" w:id="20"/>
    <w:p>
      <w:pPr>
        <w:spacing w:after="0"/>
        <w:ind w:left="0"/>
        <w:jc w:val="both"/>
      </w:pPr>
      <w:r>
        <w:rPr>
          <w:rFonts w:ascii="Times New Roman"/>
          <w:b w:val="false"/>
          <w:i w:val="false"/>
          <w:color w:val="000000"/>
          <w:sz w:val="28"/>
        </w:rPr>
        <w:t>
      "КЕЛІСІЛДІ"</w:t>
      </w:r>
    </w:p>
    <w:bookmarkEnd w:id="20"/>
    <w:bookmarkStart w:name="z28" w:id="21"/>
    <w:p>
      <w:pPr>
        <w:spacing w:after="0"/>
        <w:ind w:left="0"/>
        <w:jc w:val="both"/>
      </w:pPr>
      <w:r>
        <w:rPr>
          <w:rFonts w:ascii="Times New Roman"/>
          <w:b w:val="false"/>
          <w:i w:val="false"/>
          <w:color w:val="000000"/>
          <w:sz w:val="28"/>
        </w:rPr>
        <w:t>
      Қазақстан Республикасының</w:t>
      </w:r>
    </w:p>
    <w:bookmarkEnd w:id="21"/>
    <w:bookmarkStart w:name="z29" w:id="22"/>
    <w:p>
      <w:pPr>
        <w:spacing w:after="0"/>
        <w:ind w:left="0"/>
        <w:jc w:val="both"/>
      </w:pPr>
      <w:r>
        <w:rPr>
          <w:rFonts w:ascii="Times New Roman"/>
          <w:b w:val="false"/>
          <w:i w:val="false"/>
          <w:color w:val="000000"/>
          <w:sz w:val="28"/>
        </w:rPr>
        <w:t>
      Қаржылық мониторинг</w:t>
      </w:r>
    </w:p>
    <w:bookmarkEnd w:id="22"/>
    <w:bookmarkStart w:name="z30" w:id="23"/>
    <w:p>
      <w:pPr>
        <w:spacing w:after="0"/>
        <w:ind w:left="0"/>
        <w:jc w:val="both"/>
      </w:pPr>
      <w:r>
        <w:rPr>
          <w:rFonts w:ascii="Times New Roman"/>
          <w:b w:val="false"/>
          <w:i w:val="false"/>
          <w:color w:val="000000"/>
          <w:sz w:val="28"/>
        </w:rPr>
        <w:t>
      агенттігі</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25 тамыздағы</w:t>
            </w:r>
            <w:r>
              <w:br/>
            </w:r>
            <w:r>
              <w:rPr>
                <w:rFonts w:ascii="Times New Roman"/>
                <w:b w:val="false"/>
                <w:i w:val="false"/>
                <w:color w:val="000000"/>
                <w:sz w:val="20"/>
              </w:rPr>
              <w:t>№ 54 қаулысымен</w:t>
            </w:r>
            <w:r>
              <w:br/>
            </w:r>
            <w:r>
              <w:rPr>
                <w:rFonts w:ascii="Times New Roman"/>
                <w:b w:val="false"/>
                <w:i w:val="false"/>
                <w:color w:val="000000"/>
                <w:sz w:val="20"/>
              </w:rPr>
              <w:t>бекітілді</w:t>
            </w:r>
          </w:p>
        </w:tc>
      </w:tr>
    </w:tbl>
    <w:bookmarkStart w:name="z32" w:id="24"/>
    <w:p>
      <w:pPr>
        <w:spacing w:after="0"/>
        <w:ind w:left="0"/>
        <w:jc w:val="left"/>
      </w:pPr>
      <w:r>
        <w:rPr>
          <w:rFonts w:ascii="Times New Roman"/>
          <w:b/>
          <w:i w:val="false"/>
          <w:color w:val="000000"/>
        </w:rPr>
        <w:t xml:space="preserve"> Алаяқтық белгілері бар төлем транзакциялары бойынша деректер  алмасу орталығының (Қазақстан Республикасы Ұлттық Банкінің антифрод-орталығы) қызметін ұйымдастыру қағидалары</w:t>
      </w:r>
    </w:p>
    <w:bookmarkEnd w:id="24"/>
    <w:p>
      <w:pPr>
        <w:spacing w:after="0"/>
        <w:ind w:left="0"/>
        <w:jc w:val="both"/>
      </w:pPr>
      <w:r>
        <w:rPr>
          <w:rFonts w:ascii="Times New Roman"/>
          <w:b w:val="false"/>
          <w:i w:val="false"/>
          <w:color w:val="ff0000"/>
          <w:sz w:val="28"/>
        </w:rPr>
        <w:t xml:space="preserve">
      Ескерту. Қағидалар жаңа редакцияда - ҚР Ұлттық Банкі Басқармасының 10.06.2026 </w:t>
      </w:r>
      <w:r>
        <w:rPr>
          <w:rFonts w:ascii="Times New Roman"/>
          <w:b w:val="false"/>
          <w:i w:val="false"/>
          <w:color w:val="ff0000"/>
          <w:sz w:val="28"/>
        </w:rPr>
        <w:t>№ 58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қаулысымен. </w:t>
      </w:r>
    </w:p>
    <w:bookmarkStart w:name="z33" w:id="25"/>
    <w:p>
      <w:pPr>
        <w:spacing w:after="0"/>
        <w:ind w:left="0"/>
        <w:jc w:val="left"/>
      </w:pPr>
      <w:r>
        <w:rPr>
          <w:rFonts w:ascii="Times New Roman"/>
          <w:b/>
          <w:i w:val="false"/>
          <w:color w:val="000000"/>
        </w:rPr>
        <w:t xml:space="preserve"> 1-тарау. Жалпы ережелер</w:t>
      </w:r>
    </w:p>
    <w:bookmarkEnd w:id="25"/>
    <w:bookmarkStart w:name="z34" w:id="26"/>
    <w:p>
      <w:pPr>
        <w:spacing w:after="0"/>
        <w:ind w:left="0"/>
        <w:jc w:val="both"/>
      </w:pPr>
      <w:r>
        <w:rPr>
          <w:rFonts w:ascii="Times New Roman"/>
          <w:b w:val="false"/>
          <w:i w:val="false"/>
          <w:color w:val="000000"/>
          <w:sz w:val="28"/>
        </w:rPr>
        <w:t xml:space="preserve">
      1. Осы Алаяқтық белгілері бар төлем транзакциялары бойынша деректер алмасу орталығының (Қазақстан Республикасы Ұлттық Банкінің антифрод-орталығы) қызметін ұйымдастыру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34) тармақшасына</w:t>
      </w:r>
      <w:r>
        <w:rPr>
          <w:rFonts w:ascii="Times New Roman"/>
          <w:b w:val="false"/>
          <w:i w:val="false"/>
          <w:color w:val="000000"/>
          <w:sz w:val="28"/>
        </w:rPr>
        <w:t xml:space="preserve"> сәйкес әзірленді және онда мыналар:</w:t>
      </w:r>
    </w:p>
    <w:bookmarkEnd w:id="26"/>
    <w:bookmarkStart w:name="z35" w:id="27"/>
    <w:p>
      <w:pPr>
        <w:spacing w:after="0"/>
        <w:ind w:left="0"/>
        <w:jc w:val="both"/>
      </w:pPr>
      <w:r>
        <w:rPr>
          <w:rFonts w:ascii="Times New Roman"/>
          <w:b w:val="false"/>
          <w:i w:val="false"/>
          <w:color w:val="000000"/>
          <w:sz w:val="28"/>
        </w:rPr>
        <w:t>
      1) алаяқтық белгілері бар төлем транзакциялары бойынша деректер алмасу орталығының (Қазақстан Республикасы Ұлттық Банкінің антифрод-орталығы) (бұдан әрі – антифрод-орталық) қызметін жүзеге асыру және антифрод-орталықтың оның қызметіне қатысатын тұлғалармен (бұдан әрі – антифрод-орталықтың қатысушылары) өзара іс-қимыл жасау тәртібі;</w:t>
      </w:r>
    </w:p>
    <w:bookmarkEnd w:id="27"/>
    <w:bookmarkStart w:name="z36" w:id="28"/>
    <w:p>
      <w:pPr>
        <w:spacing w:after="0"/>
        <w:ind w:left="0"/>
        <w:jc w:val="both"/>
      </w:pPr>
      <w:r>
        <w:rPr>
          <w:rFonts w:ascii="Times New Roman"/>
          <w:b w:val="false"/>
          <w:i w:val="false"/>
          <w:color w:val="000000"/>
          <w:sz w:val="28"/>
        </w:rPr>
        <w:t>
      2) антифрод-орталықтың алаяқтық белгілері бар төлем транзакциясын жүзеге асыру оқиғалары мен әрекеттенулері туралы дерекқорды, сондай-ақ Қағидалардың 10-тармағында көзделген өзге де дерекқорларды қалыптастыру мен жүргізуді жүзеге асыру және антифрод-орталық қатысушыларының оған қол жеткізуін ұсыну тәртібі;</w:t>
      </w:r>
    </w:p>
    <w:bookmarkEnd w:id="28"/>
    <w:bookmarkStart w:name="z37" w:id="29"/>
    <w:p>
      <w:pPr>
        <w:spacing w:after="0"/>
        <w:ind w:left="0"/>
        <w:jc w:val="both"/>
      </w:pPr>
      <w:r>
        <w:rPr>
          <w:rFonts w:ascii="Times New Roman"/>
          <w:b w:val="false"/>
          <w:i w:val="false"/>
          <w:color w:val="000000"/>
          <w:sz w:val="28"/>
        </w:rPr>
        <w:t xml:space="preserve">
      3) Төлемдер туралы заңның 12-бабы 1-тармағының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көзделген төлем қызметтерін ұсынатын қаржы ұйымдарының, төлем ұйымдарының (бұдан әрі – ұйым, ұйымдар) антифрод-орталықтың алаяқтық белгілері бар төлем транзакцияларына байланысты тұлғалар туралы ақпаратын алған кезде нұсқауды орындаудан бас тарту және тоқтата тұру тәртібі мен мерзімдері;</w:t>
      </w:r>
    </w:p>
    <w:bookmarkEnd w:id="29"/>
    <w:bookmarkStart w:name="z38" w:id="30"/>
    <w:p>
      <w:pPr>
        <w:spacing w:after="0"/>
        <w:ind w:left="0"/>
        <w:jc w:val="both"/>
      </w:pPr>
      <w:r>
        <w:rPr>
          <w:rFonts w:ascii="Times New Roman"/>
          <w:b w:val="false"/>
          <w:i w:val="false"/>
          <w:color w:val="000000"/>
          <w:sz w:val="28"/>
        </w:rPr>
        <w:t>
      4) ұйымдардың барлық алаяқтық белгілері бар төлем транзакцияларын жүзеге асыру оқиғалары және (немесе) әрекеттенулері туралы ақпаратты антифрод-орталыққа жіберу тәртібі, нысандары мен мерзімдері;</w:t>
      </w:r>
    </w:p>
    <w:bookmarkEnd w:id="30"/>
    <w:bookmarkStart w:name="z39" w:id="31"/>
    <w:p>
      <w:pPr>
        <w:spacing w:after="0"/>
        <w:ind w:left="0"/>
        <w:jc w:val="both"/>
      </w:pPr>
      <w:r>
        <w:rPr>
          <w:rFonts w:ascii="Times New Roman"/>
          <w:b w:val="false"/>
          <w:i w:val="false"/>
          <w:color w:val="000000"/>
          <w:sz w:val="28"/>
        </w:rPr>
        <w:t>
      5) ұйым клиентті алаяқтық белгілері бар төлем транзакциясын жүзеге асыру оқиғалары мен әрекеттенулері туралы дерекқорға енгізген жағдайда, қаржылық немесе төлем қызметтерінің шектеулі тізбесін ұсыну тәртібі мен түрлері, сондай-ақ клиенттің (банктік шот, электрондық әмиян иесінің) қаржылық немесе төлем қызметтерінің шектеулі тізбесін алу үшін ұйымға өтініш жасау тәртібі;</w:t>
      </w:r>
    </w:p>
    <w:bookmarkEnd w:id="31"/>
    <w:bookmarkStart w:name="z40" w:id="32"/>
    <w:p>
      <w:pPr>
        <w:spacing w:after="0"/>
        <w:ind w:left="0"/>
        <w:jc w:val="both"/>
      </w:pPr>
      <w:r>
        <w:rPr>
          <w:rFonts w:ascii="Times New Roman"/>
          <w:b w:val="false"/>
          <w:i w:val="false"/>
          <w:color w:val="000000"/>
          <w:sz w:val="28"/>
        </w:rPr>
        <w:t>
      6) қылмыстық қудалау, ұлттық қауіпсіздік органдарының және құқық қорғау органдарының, ұйымдардың Қазақстан Республикасының заңдарына сәйкес заңсыз деп танылатын және (немесе) тыйым салынған өзге де төлем транзакцияларын (бұдан әрі – заңсыз деп танылатын және (немесе) тыйым салынған өзге де төлем транзакциялары) анықтау және болғызбау мақсатында өзара іс-қимыл жасау тәртібі айқындалады. Қағидалардың мақсаты үшін заңсыз деп танылатын және (немесе) тыйым салынған өзге де төлем транзакцияларына есірткінің заңсыз өндірілуіне, айналымына және (немесе) транзитіне, қаржы пирамидаларының қызметін ұйымдастыруға, электрондық казино мен интернет-казино пайдасына төлемдерді және (немесе) ақша аударымдарын жүзеге асыруға байланысты төлем транзакциялары жатады;</w:t>
      </w:r>
    </w:p>
    <w:bookmarkEnd w:id="32"/>
    <w:bookmarkStart w:name="z41" w:id="33"/>
    <w:p>
      <w:pPr>
        <w:spacing w:after="0"/>
        <w:ind w:left="0"/>
        <w:jc w:val="both"/>
      </w:pPr>
      <w:r>
        <w:rPr>
          <w:rFonts w:ascii="Times New Roman"/>
          <w:b w:val="false"/>
          <w:i w:val="false"/>
          <w:color w:val="000000"/>
          <w:sz w:val="28"/>
        </w:rPr>
        <w:t>
      7) қылмыстық қудалау органының прокурормен келісілген транзакцияны алаяқтық транзакциясы деп тану туралы қаулысында көрсетілген клиентке ақшаны қайтару тәртібі айқындалады.</w:t>
      </w:r>
    </w:p>
    <w:bookmarkEnd w:id="33"/>
    <w:bookmarkStart w:name="z42" w:id="34"/>
    <w:p>
      <w:pPr>
        <w:spacing w:after="0"/>
        <w:ind w:left="0"/>
        <w:jc w:val="both"/>
      </w:pPr>
      <w:r>
        <w:rPr>
          <w:rFonts w:ascii="Times New Roman"/>
          <w:b w:val="false"/>
          <w:i w:val="false"/>
          <w:color w:val="000000"/>
          <w:sz w:val="28"/>
        </w:rPr>
        <w:t>
      2. Қағидаларда "</w:t>
      </w:r>
      <w:r>
        <w:rPr>
          <w:rFonts w:ascii="Times New Roman"/>
          <w:b w:val="false"/>
          <w:i w:val="false"/>
          <w:color w:val="000000"/>
          <w:sz w:val="28"/>
        </w:rPr>
        <w:t>Төлемдер және төлем жүйелері туралы</w:t>
      </w:r>
      <w:r>
        <w:rPr>
          <w:rFonts w:ascii="Times New Roman"/>
          <w:b w:val="false"/>
          <w:i w:val="false"/>
          <w:color w:val="000000"/>
          <w:sz w:val="28"/>
        </w:rPr>
        <w:t>" (бұдан әрі – Төлемдер туралы заң), "</w:t>
      </w:r>
      <w:r>
        <w:rPr>
          <w:rFonts w:ascii="Times New Roman"/>
          <w:b w:val="false"/>
          <w:i w:val="false"/>
          <w:color w:val="000000"/>
          <w:sz w:val="28"/>
        </w:rPr>
        <w:t>Байланыс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цифрлық активтер туралы</w:t>
      </w:r>
      <w:r>
        <w:rPr>
          <w:rFonts w:ascii="Times New Roman"/>
          <w:b w:val="false"/>
          <w:i w:val="false"/>
          <w:color w:val="000000"/>
          <w:sz w:val="28"/>
        </w:rPr>
        <w:t xml:space="preserve">" Қазақстан Республикасының заңдарында және "Төлем карточкаларын шығару қағидаларын, сондай-ақ Қазақстан Республикасының аумағында оларды пайдалана отырып жүргізілген операцияларға қызмет көрсету бойынша қызметке қойылатын талаптарды бекіту туралы" Қазақстан Республикасы Ұлттық Банкі Басқармасының 2016 жылғы 31 тамыздағы № 205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14299 болып тіркелген) бекітілген Төлем карточкаларын шығару қағидаларында, сондай-ақ Қазақстан Республикасының аумағында оларды пайдалана отырып жүргізілген операцияларға қызмет көрсету бойынша қызметке қойылатын талаптарда көзделген ұғымдар пайдаланылады.</w:t>
      </w:r>
    </w:p>
    <w:bookmarkEnd w:id="34"/>
    <w:bookmarkStart w:name="z43" w:id="35"/>
    <w:p>
      <w:pPr>
        <w:spacing w:after="0"/>
        <w:ind w:left="0"/>
        <w:jc w:val="both"/>
      </w:pPr>
      <w:r>
        <w:rPr>
          <w:rFonts w:ascii="Times New Roman"/>
          <w:b w:val="false"/>
          <w:i w:val="false"/>
          <w:color w:val="000000"/>
          <w:sz w:val="28"/>
        </w:rPr>
        <w:t xml:space="preserve">
      Қағидалардың мақсаты үшін мынадай ұғымдар да пайдаланылады: </w:t>
      </w:r>
    </w:p>
    <w:bookmarkEnd w:id="35"/>
    <w:bookmarkStart w:name="z44" w:id="36"/>
    <w:p>
      <w:pPr>
        <w:spacing w:after="0"/>
        <w:ind w:left="0"/>
        <w:jc w:val="both"/>
      </w:pPr>
      <w:r>
        <w:rPr>
          <w:rFonts w:ascii="Times New Roman"/>
          <w:b w:val="false"/>
          <w:i w:val="false"/>
          <w:color w:val="000000"/>
          <w:sz w:val="28"/>
        </w:rPr>
        <w:t xml:space="preserve">
      1) антифрод-орталық – операторы "Қазақстан Республикасы Ұлттық Банкінің Ұлттық төлем корпорациясы" акционерлік қоғамы болып табылатын алаяқтық белгілері бар төлем транзакциялары бойынша деректер алмасу орталығы, Төлемдер туралы заңның </w:t>
      </w:r>
      <w:r>
        <w:rPr>
          <w:rFonts w:ascii="Times New Roman"/>
          <w:b w:val="false"/>
          <w:i w:val="false"/>
          <w:color w:val="000000"/>
          <w:sz w:val="28"/>
        </w:rPr>
        <w:t>25-1-бабында</w:t>
      </w:r>
      <w:r>
        <w:rPr>
          <w:rFonts w:ascii="Times New Roman"/>
          <w:b w:val="false"/>
          <w:i w:val="false"/>
          <w:color w:val="000000"/>
          <w:sz w:val="28"/>
        </w:rPr>
        <w:t xml:space="preserve"> көзделген тәртіпте алаяқтық белгілері бар төлем транзакцияларын және өзге де төлем транзакцияларын анықтауға және болдырмауға бағытталған шараларды үйлестіруді және қабылдауды жүзеге асырады;</w:t>
      </w:r>
    </w:p>
    <w:bookmarkEnd w:id="36"/>
    <w:bookmarkStart w:name="z45" w:id="37"/>
    <w:p>
      <w:pPr>
        <w:spacing w:after="0"/>
        <w:ind w:left="0"/>
        <w:jc w:val="both"/>
      </w:pPr>
      <w:r>
        <w:rPr>
          <w:rFonts w:ascii="Times New Roman"/>
          <w:b w:val="false"/>
          <w:i w:val="false"/>
          <w:color w:val="000000"/>
          <w:sz w:val="28"/>
        </w:rPr>
        <w:t>
      2) әлеуетті зардап шеккен тұлға – үшінші тұлғалардың ақшаны ұрлау, алдау немесе сенімге қиянат жасау жолымен жасаған ic-әрекеттері нәтижесінде зиян келтірілуі мүмкін жеке және заңды тұлға;</w:t>
      </w:r>
    </w:p>
    <w:bookmarkEnd w:id="37"/>
    <w:bookmarkStart w:name="z46" w:id="38"/>
    <w:p>
      <w:pPr>
        <w:spacing w:after="0"/>
        <w:ind w:left="0"/>
        <w:jc w:val="both"/>
      </w:pPr>
      <w:r>
        <w:rPr>
          <w:rFonts w:ascii="Times New Roman"/>
          <w:b w:val="false"/>
          <w:i w:val="false"/>
          <w:color w:val="000000"/>
          <w:sz w:val="28"/>
        </w:rPr>
        <w:t xml:space="preserve">
      3) әшкереленген абоненттік нөмір – пайдаланылуы байланыс желілерінде алаяқтық белгілері бар қоңырау шалу және (немесе) алаяқтық әрекеттер жасау кезінде тіркелген ұялы байланыстың абоненттік нөмірі; </w:t>
      </w:r>
    </w:p>
    <w:bookmarkEnd w:id="38"/>
    <w:bookmarkStart w:name="z47" w:id="39"/>
    <w:p>
      <w:pPr>
        <w:spacing w:after="0"/>
        <w:ind w:left="0"/>
        <w:jc w:val="both"/>
      </w:pPr>
      <w:r>
        <w:rPr>
          <w:rFonts w:ascii="Times New Roman"/>
          <w:b w:val="false"/>
          <w:i w:val="false"/>
          <w:color w:val="000000"/>
          <w:sz w:val="28"/>
        </w:rPr>
        <w:t>
      4) заңсыз пайдаланылған электрондық төлем құралы – заңсыз деп танылатын немесе тыйым салынған өзге де төлем транзакцияларын жүзеге асыру үшін пайдаланылатын электрондық төлем құралдары;</w:t>
      </w:r>
    </w:p>
    <w:bookmarkEnd w:id="39"/>
    <w:bookmarkStart w:name="z48" w:id="40"/>
    <w:p>
      <w:pPr>
        <w:spacing w:after="0"/>
        <w:ind w:left="0"/>
        <w:jc w:val="both"/>
      </w:pPr>
      <w:r>
        <w:rPr>
          <w:rFonts w:ascii="Times New Roman"/>
          <w:b w:val="false"/>
          <w:i w:val="false"/>
          <w:color w:val="000000"/>
          <w:sz w:val="28"/>
        </w:rPr>
        <w:t>
      5) көптеген кредиттік өтінімдер – жеке тұлғаның 1 (бір) сағат ішінде екінші деңгейдегі екі және одан да көп банктерге, банк операцияларының жекелеген түрлерін жүзеге асыратын ұйымдарға, микроқаржы қызметін жүзеге асыратын ұйымдарға мүлік кепілімен қамтамасыз етілмеген тұтынушылық банктік қарыз шартын (тұтынушылық микрокредит беру туралы шартты) жасасуға өтініштер беру жағдайлары;</w:t>
      </w:r>
    </w:p>
    <w:bookmarkEnd w:id="40"/>
    <w:bookmarkStart w:name="z49" w:id="41"/>
    <w:p>
      <w:pPr>
        <w:spacing w:after="0"/>
        <w:ind w:left="0"/>
        <w:jc w:val="both"/>
      </w:pPr>
      <w:r>
        <w:rPr>
          <w:rFonts w:ascii="Times New Roman"/>
          <w:b w:val="false"/>
          <w:i w:val="false"/>
          <w:color w:val="000000"/>
          <w:sz w:val="28"/>
        </w:rPr>
        <w:t xml:space="preserve">
      6) құқыққа қарсы оқыс оқиғалар – есірткінің заңсыз өндірілуіне, айналымына және (немесе) транзитіне, қаржы пирамидаларының қызметін ұйымдастыруға, Қазақстан Республикасында ойын бизнесі саласындағы қызметпен айналысу құқығына лицензиясы жоқ электрондық казино мен интернет-казиноның, шетелдік букмекерлік кеңселердің және (немесе) тотализаторлардың пайдасына төлемдерді және (немесе) ақша аударымдарын жүзеге асыруға байланысты транзакциялар жататын оқыс оқиғалар. </w:t>
      </w:r>
    </w:p>
    <w:bookmarkEnd w:id="41"/>
    <w:bookmarkStart w:name="z201" w:id="42"/>
    <w:p>
      <w:pPr>
        <w:spacing w:after="0"/>
        <w:ind w:left="0"/>
        <w:jc w:val="both"/>
      </w:pPr>
      <w:r>
        <w:rPr>
          <w:rFonts w:ascii="Times New Roman"/>
          <w:b w:val="false"/>
          <w:i w:val="false"/>
          <w:color w:val="000000"/>
          <w:sz w:val="28"/>
        </w:rPr>
        <w:t>
      3. Антифрод-орталықтың қатысушылары:</w:t>
      </w:r>
    </w:p>
    <w:bookmarkEnd w:id="42"/>
    <w:bookmarkStart w:name="z202" w:id="43"/>
    <w:p>
      <w:pPr>
        <w:spacing w:after="0"/>
        <w:ind w:left="0"/>
        <w:jc w:val="both"/>
      </w:pPr>
      <w:r>
        <w:rPr>
          <w:rFonts w:ascii="Times New Roman"/>
          <w:b w:val="false"/>
          <w:i w:val="false"/>
          <w:color w:val="000000"/>
          <w:sz w:val="28"/>
        </w:rPr>
        <w:t>
      1) қаржы ұйымдары;</w:t>
      </w:r>
    </w:p>
    <w:bookmarkEnd w:id="43"/>
    <w:bookmarkStart w:name="z203" w:id="44"/>
    <w:p>
      <w:pPr>
        <w:spacing w:after="0"/>
        <w:ind w:left="0"/>
        <w:jc w:val="both"/>
      </w:pPr>
      <w:r>
        <w:rPr>
          <w:rFonts w:ascii="Times New Roman"/>
          <w:b w:val="false"/>
          <w:i w:val="false"/>
          <w:color w:val="000000"/>
          <w:sz w:val="28"/>
        </w:rPr>
        <w:t xml:space="preserve">
      2) Төлемдер туралы заңның 12-бабы 1-тармағының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көзделген көрсетілетін төлем қызметтерін ұсынатын төлем ұйымдары;</w:t>
      </w:r>
    </w:p>
    <w:bookmarkEnd w:id="44"/>
    <w:bookmarkStart w:name="z204" w:id="45"/>
    <w:p>
      <w:pPr>
        <w:spacing w:after="0"/>
        <w:ind w:left="0"/>
        <w:jc w:val="both"/>
      </w:pPr>
      <w:r>
        <w:rPr>
          <w:rFonts w:ascii="Times New Roman"/>
          <w:b w:val="false"/>
          <w:i w:val="false"/>
          <w:color w:val="000000"/>
          <w:sz w:val="28"/>
        </w:rPr>
        <w:t>
      3) ұялы байланыс операторлары;</w:t>
      </w:r>
    </w:p>
    <w:bookmarkEnd w:id="45"/>
    <w:bookmarkStart w:name="z205" w:id="46"/>
    <w:p>
      <w:pPr>
        <w:spacing w:after="0"/>
        <w:ind w:left="0"/>
        <w:jc w:val="both"/>
      </w:pPr>
      <w:r>
        <w:rPr>
          <w:rFonts w:ascii="Times New Roman"/>
          <w:b w:val="false"/>
          <w:i w:val="false"/>
          <w:color w:val="000000"/>
          <w:sz w:val="28"/>
        </w:rPr>
        <w:t>
      4) кредиттік бюро;</w:t>
      </w:r>
    </w:p>
    <w:bookmarkEnd w:id="46"/>
    <w:bookmarkStart w:name="z206" w:id="47"/>
    <w:p>
      <w:pPr>
        <w:spacing w:after="0"/>
        <w:ind w:left="0"/>
        <w:jc w:val="both"/>
      </w:pPr>
      <w:r>
        <w:rPr>
          <w:rFonts w:ascii="Times New Roman"/>
          <w:b w:val="false"/>
          <w:i w:val="false"/>
          <w:color w:val="000000"/>
          <w:sz w:val="28"/>
        </w:rPr>
        <w:t>
      5) қылмыстық қудалау, ұлттық қауіпсіздік органдары, құқық қорғау органдары;</w:t>
      </w:r>
    </w:p>
    <w:bookmarkEnd w:id="47"/>
    <w:bookmarkStart w:name="z207" w:id="48"/>
    <w:p>
      <w:pPr>
        <w:spacing w:after="0"/>
        <w:ind w:left="0"/>
        <w:jc w:val="both"/>
      </w:pPr>
      <w:r>
        <w:rPr>
          <w:rFonts w:ascii="Times New Roman"/>
          <w:b w:val="false"/>
          <w:i w:val="false"/>
          <w:color w:val="000000"/>
          <w:sz w:val="28"/>
        </w:rPr>
        <w:t>
      6) Қазақстан Республикасының Ұлттық Банкі (бұдан әрі – Ұлттық Банк);</w:t>
      </w:r>
    </w:p>
    <w:bookmarkEnd w:id="48"/>
    <w:bookmarkStart w:name="z208" w:id="49"/>
    <w:p>
      <w:pPr>
        <w:spacing w:after="0"/>
        <w:ind w:left="0"/>
        <w:jc w:val="both"/>
      </w:pPr>
      <w:r>
        <w:rPr>
          <w:rFonts w:ascii="Times New Roman"/>
          <w:b w:val="false"/>
          <w:i w:val="false"/>
          <w:color w:val="000000"/>
          <w:sz w:val="28"/>
        </w:rPr>
        <w:t xml:space="preserve">
      7) қаржы нарығы мен қаржы ұйымдарын реттеу, бақылау және қадағалау жөніндегі уәкілетті орган; </w:t>
      </w:r>
    </w:p>
    <w:bookmarkEnd w:id="49"/>
    <w:bookmarkStart w:name="z209" w:id="50"/>
    <w:p>
      <w:pPr>
        <w:spacing w:after="0"/>
        <w:ind w:left="0"/>
        <w:jc w:val="both"/>
      </w:pPr>
      <w:r>
        <w:rPr>
          <w:rFonts w:ascii="Times New Roman"/>
          <w:b w:val="false"/>
          <w:i w:val="false"/>
          <w:color w:val="000000"/>
          <w:sz w:val="28"/>
        </w:rPr>
        <w:t>
      8) қаржы мониторингі жөніндегі уәкілетті орган;</w:t>
      </w:r>
    </w:p>
    <w:bookmarkEnd w:id="50"/>
    <w:bookmarkStart w:name="z210" w:id="51"/>
    <w:p>
      <w:pPr>
        <w:spacing w:after="0"/>
        <w:ind w:left="0"/>
        <w:jc w:val="both"/>
      </w:pPr>
      <w:r>
        <w:rPr>
          <w:rFonts w:ascii="Times New Roman"/>
          <w:b w:val="false"/>
          <w:i w:val="false"/>
          <w:color w:val="000000"/>
          <w:sz w:val="28"/>
        </w:rPr>
        <w:t xml:space="preserve">
      9) Ұлттық Банктің шешімімен айқындалатын өзге де тұлғалар. </w:t>
      </w:r>
    </w:p>
    <w:bookmarkEnd w:id="51"/>
    <w:bookmarkStart w:name="z59" w:id="52"/>
    <w:p>
      <w:pPr>
        <w:spacing w:after="0"/>
        <w:ind w:left="0"/>
        <w:jc w:val="left"/>
      </w:pPr>
      <w:r>
        <w:rPr>
          <w:rFonts w:ascii="Times New Roman"/>
          <w:b/>
          <w:i w:val="false"/>
          <w:color w:val="000000"/>
        </w:rPr>
        <w:t xml:space="preserve"> 2-тарау. Антифрод-орталықтың қызметін жүзеге асыру және антифрод-орталықтың оның қатысушыларымен өзара іс-қимылы</w:t>
      </w:r>
    </w:p>
    <w:bookmarkEnd w:id="52"/>
    <w:bookmarkStart w:name="z60" w:id="53"/>
    <w:p>
      <w:pPr>
        <w:spacing w:after="0"/>
        <w:ind w:left="0"/>
        <w:jc w:val="both"/>
      </w:pPr>
      <w:r>
        <w:rPr>
          <w:rFonts w:ascii="Times New Roman"/>
          <w:b w:val="false"/>
          <w:i w:val="false"/>
          <w:color w:val="000000"/>
          <w:sz w:val="28"/>
        </w:rPr>
        <w:t>
      4. Антифрод-орталық:</w:t>
      </w:r>
    </w:p>
    <w:bookmarkEnd w:id="53"/>
    <w:bookmarkStart w:name="z61" w:id="54"/>
    <w:p>
      <w:pPr>
        <w:spacing w:after="0"/>
        <w:ind w:left="0"/>
        <w:jc w:val="both"/>
      </w:pPr>
      <w:r>
        <w:rPr>
          <w:rFonts w:ascii="Times New Roman"/>
          <w:b w:val="false"/>
          <w:i w:val="false"/>
          <w:color w:val="000000"/>
          <w:sz w:val="28"/>
        </w:rPr>
        <w:t>
      1) ұйымдардан, ұялы байланыс операторларынан, қылмыстық қудалау органдарынан, ұлттық қауіпсіздік және құқық қорғау органдарынан келіп түскен алаяқтық белгілері бар төлем транзакцияларын жүзеге асыру оқиғалары мен әрекеттенулері туралы мәліметтерді жинауды, шоғырландыруды және сақтауды жүзеге асырады;</w:t>
      </w:r>
    </w:p>
    <w:bookmarkEnd w:id="54"/>
    <w:bookmarkStart w:name="z62" w:id="55"/>
    <w:p>
      <w:pPr>
        <w:spacing w:after="0"/>
        <w:ind w:left="0"/>
        <w:jc w:val="both"/>
      </w:pPr>
      <w:r>
        <w:rPr>
          <w:rFonts w:ascii="Times New Roman"/>
          <w:b w:val="false"/>
          <w:i w:val="false"/>
          <w:color w:val="000000"/>
          <w:sz w:val="28"/>
        </w:rPr>
        <w:t xml:space="preserve">
      2) белгіленген өлшемшарттарға сәйкес алаяқтық белгілері бар төлем транзакцияларына жатқызылған төлемдер және (немесе) ақша аударымдары бойынша деректерді және (немесе) заңсыз деп танылатын және (немесе) тыйым салынған өзге де төлем транзакциялары бойынша ұйымдарға, ұялы байланыс операторларына, қылмыстық қудалау органдарына қажет деректерді өңдейді және талдайды; </w:t>
      </w:r>
    </w:p>
    <w:bookmarkEnd w:id="55"/>
    <w:bookmarkStart w:name="z63" w:id="56"/>
    <w:p>
      <w:pPr>
        <w:spacing w:after="0"/>
        <w:ind w:left="0"/>
        <w:jc w:val="both"/>
      </w:pPr>
      <w:r>
        <w:rPr>
          <w:rFonts w:ascii="Times New Roman"/>
          <w:b w:val="false"/>
          <w:i w:val="false"/>
          <w:color w:val="000000"/>
          <w:sz w:val="28"/>
        </w:rPr>
        <w:t xml:space="preserve">
      3) алаяқтық белгілері бар төлем транзакцияларын және (немесе) заңсыз деп танылатын және (немесе) тыйым салынған өзге де төлем транзакцияларын болғызбау үшін қажет ақпаратты, оның ішінде қатерлер, осал тұстар, оқиғалардың туындауының алғышарттары, сондай-ақ олардың алдын алу және зардаптарын жою әдістері туралы ақпаратты ұйымдарға, ұялы байланыс операторларына, қылмыстық қудалау, ұлттық қауіпсіздік органдарына және құқық қорғау органдарына ұсынады; </w:t>
      </w:r>
    </w:p>
    <w:bookmarkEnd w:id="56"/>
    <w:bookmarkStart w:name="z64" w:id="57"/>
    <w:p>
      <w:pPr>
        <w:spacing w:after="0"/>
        <w:ind w:left="0"/>
        <w:jc w:val="both"/>
      </w:pPr>
      <w:r>
        <w:rPr>
          <w:rFonts w:ascii="Times New Roman"/>
          <w:b w:val="false"/>
          <w:i w:val="false"/>
          <w:color w:val="000000"/>
          <w:sz w:val="28"/>
        </w:rPr>
        <w:t>
      4) қызметтік, коммерциялық, банктік немесе заңмен қорғалатын өзге де құпияны құрайтын, өз қызметі процесінде алынған ақпаратты, мәліметтер мен құжаттарды сақтаудың, қорғаудың тиісті режимін және олардың сақталуын қамтамасыз етеді;</w:t>
      </w:r>
    </w:p>
    <w:bookmarkEnd w:id="57"/>
    <w:bookmarkStart w:name="z65" w:id="58"/>
    <w:p>
      <w:pPr>
        <w:spacing w:after="0"/>
        <w:ind w:left="0"/>
        <w:jc w:val="both"/>
      </w:pPr>
      <w:r>
        <w:rPr>
          <w:rFonts w:ascii="Times New Roman"/>
          <w:b w:val="false"/>
          <w:i w:val="false"/>
          <w:color w:val="000000"/>
          <w:sz w:val="28"/>
        </w:rPr>
        <w:t>
      5) дербес деректерді иесіздендірілген түрде жинайды, өңдейді және сақтайды;</w:t>
      </w:r>
    </w:p>
    <w:bookmarkEnd w:id="58"/>
    <w:bookmarkStart w:name="z66" w:id="59"/>
    <w:p>
      <w:pPr>
        <w:spacing w:after="0"/>
        <w:ind w:left="0"/>
        <w:jc w:val="both"/>
      </w:pPr>
      <w:r>
        <w:rPr>
          <w:rFonts w:ascii="Times New Roman"/>
          <w:b w:val="false"/>
          <w:i w:val="false"/>
          <w:color w:val="000000"/>
          <w:sz w:val="28"/>
        </w:rPr>
        <w:t xml:space="preserve">
      6) қылмыстық қудалау, ұлттық қауіпсіздік органдары мен құқық қорғау органдарының ақпараты негізінде заңсыз деп танылатын және (немесе) тыйым салынған өзге де төлем транзакцияларын анықтау және болғызбау бойынша жәрдем көрсетеді. </w:t>
      </w:r>
    </w:p>
    <w:bookmarkEnd w:id="59"/>
    <w:bookmarkStart w:name="z67" w:id="60"/>
    <w:p>
      <w:pPr>
        <w:spacing w:after="0"/>
        <w:ind w:left="0"/>
        <w:jc w:val="both"/>
      </w:pPr>
      <w:r>
        <w:rPr>
          <w:rFonts w:ascii="Times New Roman"/>
          <w:b w:val="false"/>
          <w:i w:val="false"/>
          <w:color w:val="000000"/>
          <w:sz w:val="28"/>
        </w:rPr>
        <w:t xml:space="preserve">
      5. Антифрод-орталыққа қатысушы Қазақстан Республикасының </w:t>
      </w:r>
      <w:r>
        <w:rPr>
          <w:rFonts w:ascii="Times New Roman"/>
          <w:b w:val="false"/>
          <w:i w:val="false"/>
          <w:color w:val="000000"/>
          <w:sz w:val="28"/>
        </w:rPr>
        <w:t>Цифрлық кодексінде</w:t>
      </w:r>
      <w:r>
        <w:rPr>
          <w:rFonts w:ascii="Times New Roman"/>
          <w:b w:val="false"/>
          <w:i w:val="false"/>
          <w:color w:val="000000"/>
          <w:sz w:val="28"/>
        </w:rPr>
        <w:t xml:space="preserve"> және "</w:t>
      </w:r>
      <w:r>
        <w:rPr>
          <w:rFonts w:ascii="Times New Roman"/>
          <w:b w:val="false"/>
          <w:i w:val="false"/>
          <w:color w:val="000000"/>
          <w:sz w:val="28"/>
        </w:rPr>
        <w:t>Дербес деректер және оларды қорғау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w:t>
      </w:r>
      <w:r>
        <w:rPr>
          <w:rFonts w:ascii="Times New Roman"/>
          <w:b w:val="false"/>
          <w:i w:val="false"/>
          <w:color w:val="000000"/>
          <w:sz w:val="28"/>
        </w:rPr>
        <w:t>Киберқауіпсіздік туралы</w:t>
      </w:r>
      <w:r>
        <w:rPr>
          <w:rFonts w:ascii="Times New Roman"/>
          <w:b w:val="false"/>
          <w:i w:val="false"/>
          <w:color w:val="000000"/>
          <w:sz w:val="28"/>
        </w:rPr>
        <w:t>", "</w:t>
      </w:r>
      <w:r>
        <w:rPr>
          <w:rFonts w:ascii="Times New Roman"/>
          <w:b w:val="false"/>
          <w:i w:val="false"/>
          <w:color w:val="000000"/>
          <w:sz w:val="28"/>
        </w:rPr>
        <w:t>Байланыс туралы</w:t>
      </w:r>
      <w:r>
        <w:rPr>
          <w:rFonts w:ascii="Times New Roman"/>
          <w:b w:val="false"/>
          <w:i w:val="false"/>
          <w:color w:val="000000"/>
          <w:sz w:val="28"/>
        </w:rPr>
        <w:t>" Қазақстан Республикасының заңдарында белгіленген қорғалатын ақпараттың қауіпсіздігін қамтамасыз ету талаптарын сақтай отырып, антифрод-орталықтың ішкі құжаттарында айқындалған және дербес деректерді қорғау саласындағы уәкілетті органмен келісілген тәртіппен антифрод-орталықтың цифрлық жүйесімен техникалық өзара іс-қимыл орнату арқылы антифрод-орталыққа қосылады.</w:t>
      </w:r>
    </w:p>
    <w:bookmarkEnd w:id="60"/>
    <w:bookmarkStart w:name="z68" w:id="6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Ақша жөнелтушіні және (немесе) бенефициарды (ақша алушыны) алаяқтық белгілері бар төлем транзакциясын жүзеге асыру оқиғалары туралы (бұдан әрі – оқиғалар туралы дерекқор) және (немесе) алаяқтық белгілері бар төлем транзакциясын жүзеге асыруға әрекеттенулер туралы (бұдан әрі – әрекеттенулер туралы дерекқор) дерекқорға қосу үшін ұйымнан және (немесе) қылмыстық қудалау органынан антифрод-орталықтың цифрлық жүйесі арқылы алынған алаяқтық белгілері бар төлем транзакциясы туралы хабар антифрод-орталық алғаннан кейін дереу әрекеттенyлер туралы немесе оқиғалар туралы дерекқорға қосылады және антифрод-орталықтың барлық қатысушысы үшін қолжетімді болады.</w:t>
      </w:r>
    </w:p>
    <w:bookmarkEnd w:id="61"/>
    <w:p>
      <w:pPr>
        <w:spacing w:after="0"/>
        <w:ind w:left="0"/>
        <w:jc w:val="both"/>
      </w:pPr>
      <w:r>
        <w:rPr>
          <w:rFonts w:ascii="Times New Roman"/>
          <w:b w:val="false"/>
          <w:i w:val="false"/>
          <w:color w:val="000000"/>
          <w:sz w:val="28"/>
        </w:rPr>
        <w:t>
      Антифрод-орталықтың цифрлық жүйесі:</w:t>
      </w:r>
    </w:p>
    <w:p>
      <w:pPr>
        <w:spacing w:after="0"/>
        <w:ind w:left="0"/>
        <w:jc w:val="both"/>
      </w:pPr>
      <w:r>
        <w:rPr>
          <w:rFonts w:ascii="Times New Roman"/>
          <w:b w:val="false"/>
          <w:i w:val="false"/>
          <w:color w:val="000000"/>
          <w:sz w:val="28"/>
        </w:rPr>
        <w:t>
      1) ұйымның антифрод-орталыққа хабарды жібергенін;</w:t>
      </w:r>
    </w:p>
    <w:p>
      <w:pPr>
        <w:spacing w:after="0"/>
        <w:ind w:left="0"/>
        <w:jc w:val="both"/>
      </w:pPr>
      <w:r>
        <w:rPr>
          <w:rFonts w:ascii="Times New Roman"/>
          <w:b w:val="false"/>
          <w:i w:val="false"/>
          <w:color w:val="000000"/>
          <w:sz w:val="28"/>
        </w:rPr>
        <w:t>
      2) антифрод-орталықтың осы хабарды алғанын және оны антифрод-орталық қатысушыларының атына одан әрі жібергенін;</w:t>
      </w:r>
    </w:p>
    <w:p>
      <w:pPr>
        <w:spacing w:after="0"/>
        <w:ind w:left="0"/>
        <w:jc w:val="both"/>
      </w:pPr>
      <w:r>
        <w:rPr>
          <w:rFonts w:ascii="Times New Roman"/>
          <w:b w:val="false"/>
          <w:i w:val="false"/>
          <w:color w:val="000000"/>
          <w:sz w:val="28"/>
        </w:rPr>
        <w:t>
      3) хабардың жеткізілгенін және антифрод-орталық қатысушыларының алғанын;</w:t>
      </w:r>
    </w:p>
    <w:p>
      <w:pPr>
        <w:spacing w:after="0"/>
        <w:ind w:left="0"/>
        <w:jc w:val="both"/>
      </w:pPr>
      <w:r>
        <w:rPr>
          <w:rFonts w:ascii="Times New Roman"/>
          <w:b w:val="false"/>
          <w:i w:val="false"/>
          <w:color w:val="000000"/>
          <w:sz w:val="28"/>
        </w:rPr>
        <w:t>
      4) антифрод-орталықтың басқа қатысушыларынан алынған хабарға жауапты растайтын ұйымның антифрод-орталыққа жіберген алаяқтық белгілері бар төлем транзакциясы туралы хабарының ретті түрде тіркелуін қамтамасыз етеді.</w:t>
      </w:r>
    </w:p>
    <w:bookmarkStart w:name="z74" w:id="62"/>
    <w:p>
      <w:pPr>
        <w:spacing w:after="0"/>
        <w:ind w:left="0"/>
        <w:jc w:val="both"/>
      </w:pPr>
      <w:r>
        <w:rPr>
          <w:rFonts w:ascii="Times New Roman"/>
          <w:b w:val="false"/>
          <w:i w:val="false"/>
          <w:color w:val="000000"/>
          <w:sz w:val="28"/>
        </w:rPr>
        <w:t>
      7. Ұйымдар төлем және (немесе) ақша аударымы бойынша нұсқауды алғаннан кейін ол орындағанға дейін өз клиенттері – ақша жөнелтушілердің және (немесе) бенефициардың жеке не бизнес-сәйкестендіру нөмірін, банк шотының нөмірін және ұялы байланысының абоненттік нөмірін әрекеттенулер мен оқиғалар туралы дерекқордан, сондай-ақ әшкереленген электрондық төлем құралдары дерекқорынан алынған деректермен салыстырып тексереді.</w:t>
      </w:r>
    </w:p>
    <w:bookmarkEnd w:id="62"/>
    <w:bookmarkStart w:name="z75" w:id="63"/>
    <w:p>
      <w:pPr>
        <w:spacing w:after="0"/>
        <w:ind w:left="0"/>
        <w:jc w:val="both"/>
      </w:pPr>
      <w:r>
        <w:rPr>
          <w:rFonts w:ascii="Times New Roman"/>
          <w:b w:val="false"/>
          <w:i w:val="false"/>
          <w:color w:val="000000"/>
          <w:sz w:val="28"/>
        </w:rPr>
        <w:t xml:space="preserve">
      8. Ұлттық Банк күн сайын антифрод-орталықтан алаяқтық белгілері бар төлем транзакциялары бойынша мәліметтерді антифрод-орталықтың ішкі құжаттарында белгіленген нысан бойынша алады. </w:t>
      </w:r>
    </w:p>
    <w:bookmarkEnd w:id="63"/>
    <w:bookmarkStart w:name="z76" w:id="64"/>
    <w:p>
      <w:pPr>
        <w:spacing w:after="0"/>
        <w:ind w:left="0"/>
        <w:jc w:val="both"/>
      </w:pPr>
      <w:r>
        <w:rPr>
          <w:rFonts w:ascii="Times New Roman"/>
          <w:b w:val="false"/>
          <w:i w:val="false"/>
          <w:color w:val="000000"/>
          <w:sz w:val="28"/>
        </w:rPr>
        <w:t>
      9. Антифрод-орталық антифрод-орталықтың қатысушыларына алаяқтық төлем транзакцияларына және құқыққа қарсы оқыс оқиғаларға қатысу туралы ақпараты бар тұлғалардың ұялы байланыс нөмірлері жөніндегі мәліметтерге қол жеткізуді ұсынады.</w:t>
      </w:r>
    </w:p>
    <w:bookmarkEnd w:id="64"/>
    <w:bookmarkStart w:name="z77" w:id="65"/>
    <w:p>
      <w:pPr>
        <w:spacing w:after="0"/>
        <w:ind w:left="0"/>
        <w:jc w:val="left"/>
      </w:pPr>
      <w:r>
        <w:rPr>
          <w:rFonts w:ascii="Times New Roman"/>
          <w:b/>
          <w:i w:val="false"/>
          <w:color w:val="000000"/>
        </w:rPr>
        <w:t xml:space="preserve"> 3-тарау. Антифрод-орталықтың дерекқорларын қалыптастыру және жүргізу</w:t>
      </w:r>
    </w:p>
    <w:bookmarkEnd w:id="65"/>
    <w:bookmarkStart w:name="z78" w:id="66"/>
    <w:p>
      <w:pPr>
        <w:spacing w:after="0"/>
        <w:ind w:left="0"/>
        <w:jc w:val="both"/>
      </w:pPr>
      <w:r>
        <w:rPr>
          <w:rFonts w:ascii="Times New Roman"/>
          <w:b w:val="false"/>
          <w:i w:val="false"/>
          <w:color w:val="000000"/>
          <w:sz w:val="28"/>
        </w:rPr>
        <w:t>
      10. Антифрод-орталық өз қызметін қамтамасыз ету үшін оқиғалар, әрекеттенулер, заңсыз пайдаланылған электрондық төлем құралдары, көптеген кредиттік өтінімдер, әлеуетті зардап шеккен тұлғалар, әшкереленген абоненттік нөмірлер, құқыққа қарсы оқыс оқиғаларға қатысқан адамдар туралы дерекқорларды, сондай-ақ антифрод-орталықтың ішкі құжаттарына сәйкес өзге де дерекқорларды қалыптастырады.</w:t>
      </w:r>
    </w:p>
    <w:bookmarkEnd w:id="66"/>
    <w:bookmarkStart w:name="z79" w:id="67"/>
    <w:p>
      <w:pPr>
        <w:spacing w:after="0"/>
        <w:ind w:left="0"/>
        <w:jc w:val="both"/>
      </w:pPr>
      <w:r>
        <w:rPr>
          <w:rFonts w:ascii="Times New Roman"/>
          <w:b w:val="false"/>
          <w:i w:val="false"/>
          <w:color w:val="000000"/>
          <w:sz w:val="28"/>
        </w:rPr>
        <w:t>
      Антифрод-орталық қатысушыларға Қағидаларда, сондай-ақ антифрод-орталықтың ішкі құжаттарында белгіленген тәртіппен осы тармақта көрсетілген дерекқорларға қол жеткізуді ұсынады.</w:t>
      </w:r>
    </w:p>
    <w:bookmarkEnd w:id="67"/>
    <w:bookmarkStart w:name="z80" w:id="68"/>
    <w:p>
      <w:pPr>
        <w:spacing w:after="0"/>
        <w:ind w:left="0"/>
        <w:jc w:val="both"/>
      </w:pPr>
      <w:r>
        <w:rPr>
          <w:rFonts w:ascii="Times New Roman"/>
          <w:b w:val="false"/>
          <w:i w:val="false"/>
          <w:color w:val="000000"/>
          <w:sz w:val="28"/>
        </w:rPr>
        <w:t>
      11. Алаяқтық төлем транзакцияларына қатысқаны туралы расталған ақпарат болған тұлғалар бойынша қылмыстық қудалау органынан алынған алаяқтық белгілері бар төлем транзакциялары туралы хабарлар негізінде оқиғалар туралы дерекқор қалыптастырылады.</w:t>
      </w:r>
    </w:p>
    <w:bookmarkEnd w:id="68"/>
    <w:bookmarkStart w:name="z81" w:id="69"/>
    <w:p>
      <w:pPr>
        <w:spacing w:after="0"/>
        <w:ind w:left="0"/>
        <w:jc w:val="both"/>
      </w:pPr>
      <w:r>
        <w:rPr>
          <w:rFonts w:ascii="Times New Roman"/>
          <w:b w:val="false"/>
          <w:i w:val="false"/>
          <w:color w:val="000000"/>
          <w:sz w:val="28"/>
        </w:rPr>
        <w:t>
      Тұлғаны оқиғалар туралы дерекқордан осы тұлғаны антифрод-орталықтың ішкі құжаттарында белгіленген нысан бойынша оқиғалар туралы дерекқорға енгізген қылмыстық қудалау органы антифрод-орталыққа жіберген хабардың негізінде алып тастайды.</w:t>
      </w:r>
    </w:p>
    <w:bookmarkEnd w:id="69"/>
    <w:bookmarkStart w:name="z82" w:id="70"/>
    <w:p>
      <w:pPr>
        <w:spacing w:after="0"/>
        <w:ind w:left="0"/>
        <w:jc w:val="both"/>
      </w:pPr>
      <w:r>
        <w:rPr>
          <w:rFonts w:ascii="Times New Roman"/>
          <w:b w:val="false"/>
          <w:i w:val="false"/>
          <w:color w:val="000000"/>
          <w:sz w:val="28"/>
        </w:rPr>
        <w:t>
      Ұйым тұлғаны оқиғалар туралы дерекқордан алып тастаған күннен бастап 3 (үш) жұмыс күні ішінде банктік шот, электрондық әмиян бойынша шығыс операцияларын қайта бастайды, төлемнің және (немесе) ақша аударымының сомасын бұғаттаудан шығарады, сондай-ақ клиентпен жасалған шартта белгіленген тәртіппен клиентке бұл туралы хабарлайды.</w:t>
      </w:r>
    </w:p>
    <w:bookmarkEnd w:id="70"/>
    <w:bookmarkStart w:name="z83" w:id="71"/>
    <w:p>
      <w:pPr>
        <w:spacing w:after="0"/>
        <w:ind w:left="0"/>
        <w:jc w:val="both"/>
      </w:pPr>
      <w:r>
        <w:rPr>
          <w:rFonts w:ascii="Times New Roman"/>
          <w:b w:val="false"/>
          <w:i w:val="false"/>
          <w:color w:val="000000"/>
          <w:sz w:val="28"/>
        </w:rPr>
        <w:t>
      12. Әрекеттенулер туралы дерекқор ішкі құжаттарға және (немесе) ұйымдардың ішкі антифрод-жүйелерінің және (немесе) ұйымдардың жауапты құрылымдық бөлімшелерінің (ұйымдардың ішкі құжаттарында белгіленген) деректеріне сәйкес алаяқтық белгілері бар төлем транзакцияларына байланысты төлем операцияларына олардың қатысқаны туралы негіздер (күдік) болатын өзінің клиенттері бойынша ұйымдардан алынған алаяқтық белгілері бар төлем транзакциялары туралы хабарлар негізінде қалыптастырылады.</w:t>
      </w:r>
    </w:p>
    <w:bookmarkEnd w:id="71"/>
    <w:bookmarkStart w:name="z84" w:id="72"/>
    <w:p>
      <w:pPr>
        <w:spacing w:after="0"/>
        <w:ind w:left="0"/>
        <w:jc w:val="both"/>
      </w:pPr>
      <w:r>
        <w:rPr>
          <w:rFonts w:ascii="Times New Roman"/>
          <w:b w:val="false"/>
          <w:i w:val="false"/>
          <w:color w:val="000000"/>
          <w:sz w:val="28"/>
        </w:rPr>
        <w:t>
      Ұйым әрекеттенулер туралы дерекқорға ақпаратты қосу үшін мынадай ретті әрекеттерді орындайды:</w:t>
      </w:r>
    </w:p>
    <w:bookmarkEnd w:id="72"/>
    <w:bookmarkStart w:name="z85" w:id="73"/>
    <w:p>
      <w:pPr>
        <w:spacing w:after="0"/>
        <w:ind w:left="0"/>
        <w:jc w:val="both"/>
      </w:pPr>
      <w:r>
        <w:rPr>
          <w:rFonts w:ascii="Times New Roman"/>
          <w:b w:val="false"/>
          <w:i w:val="false"/>
          <w:color w:val="000000"/>
          <w:sz w:val="28"/>
        </w:rPr>
        <w:t xml:space="preserve">
      1) ұйым ішкі құжаттарға не ұйымның ішкі антифрод-жүйелерінің және (немесе) антифрод-бөлімшелерінің деректеріне сәйкес Төлемдер туралы заңның </w:t>
      </w:r>
      <w:r>
        <w:rPr>
          <w:rFonts w:ascii="Times New Roman"/>
          <w:b w:val="false"/>
          <w:i w:val="false"/>
          <w:color w:val="000000"/>
          <w:sz w:val="28"/>
        </w:rPr>
        <w:t>25-1-бабы</w:t>
      </w:r>
      <w:r>
        <w:rPr>
          <w:rFonts w:ascii="Times New Roman"/>
          <w:b w:val="false"/>
          <w:i w:val="false"/>
          <w:color w:val="000000"/>
          <w:sz w:val="28"/>
        </w:rPr>
        <w:t xml:space="preserve"> негізінде клиенттің алаяқтық белгілері бар төлем транзакцияларын анықтайды және нұсқауды орындаудан бас тартады немесе нұсқауды орындауды және (немесе) банктік шот, электрондық әмиян бойынша шығыс операцияларын тоқтата тұрады, 5 (бес) жұмыс күнінен аспайтын мерзімге төлемнің және (немесе) ақша аударымының сомасын бұғаттайды;</w:t>
      </w:r>
    </w:p>
    <w:bookmarkEnd w:id="73"/>
    <w:bookmarkStart w:name="z86" w:id="74"/>
    <w:p>
      <w:pPr>
        <w:spacing w:after="0"/>
        <w:ind w:left="0"/>
        <w:jc w:val="both"/>
      </w:pPr>
      <w:r>
        <w:rPr>
          <w:rFonts w:ascii="Times New Roman"/>
          <w:b w:val="false"/>
          <w:i w:val="false"/>
          <w:color w:val="000000"/>
          <w:sz w:val="28"/>
        </w:rPr>
        <w:t>
      2) клиенттің банктік шоты, электрондық әмияны бойынша нұсқауларды және (немесе) шығыс операцияларын орындауды тоқтата тұрған немесе төлем және (немесе) ақша аударымы сомасын бұғаттаған күннен бастап 5 (бес) жұмыс күні ішінде өз клиентінің операцияларына, оның ішінде клиенттен мән-жайларды анықтау және шешім қабылдау үшін қажет қосымша ақпаратты алу бойынша талдау жүргізеді;</w:t>
      </w:r>
    </w:p>
    <w:bookmarkEnd w:id="74"/>
    <w:bookmarkStart w:name="z87" w:id="75"/>
    <w:p>
      <w:pPr>
        <w:spacing w:after="0"/>
        <w:ind w:left="0"/>
        <w:jc w:val="both"/>
      </w:pPr>
      <w:r>
        <w:rPr>
          <w:rFonts w:ascii="Times New Roman"/>
          <w:b w:val="false"/>
          <w:i w:val="false"/>
          <w:color w:val="000000"/>
          <w:sz w:val="28"/>
        </w:rPr>
        <w:t>
      3) клиенттің алаяқтық белгілері бар төлем транзакцияларына байланысты төлем операцияларына қатысуы туралы негіздер (күдік) расталған жағдайда, антифрод-орталыққа мәліметтерді әрекеттенулер туралы дерекқорға енгізу туралы хабар жібереді.</w:t>
      </w:r>
    </w:p>
    <w:bookmarkEnd w:id="75"/>
    <w:bookmarkStart w:name="z88" w:id="76"/>
    <w:p>
      <w:pPr>
        <w:spacing w:after="0"/>
        <w:ind w:left="0"/>
        <w:jc w:val="both"/>
      </w:pPr>
      <w:r>
        <w:rPr>
          <w:rFonts w:ascii="Times New Roman"/>
          <w:b w:val="false"/>
          <w:i w:val="false"/>
          <w:color w:val="000000"/>
          <w:sz w:val="28"/>
        </w:rPr>
        <w:t>
      Тұлға әрекеттенулер туралы дерекқордан антифрод-орталықтың ішкі құжаттарында белгіленген тәртіппен және жағдайларда жүргізілген тергеп-тексеру қорытындылары бойынша қылмыстық қудалау органы немесе клиенттің әрекеттенулер туралы дерекқорға оның негізсіз не қате енгізілгені туралы өтінішін қарау қорытындылары бойынша ұйым жіберген хабар негізінде алып тасталады.</w:t>
      </w:r>
    </w:p>
    <w:bookmarkEnd w:id="76"/>
    <w:bookmarkStart w:name="z89" w:id="77"/>
    <w:p>
      <w:pPr>
        <w:spacing w:after="0"/>
        <w:ind w:left="0"/>
        <w:jc w:val="both"/>
      </w:pPr>
      <w:r>
        <w:rPr>
          <w:rFonts w:ascii="Times New Roman"/>
          <w:b w:val="false"/>
          <w:i w:val="false"/>
          <w:color w:val="000000"/>
          <w:sz w:val="28"/>
        </w:rPr>
        <w:t>
      Ұйым тұлғаны әрекеттенулер туралы дерекқордан алып тастаған күннен бастап 3 (үш) жұмыс күні ішінде банктік шот, электрондық әмиян бойынша шығыс операцияларын қайта бастайды, төлемнің және (немесе) ақша аударымының сомасын бұғаттаудан шығарады, сондай-ақ клиентпен жасалған шартта белгіленген тәртіппен клиентке бұл туралы хабарлайды.</w:t>
      </w:r>
    </w:p>
    <w:bookmarkEnd w:id="77"/>
    <w:bookmarkStart w:name="z90" w:id="78"/>
    <w:p>
      <w:pPr>
        <w:spacing w:after="0"/>
        <w:ind w:left="0"/>
        <w:jc w:val="both"/>
      </w:pPr>
      <w:r>
        <w:rPr>
          <w:rFonts w:ascii="Times New Roman"/>
          <w:b w:val="false"/>
          <w:i w:val="false"/>
          <w:color w:val="000000"/>
          <w:sz w:val="28"/>
        </w:rPr>
        <w:t xml:space="preserve">
      13. Егер алаяқтық белгісі бар бір төлем транзакциясы бойынша хабарда бірнеше клиенттердің, оның ішінде төлемді жүзеге асыруға қатысқан делдалдардың деректемелері көрсетілсе және (немесе) ақша аудару кезінде көрсетілген хабарда белгіленген ұйым 1 (бір) сағат ішінде оның хабарын Қағидалардың 29-тармағында көрсетілген деректемелерге сәйкес өзінің клиенті бойынша ақпаратпен (қолма-қол ақшаны қабылдауға және (немесе) беруге арналған құрылғылар арқылы қолма-қол ақшаны алу туралы мәліметтерді қоса алғанда) толықтырады. </w:t>
      </w:r>
    </w:p>
    <w:bookmarkEnd w:id="78"/>
    <w:bookmarkStart w:name="z91" w:id="79"/>
    <w:p>
      <w:pPr>
        <w:spacing w:after="0"/>
        <w:ind w:left="0"/>
        <w:jc w:val="both"/>
      </w:pPr>
      <w:r>
        <w:rPr>
          <w:rFonts w:ascii="Times New Roman"/>
          <w:b w:val="false"/>
          <w:i w:val="false"/>
          <w:color w:val="000000"/>
          <w:sz w:val="28"/>
        </w:rPr>
        <w:t>
      Антифрод-орталықпен өзара іс-қимыл арналарының техникалық іркілістері болған жағдайда, осы тармақтың бірінші бөлігінде көзделген талаптарды орындау мерзімі кедергілер жойылғанға дейін тоқтатыла тұрады, бұл туралы ұйым антифрод-орталықтың операторына тиісті хабарламаны антифрод-орталық операторының электрондық поштасына электрондық тәсілмен жібереді. Жүйенің жұмысқа қабілеттілігін қалпына келгені туралы антифрод-орталық барлық қатысушыларды дереу электрондық тәсілмен хабардар етеді.</w:t>
      </w:r>
    </w:p>
    <w:bookmarkEnd w:id="79"/>
    <w:bookmarkStart w:name="z92" w:id="80"/>
    <w:p>
      <w:pPr>
        <w:spacing w:after="0"/>
        <w:ind w:left="0"/>
        <w:jc w:val="both"/>
      </w:pPr>
      <w:r>
        <w:rPr>
          <w:rFonts w:ascii="Times New Roman"/>
          <w:b w:val="false"/>
          <w:i w:val="false"/>
          <w:color w:val="000000"/>
          <w:sz w:val="28"/>
        </w:rPr>
        <w:t>
      14. Қылмыстық қудалау, ұлттық қауіпсіздік органдары және құқық қорғау органдары тіркелген қылмыстық істер бойынша антифрод-орталыққа заңсыз пайдаланылған электрондық төлем құралдарының деректемелерін жібереді</w:t>
      </w:r>
    </w:p>
    <w:bookmarkEnd w:id="80"/>
    <w:bookmarkStart w:name="z93" w:id="81"/>
    <w:p>
      <w:pPr>
        <w:spacing w:after="0"/>
        <w:ind w:left="0"/>
        <w:jc w:val="both"/>
      </w:pPr>
      <w:r>
        <w:rPr>
          <w:rFonts w:ascii="Times New Roman"/>
          <w:b w:val="false"/>
          <w:i w:val="false"/>
          <w:color w:val="000000"/>
          <w:sz w:val="28"/>
        </w:rPr>
        <w:t>
      Антифрод-орталық Қағидаларға 1-қосымшада белгіленген тәртіппен нақты уақыт режимінде заңсыз пайдаланылған электрондық төлем құралдары туралы дерекқорды қалыптастыруды және жүргізуді жүзеге асырады.</w:t>
      </w:r>
    </w:p>
    <w:bookmarkEnd w:id="81"/>
    <w:bookmarkStart w:name="z94" w:id="82"/>
    <w:p>
      <w:pPr>
        <w:spacing w:after="0"/>
        <w:ind w:left="0"/>
        <w:jc w:val="both"/>
      </w:pPr>
      <w:r>
        <w:rPr>
          <w:rFonts w:ascii="Times New Roman"/>
          <w:b w:val="false"/>
          <w:i w:val="false"/>
          <w:color w:val="000000"/>
          <w:sz w:val="28"/>
        </w:rPr>
        <w:t>
      Ұйым антифрод-орталықтан заңсыз пайдаланылған электрондық төлем құралдары бойынша мәліметтерді алған кезде оларды Қағидаларға 1-қосымшада белгіленген тәртіппен қылмыстық қудалау, ұлттық қауіпсіздік органынан, құқық қорғау органынан антифрод-орталық арқылы алынған қаулы түрінде антифрод-орталық арқылы қосымша хабарлама алғанға дейін бұғаттайды.</w:t>
      </w:r>
    </w:p>
    <w:bookmarkEnd w:id="82"/>
    <w:bookmarkStart w:name="z95" w:id="83"/>
    <w:p>
      <w:pPr>
        <w:spacing w:after="0"/>
        <w:ind w:left="0"/>
        <w:jc w:val="both"/>
      </w:pPr>
      <w:r>
        <w:rPr>
          <w:rFonts w:ascii="Times New Roman"/>
          <w:b w:val="false"/>
          <w:i w:val="false"/>
          <w:color w:val="000000"/>
          <w:sz w:val="28"/>
        </w:rPr>
        <w:t>
      Қылмыстық қудалау, ұлттық қауіпсіздік органынан, құқық қорғау органынан антифрод-орталық арқылы алынған қаулы негізінде ұйым клиентке қызмет көрсетуді қайта бастау немесе клиентке қызмет көрсетуден бас тарту туралы шешім қабылдайды.</w:t>
      </w:r>
    </w:p>
    <w:bookmarkEnd w:id="83"/>
    <w:bookmarkStart w:name="z96" w:id="84"/>
    <w:p>
      <w:pPr>
        <w:spacing w:after="0"/>
        <w:ind w:left="0"/>
        <w:jc w:val="both"/>
      </w:pPr>
      <w:r>
        <w:rPr>
          <w:rFonts w:ascii="Times New Roman"/>
          <w:b w:val="false"/>
          <w:i w:val="false"/>
          <w:color w:val="000000"/>
          <w:sz w:val="28"/>
        </w:rPr>
        <w:t>
      15. Кредиттік бюро нақты уақыт режимінде көптеген кредиттік өтінімдер туралы ақпаратты антифрод-орталығына ұсынады.</w:t>
      </w:r>
    </w:p>
    <w:bookmarkEnd w:id="84"/>
    <w:p>
      <w:pPr>
        <w:spacing w:after="0"/>
        <w:ind w:left="0"/>
        <w:jc w:val="both"/>
      </w:pPr>
      <w:r>
        <w:rPr>
          <w:rFonts w:ascii="Times New Roman"/>
          <w:b w:val="false"/>
          <w:i w:val="false"/>
          <w:color w:val="000000"/>
          <w:sz w:val="28"/>
        </w:rPr>
        <w:t xml:space="preserve">
      Антифрод-орталық Қағидаларға 2-қосымшада белгіленген тәртіппен нақты уақыт режимінде көптеген кредиттік өтінімдер туралы дерекқорды қалыптастыруды және жүргізуді жүзеге асырады. </w:t>
      </w:r>
    </w:p>
    <w:bookmarkStart w:name="z98" w:id="85"/>
    <w:p>
      <w:pPr>
        <w:spacing w:after="0"/>
        <w:ind w:left="0"/>
        <w:jc w:val="both"/>
      </w:pPr>
      <w:r>
        <w:rPr>
          <w:rFonts w:ascii="Times New Roman"/>
          <w:b w:val="false"/>
          <w:i w:val="false"/>
          <w:color w:val="000000"/>
          <w:sz w:val="28"/>
        </w:rPr>
        <w:t>
      16. Антифрод-орталық антифрод-орталықтың қатысушысына олардың арасында жасалған шарт негізінде әлеуетті зардап шеккен тұлғалар бойынша мәліметтерге қол жеткізуді ұсынады.</w:t>
      </w:r>
    </w:p>
    <w:bookmarkEnd w:id="85"/>
    <w:bookmarkStart w:name="z99" w:id="86"/>
    <w:p>
      <w:pPr>
        <w:spacing w:after="0"/>
        <w:ind w:left="0"/>
        <w:jc w:val="both"/>
      </w:pPr>
      <w:r>
        <w:rPr>
          <w:rFonts w:ascii="Times New Roman"/>
          <w:b w:val="false"/>
          <w:i w:val="false"/>
          <w:color w:val="000000"/>
          <w:sz w:val="28"/>
        </w:rPr>
        <w:t>
      17. Антифрод-орталық өз функцияларын орындау үшін абонентке тіркелген абоненттік нөмірді растау үшін ұялы байланыстың абоненттік құрылғыларының сәйкестендіру кодтарының дерекқорымен және (немесе) ұялы байланыс операторларының дерекқорларымен, оның ішінде көрсетілген абоненттік ұялы нөмірі тіркелген тұлға туралы мәліметтерді, атап айтқанда жеке сәйкестендіру нөмірін, тегін, атын және әкесінің атын (ол болған жағдайда) ұсына отырып интеграцияланады.</w:t>
      </w:r>
    </w:p>
    <w:bookmarkEnd w:id="86"/>
    <w:bookmarkStart w:name="z100" w:id="87"/>
    <w:p>
      <w:pPr>
        <w:spacing w:after="0"/>
        <w:ind w:left="0"/>
        <w:jc w:val="both"/>
      </w:pPr>
      <w:r>
        <w:rPr>
          <w:rFonts w:ascii="Times New Roman"/>
          <w:b w:val="false"/>
          <w:i w:val="false"/>
          <w:color w:val="000000"/>
          <w:sz w:val="28"/>
        </w:rPr>
        <w:t>
      Ұялы байланыс операторлары алаяқтық белгілері бар қоңырау шалу жүзеге асырылған абоненттік нөмірді анықтаған кезде, сондай-ақ байланыс желілерінде алаяқтық әрекеттер анықталған кезде тегін, атын, әкесінің атын (ол болған жағдайда), жеке сәйкестендіру нөмірін және абонентке ресімделген абоненттік нөмірлерді қоса алғанда, абонент туралы ақпаратты ұсына отырып, антифрод-орталықты хабардар етеді.</w:t>
      </w:r>
    </w:p>
    <w:bookmarkEnd w:id="87"/>
    <w:bookmarkStart w:name="z101" w:id="88"/>
    <w:p>
      <w:pPr>
        <w:spacing w:after="0"/>
        <w:ind w:left="0"/>
        <w:jc w:val="both"/>
      </w:pPr>
      <w:r>
        <w:rPr>
          <w:rFonts w:ascii="Times New Roman"/>
          <w:b w:val="false"/>
          <w:i w:val="false"/>
          <w:color w:val="000000"/>
          <w:sz w:val="28"/>
        </w:rPr>
        <w:t>
      Ұялы байланыс операторлары антифрод-орталықтан ақпарат алған кезде, сондай-ақ осы тармақтың екінші бөлігінде белгіленген жағдайларда осы абоненттік нөмірге байланыс қызметтерін көрсетуді, оның ішінде GSM-шлюздерді (сим-бокстар) және IP-телефонияны тоқтата тұрады.</w:t>
      </w:r>
    </w:p>
    <w:bookmarkEnd w:id="88"/>
    <w:bookmarkStart w:name="z102" w:id="89"/>
    <w:p>
      <w:pPr>
        <w:spacing w:after="0"/>
        <w:ind w:left="0"/>
        <w:jc w:val="both"/>
      </w:pPr>
      <w:r>
        <w:rPr>
          <w:rFonts w:ascii="Times New Roman"/>
          <w:b w:val="false"/>
          <w:i w:val="false"/>
          <w:color w:val="000000"/>
          <w:sz w:val="28"/>
        </w:rPr>
        <w:t>
      18. Антифрод-орталық нақты уақыт режимінде әшкереленген абоненттік нөмірлер туралы дерекқор қалыптастырады және жүргізеді.</w:t>
      </w:r>
    </w:p>
    <w:bookmarkEnd w:id="89"/>
    <w:bookmarkStart w:name="z103" w:id="90"/>
    <w:p>
      <w:pPr>
        <w:spacing w:after="0"/>
        <w:ind w:left="0"/>
        <w:jc w:val="both"/>
      </w:pPr>
      <w:r>
        <w:rPr>
          <w:rFonts w:ascii="Times New Roman"/>
          <w:b w:val="false"/>
          <w:i w:val="false"/>
          <w:color w:val="000000"/>
          <w:sz w:val="28"/>
        </w:rPr>
        <w:t>
      Ұялы байланыс операторлары алаяқтық белгілері бар қоңырау шалу жүзеге асырылған абоненттік нөмірді анықтаған кезде, сондай-ақ байланыс желілерінде алаяқтық әрекеттер анықталған кезде, егер ішкі құжаттарға және (немесе) ішкі антифрод-жүйелердің деректеріне сәйкес олардың алаяқтық белгілері бар қоңырауға қатысуы туралы негіздер (күдік) болса, осы абоненттік нөмірге байланыс қызметін көрсетуді тоқтата тұрады.</w:t>
      </w:r>
    </w:p>
    <w:bookmarkEnd w:id="90"/>
    <w:bookmarkStart w:name="z104" w:id="91"/>
    <w:p>
      <w:pPr>
        <w:spacing w:after="0"/>
        <w:ind w:left="0"/>
        <w:jc w:val="both"/>
      </w:pPr>
      <w:r>
        <w:rPr>
          <w:rFonts w:ascii="Times New Roman"/>
          <w:b w:val="false"/>
          <w:i w:val="false"/>
          <w:color w:val="000000"/>
          <w:sz w:val="28"/>
        </w:rPr>
        <w:t>
      Ұялы байланыс операторы әшкереленген абоненттік нөмірлер туралы дерекқорға ақпаратты қосу үшін мынадай жүйелі әрекеттерді орындайды:</w:t>
      </w:r>
    </w:p>
    <w:bookmarkEnd w:id="91"/>
    <w:bookmarkStart w:name="z105" w:id="92"/>
    <w:p>
      <w:pPr>
        <w:spacing w:after="0"/>
        <w:ind w:left="0"/>
        <w:jc w:val="both"/>
      </w:pPr>
      <w:r>
        <w:rPr>
          <w:rFonts w:ascii="Times New Roman"/>
          <w:b w:val="false"/>
          <w:i w:val="false"/>
          <w:color w:val="000000"/>
          <w:sz w:val="28"/>
        </w:rPr>
        <w:t>
      1) ұялы байланыс операторы ішкі антифрод-жүйелердің деректеріне сәйкес алаяқтық белгілері бар қоңырауларды анықтайды және осы абонентке байланыс қызметін көрсетуді тоқтата тұрады;</w:t>
      </w:r>
    </w:p>
    <w:bookmarkEnd w:id="92"/>
    <w:bookmarkStart w:name="z106" w:id="93"/>
    <w:p>
      <w:pPr>
        <w:spacing w:after="0"/>
        <w:ind w:left="0"/>
        <w:jc w:val="both"/>
      </w:pPr>
      <w:r>
        <w:rPr>
          <w:rFonts w:ascii="Times New Roman"/>
          <w:b w:val="false"/>
          <w:i w:val="false"/>
          <w:color w:val="000000"/>
          <w:sz w:val="28"/>
        </w:rPr>
        <w:t xml:space="preserve">
      2) 2 (екі) жұмыс күні ішінде абонентке қатысты талдау жүргізеді, оның ішінде қажет болған жағдайда абоненттен мән-жайларды анықтау және шешім қабылдау үшін қажетті қосымша ақпарат алады; </w:t>
      </w:r>
    </w:p>
    <w:bookmarkEnd w:id="93"/>
    <w:bookmarkStart w:name="z107" w:id="94"/>
    <w:p>
      <w:pPr>
        <w:spacing w:after="0"/>
        <w:ind w:left="0"/>
        <w:jc w:val="both"/>
      </w:pPr>
      <w:r>
        <w:rPr>
          <w:rFonts w:ascii="Times New Roman"/>
          <w:b w:val="false"/>
          <w:i w:val="false"/>
          <w:color w:val="000000"/>
          <w:sz w:val="28"/>
        </w:rPr>
        <w:t>
      3) абоненттің алаяқтық белгілері бар қоңырауларға қатысуы туралы негіздер (күдік) расталған жағдайда тегін, атын, әкесінің атын (ол болған жағдайда), жеке сәйкестендіру нөмірін және алаяқтық белгілері бар қоңырау шалу арқылы анықталған абоненттік нөмірлерді қоса алғанда, абонент туралы ақпаратты ұсына отырып, әшкереленген абоненттік нөмірлер туралы дерекқорға мәліметтерді енгізу үшін антифрод-орталыққа хабар жібереді.</w:t>
      </w:r>
    </w:p>
    <w:bookmarkEnd w:id="94"/>
    <w:bookmarkStart w:name="z108" w:id="95"/>
    <w:p>
      <w:pPr>
        <w:spacing w:after="0"/>
        <w:ind w:left="0"/>
        <w:jc w:val="both"/>
      </w:pPr>
      <w:r>
        <w:rPr>
          <w:rFonts w:ascii="Times New Roman"/>
          <w:b w:val="false"/>
          <w:i w:val="false"/>
          <w:color w:val="000000"/>
          <w:sz w:val="28"/>
        </w:rPr>
        <w:t xml:space="preserve">
      Тұлғаны әшкереленген абоненттік нөмірлер туралы дерекқордан алып тастау не ұялы байланыстың абоненттік нөмірін басқа тұлғаға қайта ресімдеу кезінде антифрод-орталықтың ішкі құжаттарында белгіленген тәртіппен және жағдайларда, сондай-ақ "Байланыс қызметтерін көрсету қағидаларын бекіту туралы" Қазақстан Республикасының Инвестициялар және даму министрінің м.а. 2015 жылғы 24 ақпандағы № 171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10999 болып тіркелген) Байланыс қызметтерін көрсету қағидаларына сәйкес қылмыстық қудалау органы жүргізген тергеу қорытындысы бойынша немесе ұялы байланыс операторы абоненттің әшкереленген абоненттік нөмірлер туралы дерекқорға негізсіз не қате енгізілгені туралы өтінішін қарау қорытындысы бойынша антифрод-орталыққа хабар жіберген сәттен бастап жүзеге асырылады.</w:t>
      </w:r>
    </w:p>
    <w:bookmarkEnd w:id="95"/>
    <w:bookmarkStart w:name="z109" w:id="96"/>
    <w:p>
      <w:pPr>
        <w:spacing w:after="0"/>
        <w:ind w:left="0"/>
        <w:jc w:val="both"/>
      </w:pPr>
      <w:r>
        <w:rPr>
          <w:rFonts w:ascii="Times New Roman"/>
          <w:b w:val="false"/>
          <w:i w:val="false"/>
          <w:color w:val="000000"/>
          <w:sz w:val="28"/>
        </w:rPr>
        <w:t>
      Ұялы байланыс операторы тұлғаны әшкереленген абоненттік нөмірлер туралы дерекқордан шығарғаннан кейін байланыс қызметтерін көрсетуді қайта бастайды.</w:t>
      </w:r>
    </w:p>
    <w:bookmarkEnd w:id="96"/>
    <w:bookmarkStart w:name="z110" w:id="97"/>
    <w:p>
      <w:pPr>
        <w:spacing w:after="0"/>
        <w:ind w:left="0"/>
        <w:jc w:val="both"/>
      </w:pPr>
      <w:r>
        <w:rPr>
          <w:rFonts w:ascii="Times New Roman"/>
          <w:b w:val="false"/>
          <w:i w:val="false"/>
          <w:color w:val="000000"/>
          <w:sz w:val="28"/>
        </w:rPr>
        <w:t xml:space="preserve">
      19. Антифрод-орталық ұйымның сұрау салуы бойынша оған ұлттық қауіпсіздік органдарының дерекқорларынан антифрод-орталық арқылы алынған клиенттің Қазақстан Республикасының аумағында болу мәртебесі туралы мәліметтерді береді. </w:t>
      </w:r>
    </w:p>
    <w:bookmarkEnd w:id="97"/>
    <w:bookmarkStart w:name="z111" w:id="98"/>
    <w:p>
      <w:pPr>
        <w:spacing w:after="0"/>
        <w:ind w:left="0"/>
        <w:jc w:val="both"/>
      </w:pPr>
      <w:r>
        <w:rPr>
          <w:rFonts w:ascii="Times New Roman"/>
          <w:b w:val="false"/>
          <w:i w:val="false"/>
          <w:color w:val="000000"/>
          <w:sz w:val="28"/>
        </w:rPr>
        <w:t xml:space="preserve">
      20. Екінші деңгейдегі банктер құқыққа қарсы оқыс оқиғаларды, оның ішінде клиенттің өтініші негізінде "Банктер және Қазақстан Республикасының бейрезидент-банктерінің филиалдары үшін тәуекелдерді басқару және ішкі бақылау жүйесін қалыптастыру қағидаларын бекіту туралы" Қазақстан Республикасы Қаржы нарығын реттеу және дамыту агенттігі Басқармасының 2026 жылғы 28 сәуірдегі № 86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38586 болып тіркелген) бекітілген Банктер және Қазақстан Республикасының бейрезидент-банктерінің филиалдары үшін тәуекелдерді басқару және ішкі бақылау жүйесін қалыптастыру қағидаларында белгіленген талаптарды сақтай отырып анықтайды.</w:t>
      </w:r>
    </w:p>
    <w:bookmarkEnd w:id="98"/>
    <w:bookmarkStart w:name="z112" w:id="99"/>
    <w:p>
      <w:pPr>
        <w:spacing w:after="0"/>
        <w:ind w:left="0"/>
        <w:jc w:val="both"/>
      </w:pPr>
      <w:r>
        <w:rPr>
          <w:rFonts w:ascii="Times New Roman"/>
          <w:b w:val="false"/>
          <w:i w:val="false"/>
          <w:color w:val="000000"/>
          <w:sz w:val="28"/>
        </w:rPr>
        <w:t>
      Төлем ұйымдары құқыққа қарсы оқыс оқиғаларды, оның ішінде клиенттің өтініші негізінде ішкі құжаттарға сәйкес анықтайды.</w:t>
      </w:r>
    </w:p>
    <w:bookmarkEnd w:id="99"/>
    <w:bookmarkStart w:name="z113" w:id="100"/>
    <w:p>
      <w:pPr>
        <w:spacing w:after="0"/>
        <w:ind w:left="0"/>
        <w:jc w:val="both"/>
      </w:pPr>
      <w:r>
        <w:rPr>
          <w:rFonts w:ascii="Times New Roman"/>
          <w:b w:val="false"/>
          <w:i w:val="false"/>
          <w:color w:val="000000"/>
          <w:sz w:val="28"/>
        </w:rPr>
        <w:t>
      Антифрод-орталық құқыққа қарсы оқыс оқиғаларға тартылған тұлғалар дерекқорын нақты уақыт режимінде қалыптастырады және жүргізеді. Ұйымның клиенттері бойынша мәліметтер құқыққа қарсы оқыс оқиғаларға тартылған тұлғалар дерекқорына ұйымының хабары негізінде енгізіледі.</w:t>
      </w:r>
    </w:p>
    <w:bookmarkEnd w:id="100"/>
    <w:bookmarkStart w:name="z114" w:id="101"/>
    <w:p>
      <w:pPr>
        <w:spacing w:after="0"/>
        <w:ind w:left="0"/>
        <w:jc w:val="both"/>
      </w:pPr>
      <w:r>
        <w:rPr>
          <w:rFonts w:ascii="Times New Roman"/>
          <w:b w:val="false"/>
          <w:i w:val="false"/>
          <w:color w:val="000000"/>
          <w:sz w:val="28"/>
        </w:rPr>
        <w:t>
      Ақша жөнелтушіні және (немесе) бенефициарды (ақша алушыны) құқыққа қарсы оқыс оқиғаларға тартылған тұлғалар дерекқорына қосу үшін антифрод-орталықтың ақпараттық жүйесі арқылы екінші деңгейдегі банктен немесе төлем ұйымынан алынған құқыққа қарсы оқиға туралы хабар антифрод-орталық хабарды алғаннан кейін дереу қосылады және антифрод-орталықтың барлық қатысушысы үшін қолжетімді болады.</w:t>
      </w:r>
    </w:p>
    <w:bookmarkEnd w:id="101"/>
    <w:bookmarkStart w:name="z115" w:id="102"/>
    <w:p>
      <w:pPr>
        <w:spacing w:after="0"/>
        <w:ind w:left="0"/>
        <w:jc w:val="both"/>
      </w:pPr>
      <w:r>
        <w:rPr>
          <w:rFonts w:ascii="Times New Roman"/>
          <w:b w:val="false"/>
          <w:i w:val="false"/>
          <w:color w:val="000000"/>
          <w:sz w:val="28"/>
        </w:rPr>
        <w:t>
      Ұйым құқыққа қарсы оқыс оқиғаны анықтаған кезде:</w:t>
      </w:r>
    </w:p>
    <w:bookmarkEnd w:id="102"/>
    <w:bookmarkStart w:name="z116" w:id="103"/>
    <w:p>
      <w:pPr>
        <w:spacing w:after="0"/>
        <w:ind w:left="0"/>
        <w:jc w:val="both"/>
      </w:pPr>
      <w:r>
        <w:rPr>
          <w:rFonts w:ascii="Times New Roman"/>
          <w:b w:val="false"/>
          <w:i w:val="false"/>
          <w:color w:val="000000"/>
          <w:sz w:val="28"/>
        </w:rPr>
        <w:t>
      1) 5 (бес) жұмыс күнінен аспайтын мерзімге клиенттің банктік шотын немесе электрондық әмиянын бұғаттайды;</w:t>
      </w:r>
    </w:p>
    <w:bookmarkEnd w:id="103"/>
    <w:bookmarkStart w:name="z117" w:id="104"/>
    <w:p>
      <w:pPr>
        <w:spacing w:after="0"/>
        <w:ind w:left="0"/>
        <w:jc w:val="both"/>
      </w:pPr>
      <w:r>
        <w:rPr>
          <w:rFonts w:ascii="Times New Roman"/>
          <w:b w:val="false"/>
          <w:i w:val="false"/>
          <w:color w:val="000000"/>
          <w:sz w:val="28"/>
        </w:rPr>
        <w:t>
      2) 5 (бес) жұмыс күні ішінде өз клиентінің операцияларына, оның ішінде клиенттен мән-жайларды анықтау және шешім қабылдау үшін қажет қосымша ақпарат ала отырып талдау жүргізеді;</w:t>
      </w:r>
    </w:p>
    <w:bookmarkEnd w:id="104"/>
    <w:bookmarkStart w:name="z118" w:id="105"/>
    <w:p>
      <w:pPr>
        <w:spacing w:after="0"/>
        <w:ind w:left="0"/>
        <w:jc w:val="both"/>
      </w:pPr>
      <w:r>
        <w:rPr>
          <w:rFonts w:ascii="Times New Roman"/>
          <w:b w:val="false"/>
          <w:i w:val="false"/>
          <w:color w:val="000000"/>
          <w:sz w:val="28"/>
        </w:rPr>
        <w:t>
      3) клиенттің құқыққа қарсы оқыс оқиғаға қатысуы туралы негіздер (күдік) расталған жағдайда, құқыққа қарсы оқыс оқиғаның түрін көрсете отырып, Қазақстан Республикасының заңдарында белгіленген іс-шараларды кейіннен өткізу үшін құқық қорғау органына құқыққа қарсы оқыс оқиға бойынша ақпаратты жіберу үшін хабарды антифрод-орталыққа жібереді. Антифрод-орталық:</w:t>
      </w:r>
    </w:p>
    <w:bookmarkEnd w:id="105"/>
    <w:bookmarkStart w:name="z119" w:id="106"/>
    <w:p>
      <w:pPr>
        <w:spacing w:after="0"/>
        <w:ind w:left="0"/>
        <w:jc w:val="both"/>
      </w:pPr>
      <w:r>
        <w:rPr>
          <w:rFonts w:ascii="Times New Roman"/>
          <w:b w:val="false"/>
          <w:i w:val="false"/>
          <w:color w:val="000000"/>
          <w:sz w:val="28"/>
        </w:rPr>
        <w:t>
      есірткінің заңсыз өндірілуіне, айналымына және (немесе) транзитіне байланысты оқыс оқиға бойынша ақпаратты ішкі істер органдарына жібереді;</w:t>
      </w:r>
    </w:p>
    <w:bookmarkEnd w:id="106"/>
    <w:bookmarkStart w:name="z120" w:id="107"/>
    <w:p>
      <w:pPr>
        <w:spacing w:after="0"/>
        <w:ind w:left="0"/>
        <w:jc w:val="both"/>
      </w:pPr>
      <w:r>
        <w:rPr>
          <w:rFonts w:ascii="Times New Roman"/>
          <w:b w:val="false"/>
          <w:i w:val="false"/>
          <w:color w:val="000000"/>
          <w:sz w:val="28"/>
        </w:rPr>
        <w:t>
      қаржы пирамидаларының қызметін ұйымдастыруға, Қазақстан Республикасында ойын бизнесі саласындағы қызметпен айналысу құқығына лицензиясы жоқ электрондық казино мен интернет-казиноның, шетелдік букмекерлік кеңселердің және (немесе) тотализаторлардың пайдасына төлемдерді және (немесе) ақша аударымдарын жүзеге асыруға байланысты оқыс оқиға бойынша ақпаратты экономикалық тергеу қызметіне жібереді.</w:t>
      </w:r>
    </w:p>
    <w:bookmarkEnd w:id="107"/>
    <w:bookmarkStart w:name="z121" w:id="108"/>
    <w:p>
      <w:pPr>
        <w:spacing w:after="0"/>
        <w:ind w:left="0"/>
        <w:jc w:val="both"/>
      </w:pPr>
      <w:r>
        <w:rPr>
          <w:rFonts w:ascii="Times New Roman"/>
          <w:b w:val="false"/>
          <w:i w:val="false"/>
          <w:color w:val="000000"/>
          <w:sz w:val="28"/>
        </w:rPr>
        <w:t>
      Құқық қорғау органы өткізілген іс-шаралардың қорытындысы бойынша антифрод-орталыққа жіберген хабар негізінде немесе ұйым клиенттің құқыққа қарсы инциденттер жөніндегі базаға негізсіз не қате енгізілгені туралы өтінішін қарау қорытындысы бойынша антифрод-орталықтың ішкі құжаттарында белгіленген тәртіппен және жағдайларда, тұлға құқыққа қарсы оқыс оқиғалар дерекқорынан алып тасталады.</w:t>
      </w:r>
    </w:p>
    <w:bookmarkEnd w:id="108"/>
    <w:bookmarkStart w:name="z122" w:id="109"/>
    <w:p>
      <w:pPr>
        <w:spacing w:after="0"/>
        <w:ind w:left="0"/>
        <w:jc w:val="both"/>
      </w:pPr>
      <w:r>
        <w:rPr>
          <w:rFonts w:ascii="Times New Roman"/>
          <w:b w:val="false"/>
          <w:i w:val="false"/>
          <w:color w:val="000000"/>
          <w:sz w:val="28"/>
        </w:rPr>
        <w:t>
      Ұйым тұлғаны өзге де құқыққа қарсы оқыс оқиғаларға тартылған тұлғалар дерекқорынан алып тастаған күннен бастап 3 (үш) жұмыс күн ішінде банктік шот немесе электрондық әмиян бойынша бұғаттауды алып тастайды.</w:t>
      </w:r>
    </w:p>
    <w:bookmarkEnd w:id="109"/>
    <w:bookmarkStart w:name="z123" w:id="110"/>
    <w:p>
      <w:pPr>
        <w:spacing w:after="0"/>
        <w:ind w:left="0"/>
        <w:jc w:val="left"/>
      </w:pPr>
      <w:r>
        <w:rPr>
          <w:rFonts w:ascii="Times New Roman"/>
          <w:b/>
          <w:i w:val="false"/>
          <w:color w:val="000000"/>
        </w:rPr>
        <w:t xml:space="preserve"> 4-тарау. Ұйымдардың нұсқауды орындаудан бас тартуы немесе орындауды тоқтата тұруы, клиентке көрсетілетін қаржылық және төлем қызметтерінің шектеулі тізбесін ұсыну тәртібі мен түрлері, сондай-ақ қылмыстық қудалау органының прокурормен келісілген транзакцияны алаяқтық транзакциясы деп тану туралы қаулысында көрсетілген клиентке ақшаны қайтару тәртібі</w:t>
      </w:r>
    </w:p>
    <w:bookmarkEnd w:id="110"/>
    <w:bookmarkStart w:name="z124" w:id="111"/>
    <w:p>
      <w:pPr>
        <w:spacing w:after="0"/>
        <w:ind w:left="0"/>
        <w:jc w:val="both"/>
      </w:pPr>
      <w:r>
        <w:rPr>
          <w:rFonts w:ascii="Times New Roman"/>
          <w:b w:val="false"/>
          <w:i w:val="false"/>
          <w:color w:val="000000"/>
          <w:sz w:val="28"/>
        </w:rPr>
        <w:t>
      21. Ұйым Қағидалардың 26-тармағының екінші бөлігі 1) тармақшасында көзделген төлемдердің ақпараты оқиғалар туралы дерекқорда бар ақпаратпен сәйкес келетін бенефициар пайдасына есепке жазылу жағдайларын қоспағанда, төлемнің және (немесе) ақша аударымының жөнелтушісі немесе бенефициары туралы ақпарат төлем немесе ақша аударымы жүзеге асырылған сәттегі оқиғалар туралы дерекқорда бар ақпаратпен сәйкес келген кезде төлемді және (немесе) ақша аударымын жүзеге асырудан бас тартады.</w:t>
      </w:r>
    </w:p>
    <w:bookmarkEnd w:id="111"/>
    <w:bookmarkStart w:name="z125" w:id="112"/>
    <w:p>
      <w:pPr>
        <w:spacing w:after="0"/>
        <w:ind w:left="0"/>
        <w:jc w:val="both"/>
      </w:pPr>
      <w:r>
        <w:rPr>
          <w:rFonts w:ascii="Times New Roman"/>
          <w:b w:val="false"/>
          <w:i w:val="false"/>
          <w:color w:val="000000"/>
          <w:sz w:val="28"/>
        </w:rPr>
        <w:t>
      Ұйым төлем және (немесе) ақша аударымы бойынша нұсқауды орындаудан бас тартқан кезде клиентпен жасалған шартта белгіленген тәртіппен ақша жөнелтуші клиентке бас тартудың себептері мен негіздерін және тұлғаны оқиғалар туралы дерекқорға енгізу бастамашысын көрсете отырып, төлемді және (немесе) ақша аударымын жүзеге асырудан бас тарту туралы ақпарат береді.</w:t>
      </w:r>
    </w:p>
    <w:bookmarkEnd w:id="112"/>
    <w:bookmarkStart w:name="z126" w:id="113"/>
    <w:p>
      <w:pPr>
        <w:spacing w:after="0"/>
        <w:ind w:left="0"/>
        <w:jc w:val="both"/>
      </w:pPr>
      <w:r>
        <w:rPr>
          <w:rFonts w:ascii="Times New Roman"/>
          <w:b w:val="false"/>
          <w:i w:val="false"/>
          <w:color w:val="000000"/>
          <w:sz w:val="28"/>
        </w:rPr>
        <w:t>
      22. Ұйым өз қызметі шеңберінде әшкереленген абоненттік нөмір туралы дерекқордан алынған ақпаратты белгіленген ішкі рәсімдерге сәйкес алаяқтық және құқыққа қарсы оқыс оқиғалар тәуекелдерінің деңгейін мониторингтеу мақсатында пайдаланады.</w:t>
      </w:r>
    </w:p>
    <w:bookmarkEnd w:id="113"/>
    <w:bookmarkStart w:name="z127" w:id="114"/>
    <w:p>
      <w:pPr>
        <w:spacing w:after="0"/>
        <w:ind w:left="0"/>
        <w:jc w:val="both"/>
      </w:pPr>
      <w:r>
        <w:rPr>
          <w:rFonts w:ascii="Times New Roman"/>
          <w:b w:val="false"/>
          <w:i w:val="false"/>
          <w:color w:val="000000"/>
          <w:sz w:val="28"/>
        </w:rPr>
        <w:t xml:space="preserve">
      23. Ұйым Төлемдер туралы заңның 25-1-бабы </w:t>
      </w:r>
      <w:r>
        <w:rPr>
          <w:rFonts w:ascii="Times New Roman"/>
          <w:b w:val="false"/>
          <w:i w:val="false"/>
          <w:color w:val="000000"/>
          <w:sz w:val="28"/>
        </w:rPr>
        <w:t>3-1-тармағының</w:t>
      </w:r>
      <w:r>
        <w:rPr>
          <w:rFonts w:ascii="Times New Roman"/>
          <w:b w:val="false"/>
          <w:i w:val="false"/>
          <w:color w:val="000000"/>
          <w:sz w:val="28"/>
        </w:rPr>
        <w:t xml:space="preserve"> 1) тармақшасына сәйкес ақша жөнелтуші немесе бенефициар туралы ақпарат әрекеттенулер туралы дерекқорда бар ақпаратпен сәйкес келген кезде нұсқаудың орындалуын тоқтата тұрады және (немесе) ақша сомасын бұғаттайды және клиентпен жасалған шартта белгіленген тәртіппен клиентке бас тартудың себептері мен негіздерін және тұлғаны әрекеттенулер туралы дерекқорға енгізу бастамашысын көрсете отырып, төлемді және (немесе) ақша аударымын жүзеге асыруды уақытша тоқтатқаны туралы ақпарат береді.</w:t>
      </w:r>
    </w:p>
    <w:bookmarkEnd w:id="114"/>
    <w:bookmarkStart w:name="z128" w:id="115"/>
    <w:p>
      <w:pPr>
        <w:spacing w:after="0"/>
        <w:ind w:left="0"/>
        <w:jc w:val="both"/>
      </w:pPr>
      <w:r>
        <w:rPr>
          <w:rFonts w:ascii="Times New Roman"/>
          <w:b w:val="false"/>
          <w:i w:val="false"/>
          <w:color w:val="000000"/>
          <w:sz w:val="28"/>
        </w:rPr>
        <w:t>
      Егер ақша жөнелтуші шартта белгіленген тәсілмен әрекеттенулер туралы дерекқорға енгізілген бенефициардың пайдасына төлемді немесе ақша аударымын жүзеге асыру туралы ниетін растаса, ұйым бенефициардың пайдасына осы төлемді және (немесе) ақша аударымын қайтадан бастайды.</w:t>
      </w:r>
    </w:p>
    <w:bookmarkEnd w:id="115"/>
    <w:bookmarkStart w:name="z129" w:id="116"/>
    <w:p>
      <w:pPr>
        <w:spacing w:after="0"/>
        <w:ind w:left="0"/>
        <w:jc w:val="both"/>
      </w:pPr>
      <w:r>
        <w:rPr>
          <w:rFonts w:ascii="Times New Roman"/>
          <w:b w:val="false"/>
          <w:i w:val="false"/>
          <w:color w:val="000000"/>
          <w:sz w:val="28"/>
        </w:rPr>
        <w:t xml:space="preserve">
      Басқа жағдайда ұйым төлемді және (немесе) ақша аударымын жүзеге асырмайды. </w:t>
      </w:r>
    </w:p>
    <w:bookmarkEnd w:id="116"/>
    <w:bookmarkStart w:name="z130" w:id="117"/>
    <w:p>
      <w:pPr>
        <w:spacing w:after="0"/>
        <w:ind w:left="0"/>
        <w:jc w:val="both"/>
      </w:pPr>
      <w:r>
        <w:rPr>
          <w:rFonts w:ascii="Times New Roman"/>
          <w:b w:val="false"/>
          <w:i w:val="false"/>
          <w:color w:val="000000"/>
          <w:sz w:val="28"/>
        </w:rPr>
        <w:t>
      24. Ұйым клиенттің алаяқтық белгілері бар төлем транзакциясын анықтағаны туралы өтінішін алған кезде:</w:t>
      </w:r>
    </w:p>
    <w:bookmarkEnd w:id="117"/>
    <w:bookmarkStart w:name="z131" w:id="118"/>
    <w:p>
      <w:pPr>
        <w:spacing w:after="0"/>
        <w:ind w:left="0"/>
        <w:jc w:val="both"/>
      </w:pPr>
      <w:r>
        <w:rPr>
          <w:rFonts w:ascii="Times New Roman"/>
          <w:b w:val="false"/>
          <w:i w:val="false"/>
          <w:color w:val="000000"/>
          <w:sz w:val="28"/>
        </w:rPr>
        <w:t>
      1) ақша жөнелтушіге қызмет көрсететін ұйым операцияға талдау (зерделеу) жүргізеді, оның нәтижелері бойынша антифрод-орталыққа клиенттің және бенефициарға қызмет көрсететін ұйымның деректемелерін көрсете отырып, алаяқтық белгілері бар төлем транзакциясы туралы хабар жібереді;</w:t>
      </w:r>
    </w:p>
    <w:bookmarkEnd w:id="118"/>
    <w:bookmarkStart w:name="z132" w:id="119"/>
    <w:p>
      <w:pPr>
        <w:spacing w:after="0"/>
        <w:ind w:left="0"/>
        <w:jc w:val="both"/>
      </w:pPr>
      <w:r>
        <w:rPr>
          <w:rFonts w:ascii="Times New Roman"/>
          <w:b w:val="false"/>
          <w:i w:val="false"/>
          <w:color w:val="000000"/>
          <w:sz w:val="28"/>
        </w:rPr>
        <w:t>
      2) антифрод-орталық осы тармақтың 1) тармақшасында көрсетілген хабарды алғаннан кейін бенефициардың банктік шотына және (немесе) электрондық әмиянына ақша аудару туралы нұсқауды орындауды тоқтата тұруы және бенефициардың ақша алу негіздерін анықтауы үшін бенефициарға қызмет көрсететін ұйымды бір мезгілде хабардар ете отырып, бенефициар туралы ақпаратты әрекеттенулер туралы дерекқорға дереу енгізеді;</w:t>
      </w:r>
    </w:p>
    <w:bookmarkEnd w:id="119"/>
    <w:bookmarkStart w:name="z133" w:id="120"/>
    <w:p>
      <w:pPr>
        <w:spacing w:after="0"/>
        <w:ind w:left="0"/>
        <w:jc w:val="both"/>
      </w:pPr>
      <w:r>
        <w:rPr>
          <w:rFonts w:ascii="Times New Roman"/>
          <w:b w:val="false"/>
          <w:i w:val="false"/>
          <w:color w:val="000000"/>
          <w:sz w:val="28"/>
        </w:rPr>
        <w:t>
      3) бенефициарға қызмет көрсететін ұйым антифрод-орталықтан осы тармақтың 2) тармақшасында көрсетілген хабарламаны алғаннан кейін операция сомасы шегінде ақшаны бенефициардың банктік шотына және (немесе) электрондық әмиянына есепке жатқызуды тоқтата тұрады;</w:t>
      </w:r>
    </w:p>
    <w:bookmarkEnd w:id="120"/>
    <w:bookmarkStart w:name="z134" w:id="121"/>
    <w:p>
      <w:pPr>
        <w:spacing w:after="0"/>
        <w:ind w:left="0"/>
        <w:jc w:val="both"/>
      </w:pPr>
      <w:r>
        <w:rPr>
          <w:rFonts w:ascii="Times New Roman"/>
          <w:b w:val="false"/>
          <w:i w:val="false"/>
          <w:color w:val="000000"/>
          <w:sz w:val="28"/>
        </w:rPr>
        <w:t>
      4) бенефициардың банктік шотына және (немесе) электрондық әмиянға ақшаны есепке жатқызуды тоқтата тұру мүмкін болмаған жағдайда, бенефициарға қызмет көрсететін ұйым клиенттің нұсқауларын орындауды және (немесе) банктік шот, электрондық әмиян бойынша шығыс операцияларын тоқтата тұрады, бенефициардың банктік шотындағы және (немесе) электрондық әмиянындағы төлемнің және (немесе) ақша аударымының сомасын бұғаттайды және шартта белгіленген тәртіппен бенефициарды бұл туралы дереу хабардар етеді. Клиенттің нұсқауларын орындауды және (немесе) клиенттің банктік шоты және (немесе) электрондық әмияны бойынша шығыс операцияларын тоқтата тұру (немесе) төлемнің және (немесе) ақша аударымының сомасын бұғаттау бенефициардың ақша алу негіздерін анықтау мақсатында жүзеге асырылады.</w:t>
      </w:r>
    </w:p>
    <w:bookmarkEnd w:id="121"/>
    <w:bookmarkStart w:name="z135" w:id="122"/>
    <w:p>
      <w:pPr>
        <w:spacing w:after="0"/>
        <w:ind w:left="0"/>
        <w:jc w:val="both"/>
      </w:pPr>
      <w:r>
        <w:rPr>
          <w:rFonts w:ascii="Times New Roman"/>
          <w:b w:val="false"/>
          <w:i w:val="false"/>
          <w:color w:val="000000"/>
          <w:sz w:val="28"/>
        </w:rPr>
        <w:t xml:space="preserve">
      25. Банктік шот, электрондық әмиян бойынша шығыс операцияларын тоқтата тұру кезінде клиент қажет болған жағдайда қаржылық немесе төлем қызметтерінің шектеулі тізбесін алу үшін шартта белгіленген тәртіппен ұйымның мекенжайына өтініш береді. </w:t>
      </w:r>
    </w:p>
    <w:bookmarkEnd w:id="122"/>
    <w:bookmarkStart w:name="z136" w:id="123"/>
    <w:p>
      <w:pPr>
        <w:spacing w:after="0"/>
        <w:ind w:left="0"/>
        <w:jc w:val="both"/>
      </w:pPr>
      <w:r>
        <w:rPr>
          <w:rFonts w:ascii="Times New Roman"/>
          <w:b w:val="false"/>
          <w:i w:val="false"/>
          <w:color w:val="000000"/>
          <w:sz w:val="28"/>
        </w:rPr>
        <w:t>
      Клиенттің өтінішін қарау қорытындылары бойынша ұйым клиент өтініш жасаған күннен бастап күнтізбелік 7 (жеті) күннен кешіктірмей шартта белгіленген тәртіппен клиентті қабылданған шешім туралы хабардар ете отырып, клиентке көрсетілетін қаржылық және (немесе) төлем қызметтерінің шектеулі тізбесін ұсынудан бас тарту немесе ұсыну туралы шешім қабылдайды.</w:t>
      </w:r>
    </w:p>
    <w:bookmarkEnd w:id="123"/>
    <w:bookmarkStart w:name="z137" w:id="124"/>
    <w:p>
      <w:pPr>
        <w:spacing w:after="0"/>
        <w:ind w:left="0"/>
        <w:jc w:val="both"/>
      </w:pPr>
      <w:r>
        <w:rPr>
          <w:rFonts w:ascii="Times New Roman"/>
          <w:b w:val="false"/>
          <w:i w:val="false"/>
          <w:color w:val="000000"/>
          <w:sz w:val="28"/>
        </w:rPr>
        <w:t>
      Клиенттің банктік шотында, электрондық әмиянында алаяқтық белгілері бар транзакция шеңберінде бұғатталған ақша болған жағдайда, клиентпен іскерлік қатынастарды тоқтату қылмыстық қудалау органдарының тиісті шешімін алғанға дейін мүмкін болмайды.</w:t>
      </w:r>
    </w:p>
    <w:bookmarkEnd w:id="124"/>
    <w:bookmarkStart w:name="z138" w:id="125"/>
    <w:p>
      <w:pPr>
        <w:spacing w:after="0"/>
        <w:ind w:left="0"/>
        <w:jc w:val="both"/>
      </w:pPr>
      <w:r>
        <w:rPr>
          <w:rFonts w:ascii="Times New Roman"/>
          <w:b w:val="false"/>
          <w:i w:val="false"/>
          <w:color w:val="000000"/>
          <w:sz w:val="28"/>
        </w:rPr>
        <w:t>
      26. Клиент оқиғалар немесе әрекеттенулер туралы дерекқорға енгізілген кезде ұйым ішкі қағидаларға сәйкес қаржылық және (немесе) төлем қызметтерін көрсетуден бас тарту туралы немесе қаржылық және (немесе) төлем қызметтерінің шектеулі тізбесін ұсыну туралы шешім қабылдайды.</w:t>
      </w:r>
    </w:p>
    <w:bookmarkEnd w:id="125"/>
    <w:bookmarkStart w:name="z139" w:id="126"/>
    <w:p>
      <w:pPr>
        <w:spacing w:after="0"/>
        <w:ind w:left="0"/>
        <w:jc w:val="both"/>
      </w:pPr>
      <w:r>
        <w:rPr>
          <w:rFonts w:ascii="Times New Roman"/>
          <w:b w:val="false"/>
          <w:i w:val="false"/>
          <w:color w:val="000000"/>
          <w:sz w:val="28"/>
        </w:rPr>
        <w:t>
      Көрсетілетін қаржылық және (немесе) төлем қызметтерінің шектеулі тізбесін ұйым ішкі қағидаларға сәйкес айқындайды және онда:</w:t>
      </w:r>
    </w:p>
    <w:bookmarkEnd w:id="126"/>
    <w:bookmarkStart w:name="z140" w:id="127"/>
    <w:p>
      <w:pPr>
        <w:spacing w:after="0"/>
        <w:ind w:left="0"/>
        <w:jc w:val="both"/>
      </w:pPr>
      <w:r>
        <w:rPr>
          <w:rFonts w:ascii="Times New Roman"/>
          <w:b w:val="false"/>
          <w:i w:val="false"/>
          <w:color w:val="000000"/>
          <w:sz w:val="28"/>
        </w:rPr>
        <w:t>
      1) Қазақстан Республикасының заңнамасына сәйкес еңбек демалысы ақысын, жалақыны, қызметтік іссапарларға арналған шығыстарды және (немесе) жұмыс берушінің өзге де төлемдерін, зейнетақыны, стипендияны, жәрдемақыны және (немесе) өзге де әлеуметтік төлемді төлеу түрінде клиенттің банктік шотына түскен төлемдерді есепке жатқызу;</w:t>
      </w:r>
    </w:p>
    <w:bookmarkEnd w:id="127"/>
    <w:bookmarkStart w:name="z141" w:id="128"/>
    <w:p>
      <w:pPr>
        <w:spacing w:after="0"/>
        <w:ind w:left="0"/>
        <w:jc w:val="both"/>
      </w:pPr>
      <w:r>
        <w:rPr>
          <w:rFonts w:ascii="Times New Roman"/>
          <w:b w:val="false"/>
          <w:i w:val="false"/>
          <w:color w:val="000000"/>
          <w:sz w:val="28"/>
        </w:rPr>
        <w:t>
      2) ұйымда осы төлемдерді есепке жатқызу бойынша төлемдердің алаяқтық сипаты туралы ақпарат болмаған жағдайда, клиентке оның банктік шотына еңбек демалысы ақысын, жалақыны, қызметтік іссапарларға арналған шығыстарды және (немесе) жұмыс берушінің өзге де төлемдерін төлеу түрінде есепке жатқызылған қолма-қол ақшаны беру;</w:t>
      </w:r>
    </w:p>
    <w:bookmarkEnd w:id="128"/>
    <w:bookmarkStart w:name="z142" w:id="129"/>
    <w:p>
      <w:pPr>
        <w:spacing w:after="0"/>
        <w:ind w:left="0"/>
        <w:jc w:val="both"/>
      </w:pPr>
      <w:r>
        <w:rPr>
          <w:rFonts w:ascii="Times New Roman"/>
          <w:b w:val="false"/>
          <w:i w:val="false"/>
          <w:color w:val="000000"/>
          <w:sz w:val="28"/>
        </w:rPr>
        <w:t>
      3) Қазақстан Республикасының заңнамасына сәйкес клиентке оның банктік шотына зейнетақы, стипендия, жәрдемақы және (немесе) өзге де әлеуметтік төлем түрінде есепке жатқызылған қолма-қол ақшаны беру;</w:t>
      </w:r>
    </w:p>
    <w:bookmarkEnd w:id="129"/>
    <w:bookmarkStart w:name="z143" w:id="130"/>
    <w:p>
      <w:pPr>
        <w:spacing w:after="0"/>
        <w:ind w:left="0"/>
        <w:jc w:val="both"/>
      </w:pPr>
      <w:r>
        <w:rPr>
          <w:rFonts w:ascii="Times New Roman"/>
          <w:b w:val="false"/>
          <w:i w:val="false"/>
          <w:color w:val="000000"/>
          <w:sz w:val="28"/>
        </w:rPr>
        <w:t>
      4) осы тармақтың 1) тармақшасына сәйкес есепке жатқызылған ақша сомасы шегінде салықтарды, коммуналдық және әлеуметтік төлемдерді, бюджетке төленетін басқа да міндетті төлемдерді, өсімпұлдар мен айыппұлдарды, сондай-ақ қарызды өтеу бойынша төлемдерді төлеу бойынша қызметтер қамтылады.</w:t>
      </w:r>
    </w:p>
    <w:bookmarkEnd w:id="130"/>
    <w:bookmarkStart w:name="z144" w:id="131"/>
    <w:p>
      <w:pPr>
        <w:spacing w:after="0"/>
        <w:ind w:left="0"/>
        <w:jc w:val="both"/>
      </w:pPr>
      <w:r>
        <w:rPr>
          <w:rFonts w:ascii="Times New Roman"/>
          <w:b w:val="false"/>
          <w:i w:val="false"/>
          <w:color w:val="000000"/>
          <w:sz w:val="28"/>
        </w:rPr>
        <w:t>
      27. Алаяқтық белгілері бар транзакция деп танылған төлемнің және (немесе) ақша аударымының бенефициарына қызмет көрсететін ұйым ақшаны прокурор келіскен, антифрод-орталық арқылы алынған қылмыстық қудалау органының транзакцияны алаяқтық транзакциясы деп тану және қаулыда (бұдан әрі – қаулы) көрсетілген тұлғаға ақшаны қайтару қажеттілігі туралы қаулыны алған кезде қайтарады.</w:t>
      </w:r>
    </w:p>
    <w:bookmarkEnd w:id="131"/>
    <w:bookmarkStart w:name="z145" w:id="132"/>
    <w:p>
      <w:pPr>
        <w:spacing w:after="0"/>
        <w:ind w:left="0"/>
        <w:jc w:val="both"/>
      </w:pPr>
      <w:r>
        <w:rPr>
          <w:rFonts w:ascii="Times New Roman"/>
          <w:b w:val="false"/>
          <w:i w:val="false"/>
          <w:color w:val="000000"/>
          <w:sz w:val="28"/>
        </w:rPr>
        <w:t>
      Қылмыстық қудалау органы қаулыны қалыптастырып, прокурормен келіседі және антифрод-орталықта электрондық цифрлық қолтаңбамен куәландырады.</w:t>
      </w:r>
    </w:p>
    <w:bookmarkEnd w:id="132"/>
    <w:bookmarkStart w:name="z146" w:id="133"/>
    <w:p>
      <w:pPr>
        <w:spacing w:after="0"/>
        <w:ind w:left="0"/>
        <w:jc w:val="both"/>
      </w:pPr>
      <w:r>
        <w:rPr>
          <w:rFonts w:ascii="Times New Roman"/>
          <w:b w:val="false"/>
          <w:i w:val="false"/>
          <w:color w:val="000000"/>
          <w:sz w:val="28"/>
        </w:rPr>
        <w:t xml:space="preserve">
      Ұйым ақшаны төлем ордерін және төлем тапсырмасын пайдалана отырып, Төлемдер туралы заңның </w:t>
      </w:r>
      <w:r>
        <w:rPr>
          <w:rFonts w:ascii="Times New Roman"/>
          <w:b w:val="false"/>
          <w:i w:val="false"/>
          <w:color w:val="000000"/>
          <w:sz w:val="28"/>
        </w:rPr>
        <w:t>25-1-бабында</w:t>
      </w:r>
      <w:r>
        <w:rPr>
          <w:rFonts w:ascii="Times New Roman"/>
          <w:b w:val="false"/>
          <w:i w:val="false"/>
          <w:color w:val="000000"/>
          <w:sz w:val="28"/>
        </w:rPr>
        <w:t xml:space="preserve"> көзделген тәртіппен бұғатталған сома шегінде ғана қайтарады.</w:t>
      </w:r>
    </w:p>
    <w:bookmarkEnd w:id="133"/>
    <w:bookmarkStart w:name="z147" w:id="134"/>
    <w:p>
      <w:pPr>
        <w:spacing w:after="0"/>
        <w:ind w:left="0"/>
        <w:jc w:val="both"/>
      </w:pPr>
      <w:r>
        <w:rPr>
          <w:rFonts w:ascii="Times New Roman"/>
          <w:b w:val="false"/>
          <w:i w:val="false"/>
          <w:color w:val="000000"/>
          <w:sz w:val="28"/>
        </w:rPr>
        <w:t>
      Егер төлем ұйымы электрондық әмиянда бұғатталған электрондық ақшаға қатысты қаулыны алған жағдайда, төлем ұйымының нұсқауы бойынша электрондық ақша эмитенті оларды прокурор келіскен қылмыстық қудалау органының қаулысында көрсетілген жәбірленушінің банктік шотына өтеуді жүзеге асырады.</w:t>
      </w:r>
    </w:p>
    <w:bookmarkEnd w:id="134"/>
    <w:bookmarkStart w:name="z148" w:id="135"/>
    <w:p>
      <w:pPr>
        <w:spacing w:after="0"/>
        <w:ind w:left="0"/>
        <w:jc w:val="both"/>
      </w:pPr>
      <w:r>
        <w:rPr>
          <w:rFonts w:ascii="Times New Roman"/>
          <w:b w:val="false"/>
          <w:i w:val="false"/>
          <w:color w:val="000000"/>
          <w:sz w:val="28"/>
        </w:rPr>
        <w:t xml:space="preserve">
      Егер қаулыда көрсетілген ақша сомасы Төлемдер туралы заңның </w:t>
      </w:r>
      <w:r>
        <w:rPr>
          <w:rFonts w:ascii="Times New Roman"/>
          <w:b w:val="false"/>
          <w:i w:val="false"/>
          <w:color w:val="000000"/>
          <w:sz w:val="28"/>
        </w:rPr>
        <w:t>25-1-бабында</w:t>
      </w:r>
      <w:r>
        <w:rPr>
          <w:rFonts w:ascii="Times New Roman"/>
          <w:b w:val="false"/>
          <w:i w:val="false"/>
          <w:color w:val="000000"/>
          <w:sz w:val="28"/>
        </w:rPr>
        <w:t xml:space="preserve"> көзделген тәртіппен бұғатталған сомадан асып кеткен жағдайда, ұйым Төлемдер туралы заңның 25-1-бабында көзделген тәртіппен бұғатталған сома шегінде ғана қаулыны ішінара орындайды. Қаулыда көрсетілген соманың қалдығы заңды күшіне енген сот шешімі негізінде қайтарылуға жатады.</w:t>
      </w:r>
    </w:p>
    <w:bookmarkEnd w:id="135"/>
    <w:bookmarkStart w:name="z149" w:id="136"/>
    <w:p>
      <w:pPr>
        <w:spacing w:after="0"/>
        <w:ind w:left="0"/>
        <w:jc w:val="both"/>
      </w:pPr>
      <w:r>
        <w:rPr>
          <w:rFonts w:ascii="Times New Roman"/>
          <w:b w:val="false"/>
          <w:i w:val="false"/>
          <w:color w:val="000000"/>
          <w:sz w:val="28"/>
        </w:rPr>
        <w:t>
      Қаулыда көрсетілген бенефициар пайдасына ақша қаулыны алған кезден бастап келесі операциялық күннен кешіктірілмейтін мерзімде аударылады.</w:t>
      </w:r>
    </w:p>
    <w:bookmarkEnd w:id="136"/>
    <w:bookmarkStart w:name="z150" w:id="137"/>
    <w:p>
      <w:pPr>
        <w:spacing w:after="0"/>
        <w:ind w:left="0"/>
        <w:jc w:val="both"/>
      </w:pPr>
      <w:r>
        <w:rPr>
          <w:rFonts w:ascii="Times New Roman"/>
          <w:b w:val="false"/>
          <w:i w:val="false"/>
          <w:color w:val="000000"/>
          <w:sz w:val="28"/>
        </w:rPr>
        <w:t>
      Қаулыда пайдасына ақша қайтарылатын бенефициардың мынадай деректемелері:</w:t>
      </w:r>
    </w:p>
    <w:bookmarkEnd w:id="137"/>
    <w:bookmarkStart w:name="z151" w:id="138"/>
    <w:p>
      <w:pPr>
        <w:spacing w:after="0"/>
        <w:ind w:left="0"/>
        <w:jc w:val="both"/>
      </w:pPr>
      <w:r>
        <w:rPr>
          <w:rFonts w:ascii="Times New Roman"/>
          <w:b w:val="false"/>
          <w:i w:val="false"/>
          <w:color w:val="000000"/>
          <w:sz w:val="28"/>
        </w:rPr>
        <w:t>
      1) жеке тұлғаларға қатысты тегі, аты, әкесінің аты (ол болған жағдайда), заңды тұлғаларға қатысты атауы;</w:t>
      </w:r>
    </w:p>
    <w:bookmarkEnd w:id="138"/>
    <w:bookmarkStart w:name="z152" w:id="139"/>
    <w:p>
      <w:pPr>
        <w:spacing w:after="0"/>
        <w:ind w:left="0"/>
        <w:jc w:val="both"/>
      </w:pPr>
      <w:r>
        <w:rPr>
          <w:rFonts w:ascii="Times New Roman"/>
          <w:b w:val="false"/>
          <w:i w:val="false"/>
          <w:color w:val="000000"/>
          <w:sz w:val="28"/>
        </w:rPr>
        <w:t>
      2) банктік шот ашылған банктің банктік сәйкестендіру коды;</w:t>
      </w:r>
    </w:p>
    <w:bookmarkEnd w:id="139"/>
    <w:bookmarkStart w:name="z153" w:id="140"/>
    <w:p>
      <w:pPr>
        <w:spacing w:after="0"/>
        <w:ind w:left="0"/>
        <w:jc w:val="both"/>
      </w:pPr>
      <w:r>
        <w:rPr>
          <w:rFonts w:ascii="Times New Roman"/>
          <w:b w:val="false"/>
          <w:i w:val="false"/>
          <w:color w:val="000000"/>
          <w:sz w:val="28"/>
        </w:rPr>
        <w:t>
      3) клиенттің жеке сәйкестендіру коды;</w:t>
      </w:r>
    </w:p>
    <w:bookmarkEnd w:id="140"/>
    <w:bookmarkStart w:name="z154" w:id="141"/>
    <w:p>
      <w:pPr>
        <w:spacing w:after="0"/>
        <w:ind w:left="0"/>
        <w:jc w:val="both"/>
      </w:pPr>
      <w:r>
        <w:rPr>
          <w:rFonts w:ascii="Times New Roman"/>
          <w:b w:val="false"/>
          <w:i w:val="false"/>
          <w:color w:val="000000"/>
          <w:sz w:val="28"/>
        </w:rPr>
        <w:t>
      4) клиенттің жеке сәйкестендіру нөмірі немесе бизнес сәйкестендіру нөмірі;</w:t>
      </w:r>
    </w:p>
    <w:bookmarkEnd w:id="141"/>
    <w:bookmarkStart w:name="z155" w:id="142"/>
    <w:p>
      <w:pPr>
        <w:spacing w:after="0"/>
        <w:ind w:left="0"/>
        <w:jc w:val="both"/>
      </w:pPr>
      <w:r>
        <w:rPr>
          <w:rFonts w:ascii="Times New Roman"/>
          <w:b w:val="false"/>
          <w:i w:val="false"/>
          <w:color w:val="000000"/>
          <w:sz w:val="28"/>
        </w:rPr>
        <w:t>
      5) ақша сомасы қамтылады.</w:t>
      </w:r>
    </w:p>
    <w:bookmarkEnd w:id="142"/>
    <w:bookmarkStart w:name="z156" w:id="143"/>
    <w:p>
      <w:pPr>
        <w:spacing w:after="0"/>
        <w:ind w:left="0"/>
        <w:jc w:val="both"/>
      </w:pPr>
      <w:r>
        <w:rPr>
          <w:rFonts w:ascii="Times New Roman"/>
          <w:b w:val="false"/>
          <w:i w:val="false"/>
          <w:color w:val="000000"/>
          <w:sz w:val="28"/>
        </w:rPr>
        <w:t>
      Қаулыда банктік шоттан ақша қайтарылатын ақша жөнелтушінің мынадай деректемелері:</w:t>
      </w:r>
    </w:p>
    <w:bookmarkEnd w:id="143"/>
    <w:bookmarkStart w:name="z157" w:id="144"/>
    <w:p>
      <w:pPr>
        <w:spacing w:after="0"/>
        <w:ind w:left="0"/>
        <w:jc w:val="both"/>
      </w:pPr>
      <w:r>
        <w:rPr>
          <w:rFonts w:ascii="Times New Roman"/>
          <w:b w:val="false"/>
          <w:i w:val="false"/>
          <w:color w:val="000000"/>
          <w:sz w:val="28"/>
        </w:rPr>
        <w:t>
      1) жеке тұлғаларға қатысты тегі, аты, әкесінің аты (ол болған жағдайда), заңды тұлғаларға қатысты атауы;</w:t>
      </w:r>
    </w:p>
    <w:bookmarkEnd w:id="144"/>
    <w:bookmarkStart w:name="z158" w:id="145"/>
    <w:p>
      <w:pPr>
        <w:spacing w:after="0"/>
        <w:ind w:left="0"/>
        <w:jc w:val="both"/>
      </w:pPr>
      <w:r>
        <w:rPr>
          <w:rFonts w:ascii="Times New Roman"/>
          <w:b w:val="false"/>
          <w:i w:val="false"/>
          <w:color w:val="000000"/>
          <w:sz w:val="28"/>
        </w:rPr>
        <w:t>
      2) банктік шот ашылған банктің банктік сәйкестендіру коды немесе электрондық ақша жүйесі операторының шоты ашылған банктің банктік сәйкестендіру коды;</w:t>
      </w:r>
    </w:p>
    <w:bookmarkEnd w:id="145"/>
    <w:bookmarkStart w:name="z159" w:id="146"/>
    <w:p>
      <w:pPr>
        <w:spacing w:after="0"/>
        <w:ind w:left="0"/>
        <w:jc w:val="both"/>
      </w:pPr>
      <w:r>
        <w:rPr>
          <w:rFonts w:ascii="Times New Roman"/>
          <w:b w:val="false"/>
          <w:i w:val="false"/>
          <w:color w:val="000000"/>
          <w:sz w:val="28"/>
        </w:rPr>
        <w:t>
      3) клиенттің жеке сәйкестендіру коды немесе электрондық ақша жүйесі операторының жеке сәйкестендіру коды;</w:t>
      </w:r>
    </w:p>
    <w:bookmarkEnd w:id="146"/>
    <w:bookmarkStart w:name="z160" w:id="147"/>
    <w:p>
      <w:pPr>
        <w:spacing w:after="0"/>
        <w:ind w:left="0"/>
        <w:jc w:val="both"/>
      </w:pPr>
      <w:r>
        <w:rPr>
          <w:rFonts w:ascii="Times New Roman"/>
          <w:b w:val="false"/>
          <w:i w:val="false"/>
          <w:color w:val="000000"/>
          <w:sz w:val="28"/>
        </w:rPr>
        <w:t>
      4) клиенттің жеке сәйкестендіру нөмірі немесе бизнес сәйкестендіру нөмірі қамтылады.</w:t>
      </w:r>
    </w:p>
    <w:bookmarkEnd w:id="147"/>
    <w:bookmarkStart w:name="z161" w:id="148"/>
    <w:p>
      <w:pPr>
        <w:spacing w:after="0"/>
        <w:ind w:left="0"/>
        <w:jc w:val="both"/>
      </w:pPr>
      <w:r>
        <w:rPr>
          <w:rFonts w:ascii="Times New Roman"/>
          <w:b w:val="false"/>
          <w:i w:val="false"/>
          <w:color w:val="000000"/>
          <w:sz w:val="28"/>
        </w:rPr>
        <w:t>
      Бенефициарға қызмет көрсететін ұйым қаулыны күнтізбелік кезектіліктің келу тәртібімен (күні мен уақыты бойынша) орындайды.</w:t>
      </w:r>
    </w:p>
    <w:bookmarkEnd w:id="148"/>
    <w:bookmarkStart w:name="z162" w:id="149"/>
    <w:p>
      <w:pPr>
        <w:spacing w:after="0"/>
        <w:ind w:left="0"/>
        <w:jc w:val="left"/>
      </w:pPr>
      <w:r>
        <w:rPr>
          <w:rFonts w:ascii="Times New Roman"/>
          <w:b/>
          <w:i w:val="false"/>
          <w:color w:val="000000"/>
        </w:rPr>
        <w:t xml:space="preserve"> 5-тарау. Ұйымдардың алаяқтық белгілері бар төлем транзакцияларын жүзеге асырудың барлық оқиғалары және (немесе) әрекеттенулері туралы ақпаратты антифрод-орталыққа жіберуі</w:t>
      </w:r>
    </w:p>
    <w:bookmarkEnd w:id="149"/>
    <w:bookmarkStart w:name="z163" w:id="150"/>
    <w:p>
      <w:pPr>
        <w:spacing w:after="0"/>
        <w:ind w:left="0"/>
        <w:jc w:val="both"/>
      </w:pPr>
      <w:r>
        <w:rPr>
          <w:rFonts w:ascii="Times New Roman"/>
          <w:b w:val="false"/>
          <w:i w:val="false"/>
          <w:color w:val="000000"/>
          <w:sz w:val="28"/>
        </w:rPr>
        <w:t>
      28. Ұйым антифрод-орталыққа жіберетін алаяқтық белгілері бар төлем транзакциясы туралы хабарда өз клиентінің:</w:t>
      </w:r>
    </w:p>
    <w:bookmarkEnd w:id="150"/>
    <w:bookmarkStart w:name="z164" w:id="151"/>
    <w:p>
      <w:pPr>
        <w:spacing w:after="0"/>
        <w:ind w:left="0"/>
        <w:jc w:val="both"/>
      </w:pPr>
      <w:r>
        <w:rPr>
          <w:rFonts w:ascii="Times New Roman"/>
          <w:b w:val="false"/>
          <w:i w:val="false"/>
          <w:color w:val="000000"/>
          <w:sz w:val="28"/>
        </w:rPr>
        <w:t>
      1) алдау немесе сенімді теріс пайдалану арқылы клиенттің ақшасын жымқыруға бағытталған үшінші тұлғалардың әрекеттерінен зардап шеккен;</w:t>
      </w:r>
    </w:p>
    <w:bookmarkEnd w:id="151"/>
    <w:bookmarkStart w:name="z165" w:id="152"/>
    <w:p>
      <w:pPr>
        <w:spacing w:after="0"/>
        <w:ind w:left="0"/>
        <w:jc w:val="both"/>
      </w:pPr>
      <w:r>
        <w:rPr>
          <w:rFonts w:ascii="Times New Roman"/>
          <w:b w:val="false"/>
          <w:i w:val="false"/>
          <w:color w:val="000000"/>
          <w:sz w:val="28"/>
        </w:rPr>
        <w:t>
      2) үшінші тұлғаға/тұлғаларға қатысты алдау немесе сенімді теріс пайдалану арқылы үшінші тұлғаның/тұлғалардың ақшасын жымқыруға бағытталған іс-әрекеттер жасауға күдікті мәртебесі туралы мәліметтер қамтылады.</w:t>
      </w:r>
    </w:p>
    <w:bookmarkEnd w:id="152"/>
    <w:bookmarkStart w:name="z166" w:id="153"/>
    <w:p>
      <w:pPr>
        <w:spacing w:after="0"/>
        <w:ind w:left="0"/>
        <w:jc w:val="both"/>
      </w:pPr>
      <w:r>
        <w:rPr>
          <w:rFonts w:ascii="Times New Roman"/>
          <w:b w:val="false"/>
          <w:i w:val="false"/>
          <w:color w:val="000000"/>
          <w:sz w:val="28"/>
        </w:rPr>
        <w:t>
      29. Ұйым және (немесе) қылмыстық қудалау органы алаяқтық белгілері бар төлем транзакциясы туралы хабарды цифрлық нысанда антифрод-орталықтың ішкі құжаттарында белгіленген форматта төлемді және (немесе) ақша аударымын:</w:t>
      </w:r>
    </w:p>
    <w:bookmarkEnd w:id="153"/>
    <w:bookmarkStart w:name="z167" w:id="154"/>
    <w:p>
      <w:pPr>
        <w:spacing w:after="0"/>
        <w:ind w:left="0"/>
        <w:jc w:val="both"/>
      </w:pPr>
      <w:r>
        <w:rPr>
          <w:rFonts w:ascii="Times New Roman"/>
          <w:b w:val="false"/>
          <w:i w:val="false"/>
          <w:color w:val="000000"/>
          <w:sz w:val="28"/>
        </w:rPr>
        <w:t>
      1) банктік шотты пайдалана отырып жүзеге асырған кезде: жеке сәйкестендіру кодын, транзакция сомасын, уақытын және төлем транзакциясының бірегей кодын;</w:t>
      </w:r>
    </w:p>
    <w:bookmarkEnd w:id="154"/>
    <w:bookmarkStart w:name="z168" w:id="155"/>
    <w:p>
      <w:pPr>
        <w:spacing w:after="0"/>
        <w:ind w:left="0"/>
        <w:jc w:val="both"/>
      </w:pPr>
      <w:r>
        <w:rPr>
          <w:rFonts w:ascii="Times New Roman"/>
          <w:b w:val="false"/>
          <w:i w:val="false"/>
          <w:color w:val="000000"/>
          <w:sz w:val="28"/>
        </w:rPr>
        <w:t>
      2) төлем карточкасын пайдалана отырып жүзеге асырған кезде: алғашқы 6 және соңғы 4 разрядты көрсете отырып, карточканың толық емес нөмірін және (немесе) эквайер оны өңдеу процесінде беретін төлем транзакциясының бірегей сәйкестендіргішін (бар болса), транзакция сомасын, төлем транзакциясының уақытын және бірегей кодын;</w:t>
      </w:r>
    </w:p>
    <w:bookmarkEnd w:id="155"/>
    <w:bookmarkStart w:name="z169" w:id="156"/>
    <w:p>
      <w:pPr>
        <w:spacing w:after="0"/>
        <w:ind w:left="0"/>
        <w:jc w:val="both"/>
      </w:pPr>
      <w:r>
        <w:rPr>
          <w:rFonts w:ascii="Times New Roman"/>
          <w:b w:val="false"/>
          <w:i w:val="false"/>
          <w:color w:val="000000"/>
          <w:sz w:val="28"/>
        </w:rPr>
        <w:t>
      3) электрондық әмиянды пайдалана отырып жүзеге асырған кезде: әмиянның деректемелерін, төлем транзакциясының сомасын, уақытын және бірегей кодын;</w:t>
      </w:r>
    </w:p>
    <w:bookmarkEnd w:id="156"/>
    <w:bookmarkStart w:name="z170" w:id="157"/>
    <w:p>
      <w:pPr>
        <w:spacing w:after="0"/>
        <w:ind w:left="0"/>
        <w:jc w:val="both"/>
      </w:pPr>
      <w:r>
        <w:rPr>
          <w:rFonts w:ascii="Times New Roman"/>
          <w:b w:val="false"/>
          <w:i w:val="false"/>
          <w:color w:val="000000"/>
          <w:sz w:val="28"/>
        </w:rPr>
        <w:t>
      4) антифрод-орталықтың ішкі қағидаларында белгіленген өзге де қосымша деректемелерді көрсете отырып жібереді.</w:t>
      </w:r>
    </w:p>
    <w:bookmarkEnd w:id="157"/>
    <w:bookmarkStart w:name="z171" w:id="158"/>
    <w:p>
      <w:pPr>
        <w:spacing w:after="0"/>
        <w:ind w:left="0"/>
        <w:jc w:val="both"/>
      </w:pPr>
      <w:r>
        <w:rPr>
          <w:rFonts w:ascii="Times New Roman"/>
          <w:b w:val="false"/>
          <w:i w:val="false"/>
          <w:color w:val="000000"/>
          <w:sz w:val="28"/>
        </w:rPr>
        <w:t xml:space="preserve">
      Алаяқтық белгілері бар төлем транзакциясы туралы хабарды әрбір ұйым тегін, атын, әкесінің атын (ол болған жағдайда) және оның жеке сәйкестендіру нөмірін міндетті түрде көрсете отырып, өз клиенті бойынша дербес толтырады. </w:t>
      </w:r>
    </w:p>
    <w:bookmarkEnd w:id="158"/>
    <w:bookmarkStart w:name="z172" w:id="159"/>
    <w:p>
      <w:pPr>
        <w:spacing w:after="0"/>
        <w:ind w:left="0"/>
        <w:jc w:val="both"/>
      </w:pPr>
      <w:r>
        <w:rPr>
          <w:rFonts w:ascii="Times New Roman"/>
          <w:b w:val="false"/>
          <w:i w:val="false"/>
          <w:color w:val="000000"/>
          <w:sz w:val="28"/>
        </w:rPr>
        <w:t>
      30. Антифрод-орталық алаяқтық белгілері бар төлем транзакциясы туралы хабарды алған кезде осы хабарға антифрод-орталықтың ішкі құжаттарында белгіленген тәртіппен басымдық береді.</w:t>
      </w:r>
    </w:p>
    <w:bookmarkEnd w:id="159"/>
    <w:bookmarkStart w:name="z173" w:id="160"/>
    <w:p>
      <w:pPr>
        <w:spacing w:after="0"/>
        <w:ind w:left="0"/>
        <w:jc w:val="both"/>
      </w:pPr>
      <w:r>
        <w:rPr>
          <w:rFonts w:ascii="Times New Roman"/>
          <w:b w:val="false"/>
          <w:i w:val="false"/>
          <w:color w:val="000000"/>
          <w:sz w:val="28"/>
        </w:rPr>
        <w:t xml:space="preserve">
      31. Ұйым алаяқтық белгілері бар төлем транзакциясын ішкі құжаттармен бекітілген мынадай өлшемшарттар (белгілер) негізінде, бірақ олармен шектелмей, анықтайды: </w:t>
      </w:r>
    </w:p>
    <w:bookmarkEnd w:id="160"/>
    <w:bookmarkStart w:name="z174" w:id="161"/>
    <w:p>
      <w:pPr>
        <w:spacing w:after="0"/>
        <w:ind w:left="0"/>
        <w:jc w:val="both"/>
      </w:pPr>
      <w:r>
        <w:rPr>
          <w:rFonts w:ascii="Times New Roman"/>
          <w:b w:val="false"/>
          <w:i w:val="false"/>
          <w:color w:val="000000"/>
          <w:sz w:val="28"/>
        </w:rPr>
        <w:t xml:space="preserve">
      1) ұйым жалпы жасалатын операциялар (клиент жүзеге асыратын қызмет) бойынша талдау негізінде анықтаған клиент жүргізетін операция (өзгеше операциялар) сипатының, атап айтқанда: </w:t>
      </w:r>
    </w:p>
    <w:bookmarkEnd w:id="161"/>
    <w:bookmarkStart w:name="z175" w:id="162"/>
    <w:p>
      <w:pPr>
        <w:spacing w:after="0"/>
        <w:ind w:left="0"/>
        <w:jc w:val="both"/>
      </w:pPr>
      <w:r>
        <w:rPr>
          <w:rFonts w:ascii="Times New Roman"/>
          <w:b w:val="false"/>
          <w:i w:val="false"/>
          <w:color w:val="000000"/>
          <w:sz w:val="28"/>
        </w:rPr>
        <w:t>
      операцияны жүзеге асыру уақытының (күндерінің);</w:t>
      </w:r>
    </w:p>
    <w:bookmarkEnd w:id="162"/>
    <w:bookmarkStart w:name="z176" w:id="163"/>
    <w:p>
      <w:pPr>
        <w:spacing w:after="0"/>
        <w:ind w:left="0"/>
        <w:jc w:val="both"/>
      </w:pPr>
      <w:r>
        <w:rPr>
          <w:rFonts w:ascii="Times New Roman"/>
          <w:b w:val="false"/>
          <w:i w:val="false"/>
          <w:color w:val="000000"/>
          <w:sz w:val="28"/>
        </w:rPr>
        <w:t>
      операцияны жүзеге асыру орнының (клиенттің нақты орналасқан жерінің, операцияны жүзеге асыру орнының және тағы басқалардың);</w:t>
      </w:r>
    </w:p>
    <w:bookmarkEnd w:id="163"/>
    <w:bookmarkStart w:name="z177" w:id="164"/>
    <w:p>
      <w:pPr>
        <w:spacing w:after="0"/>
        <w:ind w:left="0"/>
        <w:jc w:val="both"/>
      </w:pPr>
      <w:r>
        <w:rPr>
          <w:rFonts w:ascii="Times New Roman"/>
          <w:b w:val="false"/>
          <w:i w:val="false"/>
          <w:color w:val="000000"/>
          <w:sz w:val="28"/>
        </w:rPr>
        <w:t xml:space="preserve">
      оны пайдалана отырып операция жүзеге асырылатын құрылғының сәйкес келмеуі; </w:t>
      </w:r>
    </w:p>
    <w:bookmarkEnd w:id="164"/>
    <w:bookmarkStart w:name="z178" w:id="165"/>
    <w:p>
      <w:pPr>
        <w:spacing w:after="0"/>
        <w:ind w:left="0"/>
        <w:jc w:val="both"/>
      </w:pPr>
      <w:r>
        <w:rPr>
          <w:rFonts w:ascii="Times New Roman"/>
          <w:b w:val="false"/>
          <w:i w:val="false"/>
          <w:color w:val="000000"/>
          <w:sz w:val="28"/>
        </w:rPr>
        <w:t>
      2) клиент жүргізетін операцияның мынадай параметрлерінің:</w:t>
      </w:r>
    </w:p>
    <w:bookmarkEnd w:id="165"/>
    <w:bookmarkStart w:name="z179" w:id="166"/>
    <w:p>
      <w:pPr>
        <w:spacing w:after="0"/>
        <w:ind w:left="0"/>
        <w:jc w:val="both"/>
      </w:pPr>
      <w:r>
        <w:rPr>
          <w:rFonts w:ascii="Times New Roman"/>
          <w:b w:val="false"/>
          <w:i w:val="false"/>
          <w:color w:val="000000"/>
          <w:sz w:val="28"/>
        </w:rPr>
        <w:t>
      операция сомасының;</w:t>
      </w:r>
    </w:p>
    <w:bookmarkEnd w:id="166"/>
    <w:bookmarkStart w:name="z180" w:id="167"/>
    <w:p>
      <w:pPr>
        <w:spacing w:after="0"/>
        <w:ind w:left="0"/>
        <w:jc w:val="both"/>
      </w:pPr>
      <w:r>
        <w:rPr>
          <w:rFonts w:ascii="Times New Roman"/>
          <w:b w:val="false"/>
          <w:i w:val="false"/>
          <w:color w:val="000000"/>
          <w:sz w:val="28"/>
        </w:rPr>
        <w:t>
      операцияларды жүзеге асыру кезеңділігінің (жиілігінің);</w:t>
      </w:r>
    </w:p>
    <w:bookmarkEnd w:id="167"/>
    <w:bookmarkStart w:name="z181" w:id="168"/>
    <w:p>
      <w:pPr>
        <w:spacing w:after="0"/>
        <w:ind w:left="0"/>
        <w:jc w:val="both"/>
      </w:pPr>
      <w:r>
        <w:rPr>
          <w:rFonts w:ascii="Times New Roman"/>
          <w:b w:val="false"/>
          <w:i w:val="false"/>
          <w:color w:val="000000"/>
          <w:sz w:val="28"/>
        </w:rPr>
        <w:t>
      ақша алушының (бенефициардың) сәйкес келмеуі;</w:t>
      </w:r>
    </w:p>
    <w:bookmarkEnd w:id="168"/>
    <w:bookmarkStart w:name="z182" w:id="169"/>
    <w:p>
      <w:pPr>
        <w:spacing w:after="0"/>
        <w:ind w:left="0"/>
        <w:jc w:val="both"/>
      </w:pPr>
      <w:r>
        <w:rPr>
          <w:rFonts w:ascii="Times New Roman"/>
          <w:b w:val="false"/>
          <w:i w:val="false"/>
          <w:color w:val="000000"/>
          <w:sz w:val="28"/>
        </w:rPr>
        <w:t>
      3) клиенттің:</w:t>
      </w:r>
    </w:p>
    <w:bookmarkEnd w:id="169"/>
    <w:bookmarkStart w:name="z183" w:id="170"/>
    <w:p>
      <w:pPr>
        <w:spacing w:after="0"/>
        <w:ind w:left="0"/>
        <w:jc w:val="both"/>
      </w:pPr>
      <w:r>
        <w:rPr>
          <w:rFonts w:ascii="Times New Roman"/>
          <w:b w:val="false"/>
          <w:i w:val="false"/>
          <w:color w:val="000000"/>
          <w:sz w:val="28"/>
        </w:rPr>
        <w:t xml:space="preserve">
      шетелдік көрсетілетін қызметтерді берушілердің, оның ішінде цифрлық активтер платформаларының пайдасына; </w:t>
      </w:r>
    </w:p>
    <w:bookmarkEnd w:id="170"/>
    <w:bookmarkStart w:name="z184" w:id="171"/>
    <w:p>
      <w:pPr>
        <w:spacing w:after="0"/>
        <w:ind w:left="0"/>
        <w:jc w:val="both"/>
      </w:pPr>
      <w:r>
        <w:rPr>
          <w:rFonts w:ascii="Times New Roman"/>
          <w:b w:val="false"/>
          <w:i w:val="false"/>
          <w:color w:val="000000"/>
          <w:sz w:val="28"/>
        </w:rPr>
        <w:t>
      қызметі ірі мөлшердегі төлемдерді қабылдауға байланысты емес, тауарларды, жұмыстарды және көрсетілетін қызметтерді жеткізушілердің пайдасына жүргізетін операциялар көлемінің сәйкес келмеуі.</w:t>
      </w:r>
    </w:p>
    <w:bookmarkEnd w:id="171"/>
    <w:bookmarkStart w:name="z185" w:id="172"/>
    <w:p>
      <w:pPr>
        <w:spacing w:after="0"/>
        <w:ind w:left="0"/>
        <w:jc w:val="both"/>
      </w:pPr>
      <w:r>
        <w:rPr>
          <w:rFonts w:ascii="Times New Roman"/>
          <w:b w:val="false"/>
          <w:i w:val="false"/>
          <w:color w:val="000000"/>
          <w:sz w:val="28"/>
        </w:rPr>
        <w:t>
      32. Ұйым Қағидаларда белгіленген іс-шараларды жүзеге асыруды қоса алғанда, тәулік бойы режимінде антифрод-орталығымен өзара іс-қимыл жасайды.</w:t>
      </w:r>
    </w:p>
    <w:bookmarkEnd w:id="172"/>
    <w:bookmarkStart w:name="z186" w:id="173"/>
    <w:p>
      <w:pPr>
        <w:spacing w:after="0"/>
        <w:ind w:left="0"/>
        <w:jc w:val="both"/>
      </w:pPr>
      <w:r>
        <w:rPr>
          <w:rFonts w:ascii="Times New Roman"/>
          <w:b w:val="false"/>
          <w:i w:val="false"/>
          <w:color w:val="000000"/>
          <w:sz w:val="28"/>
        </w:rPr>
        <w:t xml:space="preserve">
      Ұйым антифрод-орталықтан алаяқтық белгілері бар төлем транзакциясы туралы ақпаратты алған кезде дереу, бірақ осындай ақпаратты алған кезден бастап 1 (бір) сағаттан кешіктірмей Төлемдер туралы заңның 25-1-бабының </w:t>
      </w:r>
      <w:r>
        <w:rPr>
          <w:rFonts w:ascii="Times New Roman"/>
          <w:b w:val="false"/>
          <w:i w:val="false"/>
          <w:color w:val="000000"/>
          <w:sz w:val="28"/>
        </w:rPr>
        <w:t>3-1-тармағында</w:t>
      </w:r>
      <w:r>
        <w:rPr>
          <w:rFonts w:ascii="Times New Roman"/>
          <w:b w:val="false"/>
          <w:i w:val="false"/>
          <w:color w:val="000000"/>
          <w:sz w:val="28"/>
        </w:rPr>
        <w:t xml:space="preserve"> көзделген шараларды қабылдайды.</w:t>
      </w:r>
    </w:p>
    <w:bookmarkEnd w:id="173"/>
    <w:bookmarkStart w:name="z187" w:id="174"/>
    <w:p>
      <w:pPr>
        <w:spacing w:after="0"/>
        <w:ind w:left="0"/>
        <w:jc w:val="both"/>
      </w:pPr>
      <w:r>
        <w:rPr>
          <w:rFonts w:ascii="Times New Roman"/>
          <w:b w:val="false"/>
          <w:i w:val="false"/>
          <w:color w:val="000000"/>
          <w:sz w:val="28"/>
        </w:rPr>
        <w:t>
      33. Ұйым антифрод-орталықтың хабарында көрсетілген банктік шоттағы ақша қалдығының сомасы өзгерген жағдайда оны айдың соңғы күніне жаңартуды қамтамасыз етеді.</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Алаяқтық белгілері бар төлем</w:t>
            </w:r>
            <w:r>
              <w:br/>
            </w:r>
            <w:r>
              <w:rPr>
                <w:rFonts w:ascii="Times New Roman"/>
                <w:b w:val="false"/>
                <w:i w:val="false"/>
                <w:color w:val="000000"/>
                <w:sz w:val="20"/>
              </w:rPr>
              <w:t>транзакциялары бойынша</w:t>
            </w:r>
            <w:r>
              <w:br/>
            </w:r>
            <w:r>
              <w:rPr>
                <w:rFonts w:ascii="Times New Roman"/>
                <w:b w:val="false"/>
                <w:i w:val="false"/>
                <w:color w:val="000000"/>
                <w:sz w:val="20"/>
              </w:rPr>
              <w:t>деректер алмасу орталығының</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антифрод-орталығы)</w:t>
            </w:r>
            <w:r>
              <w:br/>
            </w:r>
            <w:r>
              <w:rPr>
                <w:rFonts w:ascii="Times New Roman"/>
                <w:b w:val="false"/>
                <w:i w:val="false"/>
                <w:color w:val="000000"/>
                <w:sz w:val="20"/>
              </w:rPr>
              <w:t>қызметін ұйымдастыру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90" w:id="175"/>
    <w:p>
      <w:pPr>
        <w:spacing w:after="0"/>
        <w:ind w:left="0"/>
        <w:jc w:val="left"/>
      </w:pPr>
      <w:r>
        <w:rPr>
          <w:rFonts w:ascii="Times New Roman"/>
          <w:b/>
          <w:i w:val="false"/>
          <w:color w:val="000000"/>
        </w:rPr>
        <w:t xml:space="preserve"> Антифрод-орталықтың қатысушылары арасындағы заңсыз деп танылатын немесе тыйым салынған төлем транзакциялары жүзеге асырылатын электрондық төлем құралдары бойынша  өзара іс-қимыл алгоритмі</w:t>
      </w:r>
    </w:p>
    <w:bookmarkEnd w:id="175"/>
    <w:bookmarkStart w:name="z191" w:id="176"/>
    <w:p>
      <w:pPr>
        <w:spacing w:after="0"/>
        <w:ind w:left="0"/>
        <w:jc w:val="both"/>
      </w:pPr>
      <w:r>
        <w:rPr>
          <w:rFonts w:ascii="Times New Roman"/>
          <w:b w:val="false"/>
          <w:i w:val="false"/>
          <w:color w:val="000000"/>
          <w:sz w:val="28"/>
        </w:rPr>
        <w:t>
      1. Қылмыстық қудалау, ұлттық қауіпсіздік органы және құқық қорғау органы тіркелген қылмыстық істер бойынша заңсыз және (немесе) тыйым салынған төлем операцияларында пайдаланылатын (пайдаланылған), қаржы ұйымдарының, төлем ұйымдарының (бұдан әрі – Ұйымдар) клиенттеріне тиесілі электрондық төлем құралдарының және цифрлық активтер әмияндарының (бұдан әрі – заңсыз пайдаланылған электрондық төлем құралдары) деректемелері мен мәліметтерін анықтайды.</w:t>
      </w:r>
    </w:p>
    <w:bookmarkEnd w:id="176"/>
    <w:bookmarkStart w:name="z192" w:id="177"/>
    <w:p>
      <w:pPr>
        <w:spacing w:after="0"/>
        <w:ind w:left="0"/>
        <w:jc w:val="both"/>
      </w:pPr>
      <w:r>
        <w:rPr>
          <w:rFonts w:ascii="Times New Roman"/>
          <w:b w:val="false"/>
          <w:i w:val="false"/>
          <w:color w:val="000000"/>
          <w:sz w:val="28"/>
        </w:rPr>
        <w:t>
      2. Қылмыстық қудалау, ұлттық қауіпсіздік органы және құқық қорғау органы нақты уақыт режимінде заңсыз пайдаланылған электрондық төлем құралдарының деректемелері мен мәліметтерін антифрод-орталыққа жібереді. Қылмыстық қудалау, ұлттық қауіпсіздік органы, құқық қорғау органы әрбір электрондық төлем құралы бойынша тіркелген қылмыстық іс туралы ақпаратты қоса береді.</w:t>
      </w:r>
    </w:p>
    <w:bookmarkEnd w:id="177"/>
    <w:bookmarkStart w:name="z193" w:id="178"/>
    <w:p>
      <w:pPr>
        <w:spacing w:after="0"/>
        <w:ind w:left="0"/>
        <w:jc w:val="both"/>
      </w:pPr>
      <w:r>
        <w:rPr>
          <w:rFonts w:ascii="Times New Roman"/>
          <w:b w:val="false"/>
          <w:i w:val="false"/>
          <w:color w:val="000000"/>
          <w:sz w:val="28"/>
        </w:rPr>
        <w:t>
      3. Антифрод-орталық қылмыстық қудалау, ұлттық қауіпсіздік органынан, құқық қорғау органынан төлем карточкаларының деректемелерін алған кезден бастап 1 (бір) сағат ішінде оның ұстаушысын айқындайды және жабық режимде төлем карточкаларының эмитенттеріне әрбір төлем карточкасын ұстаушы жөніндегі мәліметтерді жеке-жеке жібереді.</w:t>
      </w:r>
    </w:p>
    <w:bookmarkEnd w:id="178"/>
    <w:bookmarkStart w:name="z194" w:id="179"/>
    <w:p>
      <w:pPr>
        <w:spacing w:after="0"/>
        <w:ind w:left="0"/>
        <w:jc w:val="both"/>
      </w:pPr>
      <w:r>
        <w:rPr>
          <w:rFonts w:ascii="Times New Roman"/>
          <w:b w:val="false"/>
          <w:i w:val="false"/>
          <w:color w:val="000000"/>
          <w:sz w:val="28"/>
        </w:rPr>
        <w:t>
      Эмитенті және деректемелері туралы ақпарат қамтылатын электрондық төлем құралы бойынша мәліметтерді қылмыстық қудалау, ұлттық қауіпсіздік органы, құқық қорғау органы антифрод-орталықтың операторына жібереді. Көрсетілген мәліметтерді антифрод-орталықтың операторы оларды алған кезден бастап 1 (бір) сағат ішінде жабық режимде ұйымдарға әрбір электрондық төлем құралы эмитенті бойынша жеке-жеке қайта жібереді.</w:t>
      </w:r>
    </w:p>
    <w:bookmarkEnd w:id="179"/>
    <w:bookmarkStart w:name="z195" w:id="180"/>
    <w:p>
      <w:pPr>
        <w:spacing w:after="0"/>
        <w:ind w:left="0"/>
        <w:jc w:val="both"/>
      </w:pPr>
      <w:r>
        <w:rPr>
          <w:rFonts w:ascii="Times New Roman"/>
          <w:b w:val="false"/>
          <w:i w:val="false"/>
          <w:color w:val="000000"/>
          <w:sz w:val="28"/>
        </w:rPr>
        <w:t>
      4. Әрбір Ұйым мынадай іс-шараларды өткізеді:</w:t>
      </w:r>
    </w:p>
    <w:bookmarkEnd w:id="180"/>
    <w:bookmarkStart w:name="z196" w:id="181"/>
    <w:p>
      <w:pPr>
        <w:spacing w:after="0"/>
        <w:ind w:left="0"/>
        <w:jc w:val="both"/>
      </w:pPr>
      <w:r>
        <w:rPr>
          <w:rFonts w:ascii="Times New Roman"/>
          <w:b w:val="false"/>
          <w:i w:val="false"/>
          <w:color w:val="000000"/>
          <w:sz w:val="28"/>
        </w:rPr>
        <w:t xml:space="preserve">
      1) қылмыстық қудалау, ұлттық қауіпсіздік органынан, құқық қорғау органынан антифрод-орталық арқылы алынған одан кейінгі іс-қимыл туралы қаулы түрінде қосымша хабарлама алғанға дейін электрондық төлем құралын бұғаттайды және клиентке бұл туралы хабарлайды; </w:t>
      </w:r>
    </w:p>
    <w:bookmarkEnd w:id="181"/>
    <w:bookmarkStart w:name="z197" w:id="182"/>
    <w:p>
      <w:pPr>
        <w:spacing w:after="0"/>
        <w:ind w:left="0"/>
        <w:jc w:val="both"/>
      </w:pPr>
      <w:r>
        <w:rPr>
          <w:rFonts w:ascii="Times New Roman"/>
          <w:b w:val="false"/>
          <w:i w:val="false"/>
          <w:color w:val="000000"/>
          <w:sz w:val="28"/>
        </w:rPr>
        <w:t xml:space="preserve">
      2) электрондық төлем құралының иесі бойынша иесінің тегін, атын, әкесінің атын (ол болған жағдайда) және жеке сәйкестендіру нөмірін, резиденттік мәртебесін қамтитын бар деректерді, сондай-ақ қылмыстық қудалау, ұлттық қауіпсіздік органының, құқық қорғау органының Қазақстан Республикасының заңдарына сәйкес сұратуы бойынша өзге ақпаратты антифрод-орталыққа жібереді; </w:t>
      </w:r>
    </w:p>
    <w:bookmarkEnd w:id="182"/>
    <w:bookmarkStart w:name="z198" w:id="183"/>
    <w:p>
      <w:pPr>
        <w:spacing w:after="0"/>
        <w:ind w:left="0"/>
        <w:jc w:val="both"/>
      </w:pPr>
      <w:r>
        <w:rPr>
          <w:rFonts w:ascii="Times New Roman"/>
          <w:b w:val="false"/>
          <w:i w:val="false"/>
          <w:color w:val="000000"/>
          <w:sz w:val="28"/>
        </w:rPr>
        <w:t>
      3) қылмыстық қудалау, ұлттық қауіпсіздік органынан, құқық қорғау органынан антифрод-орталық арқылы алынған қаулы негізінде Ұйым клиентке қызмет көрсетуді қайта бастау немесе клиентке қызмет көрсетуден бас тарту туралы шешім қабылдайды.</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Алаяқтық белгілері бар төлем</w:t>
            </w:r>
            <w:r>
              <w:br/>
            </w:r>
            <w:r>
              <w:rPr>
                <w:rFonts w:ascii="Times New Roman"/>
                <w:b w:val="false"/>
                <w:i w:val="false"/>
                <w:color w:val="000000"/>
                <w:sz w:val="20"/>
              </w:rPr>
              <w:t>транзакциялары бойынша</w:t>
            </w:r>
            <w:r>
              <w:br/>
            </w:r>
            <w:r>
              <w:rPr>
                <w:rFonts w:ascii="Times New Roman"/>
                <w:b w:val="false"/>
                <w:i w:val="false"/>
                <w:color w:val="000000"/>
                <w:sz w:val="20"/>
              </w:rPr>
              <w:t>деректер алмасу орталығының</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антифрод-орталығы)</w:t>
            </w:r>
            <w:r>
              <w:br/>
            </w:r>
            <w:r>
              <w:rPr>
                <w:rFonts w:ascii="Times New Roman"/>
                <w:b w:val="false"/>
                <w:i w:val="false"/>
                <w:color w:val="000000"/>
                <w:sz w:val="20"/>
              </w:rPr>
              <w:t>қызметін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Антифрод-орталыққа қатысушылар арасындағы көптеген кредиттік өтінімдер бойынша өзара іс-қимыл алгоритмі</w:t>
      </w:r>
    </w:p>
    <w:bookmarkStart w:name="z211" w:id="184"/>
    <w:p>
      <w:pPr>
        <w:spacing w:after="0"/>
        <w:ind w:left="0"/>
        <w:jc w:val="both"/>
      </w:pPr>
      <w:r>
        <w:rPr>
          <w:rFonts w:ascii="Times New Roman"/>
          <w:b w:val="false"/>
          <w:i w:val="false"/>
          <w:color w:val="000000"/>
          <w:sz w:val="28"/>
        </w:rPr>
        <w:t>
      1. Кредиттік бюро өз қызметін жүзеге асыру шеңберінде жеке тұлғаның 1 (бір) сағат ішінде екінші деңгейдегі екі және одан да көп банктерге, банк операцияларының жекелеген түрлерін жүзеге асыратын ұйымдарға, микроқаржы қызметін жүзеге асыратын ұйымдарға мүлік кепілімен қамтамасыз етілмеген тұтынушылық банктік қарыз шартын (тұтынушылық микрокредит беру туралы шарт) жасасуға өтініштер (бұдан әрі – көптеген кредиттік өтінімдер) беру жағдайларын анықтайды.</w:t>
      </w:r>
    </w:p>
    <w:bookmarkEnd w:id="184"/>
    <w:bookmarkStart w:name="z212" w:id="185"/>
    <w:p>
      <w:pPr>
        <w:spacing w:after="0"/>
        <w:ind w:left="0"/>
        <w:jc w:val="both"/>
      </w:pPr>
      <w:r>
        <w:rPr>
          <w:rFonts w:ascii="Times New Roman"/>
          <w:b w:val="false"/>
          <w:i w:val="false"/>
          <w:color w:val="000000"/>
          <w:sz w:val="28"/>
        </w:rPr>
        <w:t xml:space="preserve">
      2. Кредиттік бюро нақты уақыт режимінде антифрод-орталыққа анықталған көптеген кредиттік өтінімдер бойынша ақпаратты, оның ішінде: </w:t>
      </w:r>
    </w:p>
    <w:bookmarkEnd w:id="185"/>
    <w:bookmarkStart w:name="z213" w:id="186"/>
    <w:p>
      <w:pPr>
        <w:spacing w:after="0"/>
        <w:ind w:left="0"/>
        <w:jc w:val="both"/>
      </w:pPr>
      <w:r>
        <w:rPr>
          <w:rFonts w:ascii="Times New Roman"/>
          <w:b w:val="false"/>
          <w:i w:val="false"/>
          <w:color w:val="000000"/>
          <w:sz w:val="28"/>
        </w:rPr>
        <w:t>
      жеке тұлғаның тегін, атын, әкесінің атын (ол болған жағдайда);</w:t>
      </w:r>
    </w:p>
    <w:bookmarkEnd w:id="186"/>
    <w:bookmarkStart w:name="z214" w:id="187"/>
    <w:p>
      <w:pPr>
        <w:spacing w:after="0"/>
        <w:ind w:left="0"/>
        <w:jc w:val="both"/>
      </w:pPr>
      <w:r>
        <w:rPr>
          <w:rFonts w:ascii="Times New Roman"/>
          <w:b w:val="false"/>
          <w:i w:val="false"/>
          <w:color w:val="000000"/>
          <w:sz w:val="28"/>
        </w:rPr>
        <w:t xml:space="preserve">
      жеке сәйкестендіру нөмірін; </w:t>
      </w:r>
    </w:p>
    <w:bookmarkEnd w:id="187"/>
    <w:bookmarkStart w:name="z215" w:id="188"/>
    <w:p>
      <w:pPr>
        <w:spacing w:after="0"/>
        <w:ind w:left="0"/>
        <w:jc w:val="both"/>
      </w:pPr>
      <w:r>
        <w:rPr>
          <w:rFonts w:ascii="Times New Roman"/>
          <w:b w:val="false"/>
          <w:i w:val="false"/>
          <w:color w:val="000000"/>
          <w:sz w:val="28"/>
        </w:rPr>
        <w:t>
      жеке тұлғаның тұтынушылық банктік қарыз шартын (тұтынушылық микрокредит беру туралы шартты) жасасуға 1 (бір) сағат ішінде берген өтініштерінің санын, сондай-ақ жеке тұлға берген өтінімдер туралы ақпарат ұсынған екінші деңгейдегі банктердің, банк операцияларының жекелеген түрлерін жүзеге асыратын ұйымдардың, микроқаржы қызметін жүзеге асыратын ұйымдардың атаулары мен бизнес-сәйкестендіру нөмірлерін;</w:t>
      </w:r>
    </w:p>
    <w:bookmarkEnd w:id="188"/>
    <w:bookmarkStart w:name="z216" w:id="189"/>
    <w:p>
      <w:pPr>
        <w:spacing w:after="0"/>
        <w:ind w:left="0"/>
        <w:jc w:val="both"/>
      </w:pPr>
      <w:r>
        <w:rPr>
          <w:rFonts w:ascii="Times New Roman"/>
          <w:b w:val="false"/>
          <w:i w:val="false"/>
          <w:color w:val="000000"/>
          <w:sz w:val="28"/>
        </w:rPr>
        <w:t>
      тұтынушылық банктік қарыз шартын (тұтынушылық микрокредит беру туралы шарт) жасасуға әрбір өтініш бойынша қабылданған шешімнің мәртебесі туралы ақпаратты жібереді.</w:t>
      </w:r>
    </w:p>
    <w:bookmarkEnd w:id="189"/>
    <w:bookmarkStart w:name="z217" w:id="190"/>
    <w:p>
      <w:pPr>
        <w:spacing w:after="0"/>
        <w:ind w:left="0"/>
        <w:jc w:val="both"/>
      </w:pPr>
      <w:r>
        <w:rPr>
          <w:rFonts w:ascii="Times New Roman"/>
          <w:b w:val="false"/>
          <w:i w:val="false"/>
          <w:color w:val="000000"/>
          <w:sz w:val="28"/>
        </w:rPr>
        <w:t>
      3. Антифрод-орталық кредиттік бюродан көптеген кредиттік өтінімдер туралы ақпаратты алған кезден бастап дереу оны көптеген кредиттік өтінімдер туралы дерекқорға енгізеді.</w:t>
      </w:r>
    </w:p>
    <w:bookmarkEnd w:id="190"/>
    <w:bookmarkStart w:name="z218" w:id="191"/>
    <w:p>
      <w:pPr>
        <w:spacing w:after="0"/>
        <w:ind w:left="0"/>
        <w:jc w:val="both"/>
      </w:pPr>
      <w:r>
        <w:rPr>
          <w:rFonts w:ascii="Times New Roman"/>
          <w:b w:val="false"/>
          <w:i w:val="false"/>
          <w:color w:val="000000"/>
          <w:sz w:val="28"/>
        </w:rPr>
        <w:t xml:space="preserve">
      Көптеген кредиттік өтінімдер туралы ақпарат оны базаға енгізген кезден бастап 48 (қырық сегіз) сағат өткен соң көптеген кредиттік өтінімдер туралы дерекқордан алып тасталады. </w:t>
      </w:r>
    </w:p>
    <w:bookmarkEnd w:id="191"/>
    <w:bookmarkStart w:name="z219" w:id="192"/>
    <w:p>
      <w:pPr>
        <w:spacing w:after="0"/>
        <w:ind w:left="0"/>
        <w:jc w:val="both"/>
      </w:pPr>
      <w:r>
        <w:rPr>
          <w:rFonts w:ascii="Times New Roman"/>
          <w:b w:val="false"/>
          <w:i w:val="false"/>
          <w:color w:val="000000"/>
          <w:sz w:val="28"/>
        </w:rPr>
        <w:t>
      4. Қаржы ұйымы антифрод-орталықтың операторынан көптеген кредиттік өтінімдер туралы ақпарат дерекқорға келіп түскен кезден бастап дереу оны белгіленген ішкі рәсімдерге сәйкес алаяқтық және құқыққа қарсы оқыс оқиғалар тәуекелдерінің деңгейін мониторингтеу мақсатында ескереді.</w:t>
      </w:r>
    </w:p>
    <w:bookmarkEnd w:id="1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