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b18d036" w14:textId="b18d036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"Шетелде болған кезеңде Қазақстан Республикасының аумағына кіруге құқық беретін құжаттарын жоғалтқан Қазақстан Республикасының азаматтарын өткізу пункттерінде ұстау қағидаларын бекіту туралы" Қазақстан Республикасы Ұлттық қауіпсіздік комитеті Төрағасының 2013 жылғы 30 қазандағы № 503 бұйрығына өзгерістер енгізу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Ұлттық қауіпсіздік комитеті Төрағасының 2026 жылғы 1 қыркүйектегі № 109/қе бұйрығы. Қазақстан Республикасының Әділет министрлігінде 2026 жылғы 3 қыркүйекте № 39815 болып тіркелді</w:t>
      </w:r>
    </w:p>
    <w:p>
      <w:pPr>
        <w:spacing w:after="0"/>
        <w:ind w:left="0"/>
        <w:jc w:val="both"/>
      </w:pPr>
      <w:bookmarkStart w:name="z7" w:id="0"/>
      <w:r>
        <w:rPr>
          <w:rFonts w:ascii="Times New Roman"/>
          <w:b w:val="false"/>
          <w:i w:val="false"/>
          <w:color w:val="000000"/>
          <w:sz w:val="28"/>
        </w:rPr>
        <w:t>
      БҰЙЫРАМЫН:</w:t>
      </w:r>
    </w:p>
    <w:bookmarkEnd w:id="0"/>
    <w:bookmarkStart w:name="z8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"Шетелде болған кезеңде Қазақстан Республикасының аумағына кіруге құқық беретін құжаттарын жоғалтқан Қазақстан Республикасының азаматтарын өткізу пункттерінде ұстау қағидаларын бекіту туралы" Қазақстан Республикасы Ұлттық қауіпсіздік комитеті Төрағасының 2013 жылғы 30 қазандағы № 503 </w:t>
      </w:r>
      <w:r>
        <w:rPr>
          <w:rFonts w:ascii="Times New Roman"/>
          <w:b w:val="false"/>
          <w:i w:val="false"/>
          <w:color w:val="000000"/>
          <w:sz w:val="28"/>
        </w:rPr>
        <w:t>бұйрығына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8939 болып тіркелген) мынадай өзгерістер енгізілсін:</w:t>
      </w:r>
    </w:p>
    <w:bookmarkEnd w:id="1"/>
    <w:bookmarkStart w:name="z9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бұйрықпен бекітілген Шетелде болған кезеңде Қазақстан Республикасының аумағына кіруге құқық беретін құжаттарын жоғалтқан Қазақстан Республикасының азаматтарын өткізу пункттерінде ұстау </w:t>
      </w:r>
      <w:r>
        <w:rPr>
          <w:rFonts w:ascii="Times New Roman"/>
          <w:b w:val="false"/>
          <w:i w:val="false"/>
          <w:color w:val="000000"/>
          <w:sz w:val="28"/>
        </w:rPr>
        <w:t>қағидаларында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тақырыбы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редакцияда жазылсын:</w:t>
      </w:r>
    </w:p>
    <w:bookmarkStart w:name="z11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"Қазақстан Республикасының Мемлекеттік шекарасы туралы" Қазақстан Республикасының Заңы 35-бабының </w:t>
      </w:r>
      <w:r>
        <w:rPr>
          <w:rFonts w:ascii="Times New Roman"/>
          <w:b w:val="false"/>
          <w:i w:val="false"/>
          <w:color w:val="000000"/>
          <w:sz w:val="28"/>
        </w:rPr>
        <w:t>4-тармағына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</w:t>
      </w:r>
      <w:r>
        <w:rPr>
          <w:rFonts w:ascii="Times New Roman"/>
          <w:b/>
          <w:i w:val="false"/>
          <w:color w:val="000000"/>
          <w:sz w:val="28"/>
        </w:rPr>
        <w:t>БҰЙЫРАМЫН</w:t>
      </w:r>
      <w:r>
        <w:rPr>
          <w:rFonts w:ascii="Times New Roman"/>
          <w:b w:val="false"/>
          <w:i w:val="false"/>
          <w:color w:val="000000"/>
          <w:sz w:val="28"/>
        </w:rPr>
        <w:t>:";</w:t>
      </w:r>
    </w:p>
    <w:bookmarkEnd w:id="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4-тармақтың</w:t>
      </w:r>
      <w:r>
        <w:rPr>
          <w:rFonts w:ascii="Times New Roman"/>
          <w:b w:val="false"/>
          <w:i w:val="false"/>
          <w:color w:val="000000"/>
          <w:sz w:val="28"/>
        </w:rPr>
        <w:t xml:space="preserve"> бірінші бөлігі мынадай редакцияда жазылсын:</w:t>
      </w:r>
    </w:p>
    <w:bookmarkStart w:name="z13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"4. Шетелде болған кезеңде Қазақстан Республикасының аумағына кіруге құқық беретін құжаттарын жоғалтқан Қазақстан Республикасының азаматтарына қатысты Қазақстан Республикасы Ұлттық қауіпсіздік комитетінің (бұдан әрі – ҚР ҰҚК ШҚ) әскери қызметшілері Қазақстан Республикасы Ұлттық қауіпсіздік комитетінің цифрлық жүйелерін пайдалана отырып, олардың жеке басын анықтау бойынша іс-шараларды жүргізеді.";</w:t>
      </w:r>
    </w:p>
    <w:bookmarkEnd w:id="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6-тармақ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редакцияда жазылсын:</w:t>
      </w:r>
    </w:p>
    <w:bookmarkStart w:name="z15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"6. Егер бір тәулік ішінде келген адамның жеке басы анықталмаған жағдайда, осы адамға қатысты "Қазақстан Республикасының Мемлекеттік шекарасы туралы" Қазақстан Республикасының </w:t>
      </w:r>
      <w:r>
        <w:rPr>
          <w:rFonts w:ascii="Times New Roman"/>
          <w:b w:val="false"/>
          <w:i w:val="false"/>
          <w:color w:val="000000"/>
          <w:sz w:val="28"/>
        </w:rPr>
        <w:t>Заңында</w:t>
      </w:r>
      <w:r>
        <w:rPr>
          <w:rFonts w:ascii="Times New Roman"/>
          <w:b w:val="false"/>
          <w:i w:val="false"/>
          <w:color w:val="000000"/>
          <w:sz w:val="28"/>
        </w:rPr>
        <w:t xml:space="preserve"> көзделген шаралар жүзеге асырылады.".</w:t>
      </w:r>
    </w:p>
    <w:bookmarkEnd w:id="5"/>
    <w:bookmarkStart w:name="z16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Қазақстан Республикасы Ұлттық қауіпсіздік комитетінің Шекара қызметі заңнамада белгіленген тәртіппен:</w:t>
      </w:r>
    </w:p>
    <w:bookmarkEnd w:id="6"/>
    <w:bookmarkStart w:name="z17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бұйрықты Қазақстан Республикасының Әділет министрлігінде мемлекеттік тіркеуді;</w:t>
      </w:r>
    </w:p>
    <w:bookmarkEnd w:id="7"/>
    <w:bookmarkStart w:name="z18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бұйрықты Қазақстан Республикасы Ұлттық қауіпсіздік комитетінің ресми интернет-ресурсында орналастыруды қамтамасыз етсін.</w:t>
      </w:r>
    </w:p>
    <w:bookmarkEnd w:id="8"/>
    <w:bookmarkStart w:name="z19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бұйрықтың орындалуын бақылау Қазақстан Республикасы Ұлттық қауіпсіздік комитеті Төрағасының орынбасары – Шекара қызметінің директорына жүктелсін.</w:t>
      </w:r>
    </w:p>
    <w:bookmarkEnd w:id="9"/>
    <w:bookmarkStart w:name="z20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бұйрық алғашқы ресми жарияланған күнінен кейін күнтізбелік он күн өткен соң қолданысқа енгізіледі.</w:t>
      </w:r>
    </w:p>
    <w:bookmarkEnd w:id="1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Қазақстан Республикасы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Ұлттық қауіпсіздік комитетінің Төрағасы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Сагимбаев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bookmarkStart w:name="z22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КЕЛІСІЛДІ</w:t>
      </w:r>
    </w:p>
    <w:bookmarkEnd w:id="11"/>
    <w:bookmarkStart w:name="z23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Республикасы</w:t>
      </w:r>
    </w:p>
    <w:bookmarkEnd w:id="12"/>
    <w:bookmarkStart w:name="z24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Жасанды интеллект және</w:t>
      </w:r>
    </w:p>
    <w:bookmarkEnd w:id="13"/>
    <w:bookmarkStart w:name="z25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цифрлық даму министрлігі</w:t>
      </w:r>
    </w:p>
    <w:bookmarkEnd w:id="14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