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0a6d275" w14:textId="0a6d275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изменений в решение Буландынского районного маслихата от 23 декабря 2022 года № 7С-30/1 "О районном бюджете на 2023-2025 годы"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Решение Буландынского районного маслихата Акмолинской области от 10 августа 2023 года № 8С-7/2</w:t>
      </w:r>
    </w:p>
    <w:p>
      <w:pPr>
        <w:spacing w:after="0"/>
        <w:ind w:left="0"/>
        <w:jc w:val="both"/>
      </w:pPr>
      <w:bookmarkStart w:name="z1" w:id="0"/>
      <w:r>
        <w:rPr>
          <w:rFonts w:ascii="Times New Roman"/>
          <w:b w:val="false"/>
          <w:i w:val="false"/>
          <w:color w:val="000000"/>
          <w:sz w:val="28"/>
        </w:rPr>
        <w:t>
      Буландынский районный маслихат РЕШИЛ:</w:t>
      </w:r>
    </w:p>
    <w:bookmarkEnd w:id="0"/>
    <w:bookmarkStart w:name="z2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Внести в </w:t>
      </w:r>
      <w:r>
        <w:rPr>
          <w:rFonts w:ascii="Times New Roman"/>
          <w:b w:val="false"/>
          <w:i w:val="false"/>
          <w:color w:val="000000"/>
          <w:sz w:val="28"/>
        </w:rPr>
        <w:t>решение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Буландынского районного маслихата "О районном бюджете на 2023-2025 годы" от 23 декабря 2022 года № 7С-30/1 следующие изменения:</w:t>
      </w:r>
    </w:p>
    <w:bookmarkEnd w:id="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"1. Утвердить районный бюджет на 2023-2025 годы, согласно приложениям 1, 2 и 3 соответственно, в том числе на 2023 год в следующих объемах: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доходы – 7209929,2 тысячи тенге, в том числе: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налоговые поступления – 1926182,8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неналоговые поступления – 16948,0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от продажи основного капитала – 173710,2 тысячи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трансфертов – 5093088,2 тысячи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затраты – 7443611,5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чистое бюджетное кредитование – 7748,0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бюджетные кредиты – 15526,0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погашение бюджетных кредитов – 7778,0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сальдо по операциям с финансовыми активами – 0,0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дефицит (профицит) бюджета – - 241430,3 тысячи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финансирование дефицита (использование профицита) бюджета – 241430,3 тысячи тенге.";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5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"5. Утвердить резерв местного исполнительного органа района на 2023 год в сумме 9588,5 тысяч тенге.";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приложения 1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4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5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6</w:t>
      </w:r>
      <w:r>
        <w:rPr>
          <w:rFonts w:ascii="Times New Roman"/>
          <w:b w:val="false"/>
          <w:i w:val="false"/>
          <w:color w:val="000000"/>
          <w:sz w:val="28"/>
        </w:rPr>
        <w:t xml:space="preserve"> к вышеуказанному решению изложить в новой редакции,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приложениям 1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2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3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4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решению.</w:t>
      </w:r>
    </w:p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Настоящее решение вводится в действие с 1 января 2023 года.</w:t>
      </w:r>
    </w:p>
    <w:bookmarkEnd w:id="2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Председатель Буландынского районного маслихата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Н.Сексенов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"СОГЛАСОВАНО"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Акимат Буландынского района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 к решению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Буландынского районного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маслихата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10 августа 2023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8С-7/2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 к решению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Буландынского районного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маслихата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23 декабря 2022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7С-30/1</w:t>
            </w:r>
          </w:p>
        </w:tc>
      </w:tr>
    </w:tbl>
    <w:bookmarkStart w:name="z8" w:id="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Районный бюджет на 2023 год</w:t>
      </w:r>
    </w:p>
    <w:bookmarkEnd w:id="3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тысяч тенге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 Класс 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I. Доходы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7209929,2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1926182,8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Подоходный налог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99283,0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Корпоративный 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99283,0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Социальный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1127744,0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Социальный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1127744,0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собственность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587268,8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имущество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587268,8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налоги на товары, работы и услуги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107387,0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Акцизы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5059,0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 использование природных и других ресурсов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86000,0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Сборы за ведение предпринимательской и профессиональной деятельности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16328,0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Обязательные платежи, взимаемые за совершение юридически значимых действий и (или) выдачу документов уполномоченными на то государственными органами или должностными лицами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4500,0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Государственная пошлина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4500,0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Неналоговые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16948,0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Доходы от государственной собственности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7955,0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Доходы от аренды имущества, находящегося в государственной собственности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7948,0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Вознаграждения по кредитам, выданным из государственного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неналоговые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8993,0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неналоговые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8993,0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основного капитала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173710,2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государственного имущества, закрепленного за государственными учреждениями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64187,2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государственного имущества, закрепленного за государственными учреждениями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64187,2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земли и нематериальных активов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109523,0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земли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109523,0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Поступления трансфертов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5093088,2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нижестоящих органов государственного управления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39140,0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бюджетов городов районного значения, сел, поселков, сельских округов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39140,0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вышестоящих органов государственного управления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5053948,2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областного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5053948,2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Программа 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II. Затраты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7443611,5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548357,3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маслихата района (города областного значения)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39374,0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маслихата района (города областного значения)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37649,5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Повышение эффективности деятельности депутатов маслихатов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1724,5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района (города областного значения)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190519,4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района (города областного значения)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190519,4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предпринимательства и сельского хозяйства района (города областного значения)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35718,0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на местном уровне в области развития предпринимательства и сельского хозяйства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35718,0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экономики и финансов района (города областного значения)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49383,0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в области формирования и развития экономической политики, государственного планирования, исполнения бюджета и управления коммунальной собственностью района (города областного значения)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47738,0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Проведение оценки имущества в целях налогообложения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1627,0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Приватизация, управление коммунальным имуществом, постприватизационная деятельность и регулирование споров, связанных с этим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строительства района (города областного значения)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объектов государственных органов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государственных активов и закупок района (города областного значения)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17641,0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в области управления государственных активов и закупок на местном уровне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14659,0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Приватизация, управление коммунальным имуществом, постприватизационная деятельность и регулирование споров, связанных с этим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2982,0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жилищно-коммунального хозяйства, пассажирского транспорта, автомобильных дорог и жилищной инспекции района (города областного значения)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213721,9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Услуги по реализации государственной политики на местном уровне в области жилищно-коммунального хозяйства, пассажирского транспорта, автомобильных дорог и жилищной инспекции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57662,5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подведомственных государственных учреждений и организаций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43810,0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Целевые текущие трансферты нижестоящим бюджетам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112249,4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Оборона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15827,0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района (города областного значения)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15827,0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Мероприятия в рамках исполнения всеобщей воинской обязанности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9771,0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Предупреждение и ликвидация чрезвычайных ситуаций масштаба района (города областного значения)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5849,0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Мероприятия по профилактике и тушению степных пожаров районного (городского) масштаба, а также пожаров в населенных пунктах, в которых не созданы органы государственной противопожарной службы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207,0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Общественный порядок, безопасность, правовая, судебная, уголовно-исполнительная деятельность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4818,0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жилищно-коммунального хозяйства, пассажирского транспорта, автомобильных дорог и жилищной инспекции района (города областного значения)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4818,0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безопасности дорожного движения в населенных пунктах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4818,0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Социальная помощь и социальное обеспечение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428288,3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занятости и социальных программ района (города областного значения)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423329,3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на местном уровне в области обеспечения занятости и реализации социальных программ для населения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44200,8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 занятости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146690,0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Оказание социальной помощи на приобретение топлива специалистам здравоохранения, образования, социального обеспечения, культуры, спорта и ветеринарии в сельской местности в соответствии с законодательством Республики Казахстан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23228,0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Государственная адресная социальная помощь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20725,0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Оказание жилищной помощи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Социальная помощь отдельным категориям нуждающихся граждан по решениям местных представительных органов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60280,5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Материальное обеспечение детей с инвалидностью, воспитывающихся и обучающихся на дому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1211,0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Оплата услуг по зачислению, выплате и доставке пособий и других социальных выплат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нуждающихся лиц с инвалидностью протезно-ортопедическими, сурдотехническими и тифлотехническими средствами, специальными средствами передвижения, обязательными гигиеническими средствами, а также предоставление услуг санаторно-курортного лечения, специалиста жестового языка, индивидуальных помощников в соответствии с индивидуальной программой реабилитации лица с инвалидностью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70840,6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деятельности центров занятости населения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48617,4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прав и улучшение качества жизни лиц с инвалидностью в Республике Казахстан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1930,0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Размещение государственного социального заказа в неправительственных организациях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4606,0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жилищно-коммунального хозяйства, пассажирского транспорта, автомобильных дорог и жилищной инспекции района (города областного значения)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4959,0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Социальная поддержка отдельных категорий граждан в виде льготного, бесплатного проезда на городском общественном транспорте (кроме такси) по решению местных представительных органов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4959,0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2132445,2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строительства района (города областного значения)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1835831,0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Проектирование, развитие и (или) обустройство инженерно-коммуникационной инфраструктуры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30219,5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системы водоснабжения и водоотведения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100694,0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системы водоснабжения и водоотведения в сельских населенных пунктах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1599317,5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Приобретение жилья коммунального жилищного фонда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105600,0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жилищно-коммунального хозяйства, пассажирского транспорта, автомобильных дорог и жилищной инспекции района (города областного значения)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296614,2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сохранения государственного жилищного фонда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9000,0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бесперебойного теплоснабжения малых городов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152000,0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Функционирование системы водоснабжения и водоотведения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в населенных пунктах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16000,0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и озеленение населенных пунктов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100000,0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эксплуатации тепловых сетей, находящихся в коммунальной собственности районов (городов областного значения)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8084,2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Изготовление технических паспортов на объекты кондоминиумов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10530,0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Культура, спорт, туризм и информационное пространство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412791,8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внутренней политики района (города областного значения)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57375,5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на местном уровне в области информации, укрепления государственности и формирования социального оптимизма граждан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31088,3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Услуги по проведению государственной информационной политики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8190,0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Реализация мероприятий в сфере молодежной политики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18097,2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культуры, развития языков, физической культуры и спорта района (города областного значения)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353416,3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на местном уровне в области культуры, развития языков, физической культуры и спорта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18640,4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Поддержка культурно-досуговой работы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203474,1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Функционирование районных (городских) библиотек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100776,8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государственного языка и других языков народа Казахстана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14565,0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Проведение спортивных соревнований на районном (города областного значения) уровне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6505,0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Подготовка и участие членов сборных команд района (города областного значения) по различным видам спорта на областных спортивных соревнованиях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8455,0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подведомственных государственных учреждений и организаций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строительства района (города областного значения)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объектов культуры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Сельское, водное, лесное, рыбное хозяйство, особо охраняемые природные территории, охрана окружающей среды и животного мира, земельные отношения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29399,7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экономики и финансов района (города областного значения)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8044,6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Реализация мер по оказанию социальной поддержки специалистов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8044,6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земельных отношений района (города областного значения)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21355,1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в области регулирования земельных отношений на территории района (города областного значения)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21355,1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Промышленность, архитектурная, градостроительная и строительная деятельность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100926,9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строительства района (города областного значения)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82074,1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на местном уровне в области строительства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82074,1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архитектуры и градостроительства района (города областного значения)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18852,8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в области архитектуры и градостроительства на местном уровне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18852,8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 и коммуникации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143845,9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жилищно-коммунального хозяйства, пассажирского транспорта, автомобильных дорог и жилищной инспекции района (города областного значения)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143845,9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Обеспечение функционирования автомобильных дорог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24500,0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Субсидирование пассажирских перевозок по социально значимым городским (сельским), пригородным и внутрирайонным сообщениям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27000,0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Капитальный и средний ремонт автомобильных дорог районного значения и улиц населенных пунктов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92345,9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2701552,5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экономики и финансов района (города областного значения)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9588,5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Резерв местного исполнительного органа района (города областного значения)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9588,5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строительства района (города областного значения)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2039404,2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социальной и инженерной инфраструктуры в сельских населенных пунктах в рамках проекта "Ауыл-Ел бесігі"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1715103,0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085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Реализация бюджетных инвестиционных проектов в малых и моногородах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324301,2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жилищно-коммунального хозяйства, пассажирского транспорта, автомобильных дорог и жилищной инспекции района (города областного значения)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652559,8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Реализация мероприятий по социальной и инженерной инфраструктуре в сельских населенных пунктах в рамках проекта "Ауыл-Ел бесігі"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331046,8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социальной и инженерной инфраструктуры в сельских населенных пунктах в рамках проекта "Ауыл-Ел бесігі"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321513,0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Обслуживание долга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7742,0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экономики и финансов района (города областного значения)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7742,0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Обслуживание долга местных исполнительных органов по выплате вознаграждений и иных платежей по займам из областного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7742,0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917616,9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экономики и финансов района (города областного значения)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917616,9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Возврат неиспользованных (недоиспользованных) целевых трансфертов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2472,7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Бюджетные изъятия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464562,0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Субвенции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251455,0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Возврат сумм неиспользованных (недоиспользованных) целевых трансфертов, выделенных из республиканского бюджета за счет целевого трансферта из Национального фонда Республики Казахстан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199127,2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III. Чистое бюджетное кредитование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7748,0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Бюджетные кредиты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15526,0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Сельское, водное, лесное, рыбное хозяйство, особо охраняемые природные территории, охрана окружающей среды и животного мира, земельные отношения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15526,0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экономики и финансов района (города областного значения)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15526,0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Бюджетные кредиты для реализации мер социальной поддержки специалистов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15526,0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бюджетных кредитов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7778,0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бюджетных кредитов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7778,0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бюджетных кредитов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7778,0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бюджетных кредитов, выданных из государственного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7778,0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IV. Сальдо по операциям с финансовыми активами 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Дефицит (профицит) бюджета 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-241430,3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 Финансирование дефицита (использование профицита)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241430,3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 к решению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Буландынского районного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маслихата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10 августа 2023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8С-7/2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4 к решению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Буландынского районного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маслихата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23 декабря 2022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7С-30/1</w:t>
            </w:r>
          </w:p>
        </w:tc>
      </w:tr>
    </w:tbl>
    <w:bookmarkStart w:name="z10" w:id="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Целевые трансферты и бюджетные кредиты из республиканского бюджета на 2023 год</w:t>
      </w:r>
    </w:p>
    <w:bookmarkEnd w:id="4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3614691,0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Целевые текущие трансферты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105600,0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том числе: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строительства района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105600,0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приобретение жилья коммунального жилищного фонда для социально уязвимых слоев населения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105600,0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Целевые трансферты на развитие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3493566,0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том числе: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строительства района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3172053,0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развитие системы водоснабжения и водоотведения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99694,0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развитие системы водоснабжения и водоотведения в сельских населенных пунктах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1528559,0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 развитие социальной и инженерной инфраструктуры в сельских населенных пунктах в рамках проекта "Ауыл-Ел бесігі" 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1325855,0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развитие малых и моногородов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217945,0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жилищно-коммунального хозяйства, пассажирского транспорта, автомобильных дорог и жилищной инспекции района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321513,0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 развитие социальной и инженерной инфраструктуры в сельских населенных пунктах в рамках проекта "Ауыл-Ел бесігі" 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321513,0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Бюджетные кредиты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15525,0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том числе: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экономики и финансов района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15525,0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Для реализации мер социальной поддержки специалистов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15525,0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 к решению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Буландынского районного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маслихата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10 августа 2023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8С-7/2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5 к решению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Буландынского районного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маслихата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23 декабря 2022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7С-30/1</w:t>
            </w:r>
          </w:p>
        </w:tc>
      </w:tr>
    </w:tbl>
    <w:bookmarkStart w:name="z12" w:id="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Целевые трансферты из областного бюджета на 2023 год</w:t>
      </w:r>
    </w:p>
    <w:bookmarkEnd w:id="5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1454782,2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Целевые текущие трансферты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866200,0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том числе: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занятости и социальных программ района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106479,1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размещение государственного социального заказа в неправительственных организациях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4606,0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социальное обеспечение лиц с инвалидностью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55113,0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приобретение топлива и оплату коммунальных услуг для педагогов, проживающих в сельской местности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23228,0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выплату государственной адресной социальной помощи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15725,0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социальную помощь отдельным категориям граждан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7807,1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культуры, развития языков, физической культуры и спорта района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105000,0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содержание объектов культуры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105000,0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жилищно-коммунального хозяйства, пассажирского транспорта, автомобильных дорог и жилищной инспекции района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654720,9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обеспечение льготного проезда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4959,0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развитие жилищно-коммунального хозяйства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182559,2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укрепление материально-технической базы в сфере жилищно-коммунального хозяйства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43810,0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 ремонт автомобильных дорог 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92345,9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реализацию мероприятий по социальной и инженерной инфраструктуре в сельских населенных пунктах в рамках проекта "Ауыл-Ел бесігі"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331046,8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Целевые трансферты на развитие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588582,2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том числе: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строительства района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588582,2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 развитие и (или) обустройство инженерно-коммуникационной инфраструктуры 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24219,5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развитие систем водоснабжения в сельских населенных пунктах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68758,5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 развитие социальной и инженерной инфраструктуры в сельских населенных пунктах в рамках проекта "Ауыл-Ел бесігі" 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389248,0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развитие малых и моногородов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106356,2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4 к решению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Буландынского районного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маслихата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10 августа 2023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8С-7/2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6 к решению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Буландынского районного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маслихата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23 декабря 2022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7С-30/1</w:t>
            </w:r>
          </w:p>
        </w:tc>
      </w:tr>
    </w:tbl>
    <w:bookmarkStart w:name="z14" w:id="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Целевые трансферты из районного бюджета бюджетам города Макинск и сельских округов на 2023 год</w:t>
      </w:r>
    </w:p>
    <w:bookmarkEnd w:id="6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47774,4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Целевые текущие трансферты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47774,4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том числе: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жилищно-коммунального хозяйства, пассажирского транспорта, автомобильных дорог и жилищной инспекции района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47774,4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развитие жилищно-коммунального хозяйства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47774,4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