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9cf2bc" w14:textId="39cf2b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Зерендинского района на 2024-2026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Зерендинского районного маслихата Акмолинской области от 26 декабря 2023 года № 13-86.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Казахстан", Зерендинский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Зерендинского района на 2024–2026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2024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) доходы – 7 579 211,0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4 545 824,2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23 240,5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28 664,9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2 981 481,4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7 840 534,1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217 422,0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313 570,0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96 148,0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-478 745,1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478 745,1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Зерендинского районного маслихата Акмолинской области от 10.12.2024 </w:t>
      </w:r>
      <w:r>
        <w:rPr>
          <w:rFonts w:ascii="Times New Roman"/>
          <w:b w:val="false"/>
          <w:i w:val="false"/>
          <w:color w:val="000000"/>
          <w:sz w:val="28"/>
        </w:rPr>
        <w:t>№ 25-18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01.01.2024).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Учесть, что в районном бюджете на 2024 год предусмотрено изъятие, передаваемое из районного бюджета в сумме 737 212 тысяч тенге.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Учесть, что в районном бюджете на 2024 год предусмотрены объемы субвенций, передаваемых из районного бюджета бюджетам сельских округов, села и бюджету поселка в сумме 609 586 тысяч тенге, в том числе: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Аккольский сельский округ – 40 615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Алексеевка – 27 228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Булакский сельский округ – 27 933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Зерендинский сельский округ – 41 624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Конысбайский сельский округ – 17 037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Кусепский сельский округ – 25 921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Чаглинский сельский округ – 44 042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Айдабол – 15 123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Байтерекский сельский округ – 21 533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Викторовский сельский округ – 27 925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Исаковский сельский округ – 32 203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имени Канай би – 25 624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Кызылегисский сельский округ – 27 988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Кызылсаянский сельский округ – 26 016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Малика Габдуллина – 22 583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Ортакский сельский округ – 23 371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Приреченский сельский округ – 21 964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Садовый сельский округ – 27 952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Сарыозекский сельский округ – 25 657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сельский округ имени Сакена Сейфуллина – 30 307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Симферопольский сельский округ – 29 755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Троицкий сельский округ – 27 185 тысяч тенге.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Учесть, что в районном бюджете на 2024 год предусмотрено погашение основного долга по бюджетным кредитам, выделенных в 2010, 2011, 2012, 2013, 2014, 2015, 2016, 2017, 2018, 2019, 2020, 2021, 2022 и 2023 годах для реализации мер социальной поддержки специалистов в сумме 96 148 тысяч тенге.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Утвердить резерв местного исполнительного органа района на 2024 год в сумме 85 800 тысяч тенге.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Учесть специалистам в области социального обеспечения, культуры и спорта, являющимся гражданскими служащими и работающим в сельской местности, повышенные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Утвердить перечень районных бюджетных программ, не подлежащих секвестру в процессе исполнения районного бюджета на 2024 год,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Настоящее решение вводится в действие с 1 января 2024 года.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Р.Габдуллина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13-86</w:t>
            </w:r>
          </w:p>
        </w:tc>
      </w:tr>
    </w:tbl>
    <w:bookmarkStart w:name="z11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района на 2024 год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Зерендинского районного маслихата Акмолинской области от 10.12.2024 </w:t>
      </w:r>
      <w:r>
        <w:rPr>
          <w:rFonts w:ascii="Times New Roman"/>
          <w:b w:val="false"/>
          <w:i w:val="false"/>
          <w:color w:val="ff0000"/>
          <w:sz w:val="28"/>
        </w:rPr>
        <w:t>№ 25-18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01.01.2024).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7579211,0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4545824,2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490400,0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2564830,2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2564830,2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569441,9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461411,0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Сборы за ведение предпринимательской и профессиональной деятельности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10743,9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17152,1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17152,1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23240,5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3546,2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2199,6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 и Фонд поддержки инфраструктуры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2199,6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16394,3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16394,3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28664,9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27194,9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27194,9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2981481,4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9834,1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9834,1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2971647,3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2971647,3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7840534,1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1490558,7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53846,6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49604,6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деятельности депутатов маслихатов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1615,3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465746,8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380738,8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60474,8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24533,2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795542,8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399823,3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учреждений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193570,6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202148,9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141105,8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138214,4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1589,2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предпринимательства, промышленности и туризма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34316,7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предпринимательства, промышленности и туризма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9809,6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612039,8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612039,8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66099,5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104889,2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152973,5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91806,1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защите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1783545,2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тепловых сетей, находящихся в коммунальной собственности районов (городов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1533948,2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351119,6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735925,0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430253,6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902971,2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676405,9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языков и культуры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19796,2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529604,3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106714,8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127645,4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75674,1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проведению государственной информационной политики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27871,3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физической культуры и спорта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76048,9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47146,1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2218,4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9684,4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160896,4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77749,4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77749,4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Отдел сельского хозяйства и земельных отношений района (города областного значения)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 и земельных отношений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67291,8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Землеустройство, проводимое при установлении границ районов, городов областного значения, районного значения, сельских округов, поселков, сел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15855,2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66095,4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66095,4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66093,4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1021592,6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1021592,6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13051,3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47650,9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960890,4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85716,5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84819,5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Резерв местного исполнительного органа района (города областного значения)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84819,5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предпринимательства, промышленности и туризма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36989,8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36989,8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36989,8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1663655,8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1663655,8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737212,0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259579,0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609586,0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217422,0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313570,0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313570,0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313570,0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313570,0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-478745,1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478745,1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472840,0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472840,0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472840,0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102053,1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102053,1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102053,1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13-86</w:t>
            </w:r>
          </w:p>
        </w:tc>
      </w:tr>
    </w:tbl>
    <w:bookmarkStart w:name="z13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района на 2025 год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решения Зерендинского районного маслихата Акмолинской области от 27.09.2024 </w:t>
      </w:r>
      <w:r>
        <w:rPr>
          <w:rFonts w:ascii="Times New Roman"/>
          <w:b w:val="false"/>
          <w:i w:val="false"/>
          <w:color w:val="ff0000"/>
          <w:sz w:val="28"/>
        </w:rPr>
        <w:t>№ 21-148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01.01.2024).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4649801,3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4458849,3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574549,0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499962,0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2588494,3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2588494,3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1144000,0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1144000,0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Сборы за ведение предпринимательской и профессиональной деятельности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156181,0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156181,0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156181,0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4649801,3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808585,3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560659,0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278869,0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281790,0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65877,3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65877,3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99347,0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предпринимательства, промышленности и туризма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предпринимательства, промышленности и туризма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371261,0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371261,0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107700,0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154560,0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482528,0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260393,0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тепловых сетей, находящихся в коммунальной собственности районов (городов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260393,0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222135,0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156181,0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916791,0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718037,0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языков и культуры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545699,0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126226,0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130686,0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проведению государственной информационной политики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физической культуры и спорта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183258,0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104658,0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104658,0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сельского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Отдел сельского хозяйства и земельных отношений района (города областного значения)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 и земельных отношений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Землеустройство, проводимое при установлении границ районов, городов областного значения, районного значения, сельских округов, поселков, сел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Резерв местного исполнительного органа района (города областного значения)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предпринимательства, промышленности и туризма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1671501,0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1671501,0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767630,0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294285,0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609586,0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166155,0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166155,0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166155,0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166155,0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-70007,0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166155,0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166155,0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166155,0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13-86</w:t>
            </w:r>
          </w:p>
        </w:tc>
      </w:tr>
    </w:tbl>
    <w:bookmarkStart w:name="z15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района на 2026 год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решения Зерендинского районного маслихата Акмолинской области от 27.09.2024 </w:t>
      </w:r>
      <w:r>
        <w:rPr>
          <w:rFonts w:ascii="Times New Roman"/>
          <w:b w:val="false"/>
          <w:i w:val="false"/>
          <w:color w:val="ff0000"/>
          <w:sz w:val="28"/>
        </w:rPr>
        <w:t>№ 21-148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01.01.2024).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4657379,0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4621542,0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591784,0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514960,0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2697997,0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2697997,0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1178320,0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1178320,0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144229,0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Сборы за ведение предпринимательской и профессиональной деятельности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4657379,0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841202,0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572772,0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279982,0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292790,0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предпринимательства, промышленности и туризма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предпринимательства, промышленности и туризма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372851,0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372851,0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107700,0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155831,0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487964,0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422010,0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тепловых сетей, находящихся в коммунальной собственности районов (городов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422010,0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55773,0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918697,0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719167,0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языков и культуры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545699,0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127193,0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131121,0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проведению государственной информационной политики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физической культуры и спорта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45409,0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184244,0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104658,0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104658,0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сельского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Отдел сельского хозяйства и земельных отношений района (города областного значения)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79498,0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 и земельных отношений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Землеустройство, проводимое при установлении границ районов, городов областного значения, районного значения, сельских округов, поселков, сел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46733,0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Резерв местного исполнительного органа района (города областного значения)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предпринимательства, промышленности и туризма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1636182,0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1636182,0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767630,0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258966,0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609586,0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172495,0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172495,0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172495,0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172495,0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-76347,0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76347,0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172495,0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172495,0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172495,0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13-86</w:t>
            </w:r>
          </w:p>
        </w:tc>
      </w:tr>
    </w:tbl>
    <w:bookmarkStart w:name="z17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и бюджетные кредиты из республиканского бюджета на 2024 год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решения Зерендинского районного маслихата Акмолинской области от 10.12.2024 </w:t>
      </w:r>
      <w:r>
        <w:rPr>
          <w:rFonts w:ascii="Times New Roman"/>
          <w:b w:val="false"/>
          <w:i w:val="false"/>
          <w:color w:val="ff0000"/>
          <w:sz w:val="28"/>
        </w:rPr>
        <w:t>№ 25-18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01.01.2024).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863925,1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863925,1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834319,7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водопроводных сетей в поселке Бирлестик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сетей канализации в поселке Гранитный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водовода и разводящих сетей в селе Сейфуллино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503586,0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 для социально-уязвимых слоев населения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130733,7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26089,0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Распределение сумм целевых текущих трансфертов из республиканского бюджета на обеспечение прав и улучшение качества жизни лиц с инвалидностью в Республике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26089,0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Распределение сумм целевых текущих трансфертов из республиканского бюджета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3516,4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446707,8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446707,8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Распределение сумм бюджетных кредитов из республиканского бюджета для реализации мер социальной поддержки специалистов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313570,0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Распределение сумм погашения основного долга по бюджетным кредитам, выделенных в 2010, 2011, 2012, 2013, 2014, 2015, 2016, 2017, 2018, 2019, 2020, 2021, 2022 и 2023 годах для реализации мер социальной поддержки специалистов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96148,0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Распределение сумм вознаграждений по бюджетным кредитам и внутренним займам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36989,8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реализацию мер по оказанию социальной поддержки специалистов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98,7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реализацию мероприятий в рамках Дорожной карты занятости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36891,1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13-86</w:t>
            </w:r>
          </w:p>
        </w:tc>
      </w:tr>
    </w:tbl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из областного бюджета на 2024 год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решения Зерендинского районного маслихата Акмолинской области от 10.12.2024 </w:t>
      </w:r>
      <w:r>
        <w:rPr>
          <w:rFonts w:ascii="Times New Roman"/>
          <w:b w:val="false"/>
          <w:i w:val="false"/>
          <w:color w:val="ff0000"/>
          <w:sz w:val="28"/>
        </w:rPr>
        <w:t>№ 25-18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01.01.2024).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2107722,2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2107722,2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1133063,6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Распределение сумм целевых текущих трансфертов из областного бюджета районным (городов областного значения) бюджетам на разработку проектно-сметной документации и ремонт автомобильных дорог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939493,0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ремонт автомобильной дороги районного значения "Кокшетау-Рузаевка"-Жылымды-Акан-Уголки-Баратай" с 10 по 24 километр Зерендинского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299996,1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ремонт автомобильной дороги "Кокшетау-Атбасар"-Акадыр-Уялы с 0 по 9 километр Зерендинского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508211,3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ремонт автомобильной дороги "Кокшетау-Рузаевка"-Садовое с 0 по 1,2 километр Зерендинского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118234,3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ремонт водопропускного сооружения через реку Чаглинка в селе Шагалалы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13051,3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Укрепление материально-технической базы государственного коммунального предприятия на праве хозяйственного ведения "Зеренда-Сервис"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193570,6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226239,6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Распределение сумм целевых текущих трансфертов из областного бюджета районным (городов областного значения) бюджетам на размещение государственного социального заказа в неправительственных организациях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18233,0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Распределение сумм целевых текущих трансфертов из областного бюджета на обеспечение прав и улучшение качества жизни лиц с инвалидностью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74850,4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Распределение сумм целевых текущих трансфертов из областного бюджета районным (городов областного значения) бюджетам на приобретение топлива и оплату коммунальных услуг для педагогов, проживающих в сельской местности.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86615,0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Распределение сумм целевых текущих трансфертов из областного бюджета на социальную помощь отдельным категориям граждан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4154,2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Распределение сумм целевых текущих трансфертов из областного бюджета районным (городов областного значения) бюджетам на выплату государственной адресной социальной помощи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26069,0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создание и содержание центров по поддержке семей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16318,0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248229,7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Распределение сумм целевых текущих трансфертов из областного бюджета районным (городов областного значения) бюджетам на ремонт объектов культуры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48229,7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ремонт помещений здания сельского клуба в селе Приречное Зерендинского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32025,2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Текущий ремонт помещений здания сельского клуба в селе Акан Зерендинского района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16204,5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государственного коммунального казенного предприятия "Мәдениет үйі" при отделе культуры и развития языков Зерендинского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500189,3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сетей канализации в поселке Гранитный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Реконструкция водопроводных сетей в поселке Бирлестик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 для социально уязвимых слоев населения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140249,9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строительство инженерных сетей к объекту здравоохранения в селе Айдабол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187729,6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строительство инженерных сетей к объекту здравоохранения в селе Малика Габдуллина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152209,8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159270,0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Распределение сумм поступлений от выпуска государственных ценных бумаг, выпускаемых местными исполнительными органами области, для обращения на внутреннем рынке для финансирования строительства жилья и (или) приобретения, выкупа жилья и (или) квартир в объектах долевого участия в жилищном строительстве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159270,0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 из районного бюджета на компенсацию потерь областного бюджета в связи с изменением законодательства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259579,0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Зерендинского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13-86</w:t>
            </w:r>
          </w:p>
        </w:tc>
      </w:tr>
    </w:tbl>
    <w:bookmarkStart w:name="z21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районных бюджетных программ, не подлежащих секвестру в процессе исполнения районного бюджета на 2024 год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