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25e3f2" w14:textId="825e3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положений республиканского государственного учреждения "Комитет по правам интеллектуальной собственности Министерства юстиции Республики Казахстан", республиканского государственного учреждения "Комитет принудительного исполнения Министерства юстиции Республики Казахстан", республиканское государственное учреждение "Комитет регистрационной службы и организации юридических услуг Министерства юстиции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22 июля 2024 года № 617.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15 июля 2024 года № 552 "О некоторых вопросах Министерства юстиции Республики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Утвердить прилагаемые: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"Комитет по правам интеллектуальной собственности Министерства юстиции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 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"Комитет принудительного исполнения Министерства юстиции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"Комитет регистрационной службы и организации юридических услуг Министерства юстиции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приказом Министра юстиции РК от 07.08.2026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764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Комитетам по правам интеллектуальной собственности, принудительного исполнения, регистрационной службы и организации юридических услуг Министерства юстиции Республики Казахстан в установленном законодательством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десяти календарных дней со дня утверждения настоящего приказа на государственном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юстиции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курирующих вице-министров юстиции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подписания.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юстиции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А.Н. Ескараев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июля 2024 года № 617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"Комитет по правам интеллектуальной собственности Министерства юстиции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юстиции РК от 07.08.2026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764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Республиканское государственное учреждение "Комитет по правам интеллектуальной собственности Министерства юстиции Республики Казахстан" (далее – Комитет) является ведомством Министерства юстиции Республики Казахстан (далее – Министерство), осуществляющим регулятивные, реализационные и контрольные функции в сфере охраны и защиты прав интеллектуальной деятельности.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 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Комитет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Комитет вступает в гражданско-правовые отношения от собственного имени.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Комитет имеет право выступать стороной гражданско-правовых отношений от имени государства, если он уполномочен на это в соответствии с законодательством Республики Казахстан.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 Комитет по вопросам своей компетенции в установленном законодательством порядке принимает решения, оформляемые приказами Председателя Комитета и другими актами, предусмотренными законодательством Республики Казахстан.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 Структура и лимит штатной численности Комитета утверждаются в соответствии с законодательством Республики Казахстан.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Местонахождение юридического лица: Республика Казахстан, 010000, город Астана, Есильский район, проспект Мәңгілік Ел, дом 8, административное здание "Дом министерств", подъезд 13.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 Полное наименование – республиканское государственное учреждение "Комитет по правам интеллектуальной собственности Министерства юстиции Республики Казахстан".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 Настоящее Положение является учредительным документом Комитета.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 Финансирование деятельности Комитета осуществляется из республиканского бюджета в соответствии с законодательством Республики Казахстан.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 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22"/>
    <w:bookmarkStart w:name="z32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Комитета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выполнение регулятивных, реализационных и контрольных функций, а также участие в выполнении стратегических функций в сфере охраны и защиты прав интеллектуальной собственности; 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участие в формировании национального законодательства, направленного на обеспечение верховенства прав и свобод человека и гражданина, суверенитета Республики Казахстан, устойчивое и поступательное развитие казахстанского общества и государства, путем участия в разработке и реализации общегосударственной стратегии развития, а также реализация регуляторной политики государства в пределах своей компетенции;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осуществление производства по делам об административных правонарушениях в соответствии с законом Республики Казахстан;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иных задач, возложенных на него законодательством Республики Казахстан.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 пределах своей компетенции разрабатывать обязательные для исполнения нормативные правовые акты, не затрагивающие прав и свобод человека и гражданина;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запрашивать и получать в установленном законодательством порядке от государственных органов, организаций, их должностных лиц необходимую информацию и материалы на бумажном и (или) электронном носителях, а также от структурных, территориальных подразделений и подведомственных организаций Министерства информацию, документы, справки, отчеты, расчеты и другие материалы, необходимые для осуществления возложенных на Комитет функций и задач; 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вносить в пределах своей компетенции в государственные органы предложения об отмене или изменении принятых ими актов, нарушающих законодательство Республики Казахстан;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проводить совещания, семинары, конференции, круглые столы, конкурсы и иные мероприятия по вопросам, входящим в компетенцию Комитета;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обеспечивать реализацию возложенных на Комитет задач и функций;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соблюдать законодательство Республики Казахстан, права и охраняемые законом интересы физических и юридических лиц;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давать разъяснения и комментарии по вопросам, входящим в компетенцию Комитета;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участвовать в пределах компетенции в разработке проектов нормативных правовых актов и международных договоров Республики Казахстан;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в пределах своей компетенции давать обязательные для исполнения указания территориальным органам и подведомственным организациям Министерства;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осуществлять контроль за деятельностью подведомственной организации Комитета;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 проводить анализ для выявления системных ошибок при рассмотрении обращений граждан и юридических лиц;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обеспечивать исполнительскую и трудовую дисциплину, надлежащие условия труда в соответствии с законодательством Республики Казахстан;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 обеспечивать своевременное и качественное исполнение поручений Главы государства, Администрации Президента и Правительства Республики Казахстан по вопросам, отнесенным к компетенции Комитета;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проводить работу по разъяснению антикоррупционного законодательства и иных нормативных правовых актов по профилактике коррупционных правонарушений среди работников Комитета;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осуществлять управление переданным ему имуществом;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 рассматривать обращения физических и юридических лиц по вопросам, входящим в компетенцию Комитета, в порядке и сроки, установленные Административным процедурно-процессуальным кодексом Республики и осуществлять прием граждан;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обращаться в суд, предъявлять иски в целях защиты прав и интересов Комитета в соответствии с законодательством Республики Казахстан;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осуществлять иные полномочия, предусмотренные законами Республики Казахстан, актами Президента и Правительства Республики Казахстан.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 Функции Комитета: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выработка предложений по совершенствованию законодательства в области охраны и защиты прав интеллектуальной собственности;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участие в проведении научно-исследовательских и других работ в области правовой охраны и использования объектов интеллектуальной собственности;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международное сотрудничество по вопросам охраны и защиты прав интеллектуальной собственности;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осуществление межведомственной координации деятельности и методической помощи уполномоченным органам, а также заинтересованным организациям в области охраны и защиты прав интеллектуальной собственности;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мониторинг реализации уполномоченными органами и организациями государственной политики по охране и защите прав интеллектуальной собственности, включая соблюдение ими законодательства и исполнения международных договоров в данной сфере;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контроль за деятельностью организаций по коллективному управлению правами, патентных поверенных и взаимодействие с ними;</w:t>
      </w:r>
    </w:p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осуществление контроля за деятельностью государственной организации, осуществляющей экспертизу в сфере патентного дела и регистрацию авторского права в официальных реестрах;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 аккредитация организаций по коллективному управлению правами;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государственного контроля за деятельностью организаций по коллективному управлению правами, а также за использованием объектов авторского права и смежных прав, товарного знака, знака обслуживания, географического указания, наименования места происхождения товара или фирменного наименования в соответствии с Предпринимательским кодексом Республики Казахстан;</w:t>
      </w:r>
    </w:p>
    <w:bookmarkStart w:name="z4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осуществление контроля за сбором, распределением и выплатой вознаграждения выплачиваемого лицами, изготавливающими или импортирующими оборудование и материальные носители, используемые для воспроизведения аудиовизуального произведения или звукозаписи в личных целях и без получения дохода;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ведение законопроектной работы, совершенствование законодательства;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 установление и поддержка международных связей с соответствующими организациями иностранных государств;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 проведение процедур публичного обсуждения консультативного документа регуляторной политики и проектов нормативных правовых актов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 в пределах своей компетенции;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 анализ и обобщение практики применения законодательства Республики Казахстан в сфере своей деятельности, в том числе результатов правового мониторинга нормативных правовых актов в соответствии с Законом Республики Казахстан "О правовых актах", и внесение соответствующих предложений по его совершенствованию, устранению причин и условий, способствующих нарушению законодательства Республики Казахстан;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участие в разъяснении законодательства, переговорных процессах по разрешению споров, проводимых уполномоченными государственными органами;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соблюдение и защита прав, свобод и законных интересов человека и гражданина, организаций и государств;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 привлечение для осуществления законопроектных, экспертных, научно-исследовательских работ и консультаций специалистов и экспертов государственных органов, организаций, в том числе зарубежных, с использованием в этих целях бюджетных и иных средств;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оказание электронных услуг с применением информационных систем в соответствии с законодательством Республики Казахстан об информатизации;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в пределах компетенции представление информации по запросам государственных органов, наделенных контрольными и надзорными функциями;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 соблюдение информационной безопасности;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 внесение предложений по вопросам создания, реорганизации и ликвидации подведомственных организаций;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обеспечение повышения качества, доступности оказания государственных услуг, проведение внутреннего контроля за качеством оказания государственных услуг в соответствии с законодательством Республики Казахстан;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соблюдение законов и иных нормативных правовых актов Республики Казахстан в области мобилизационной подготовки и мобилизации;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 в пределах своей компетенции осуществление регулятивных, реализационных и контрольных функций, а также участие в выполнении стратегических функций;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разработка проектов нормативных правовых актов в пределах своей компетенции;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реализация и контроль исполнения нормативных правовых актов;</w:t>
      </w:r>
    </w:p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разработка подзаконных нормативных правовых актов, определяющих порядок оказания государственных услуг в регулируемой сфере;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рассмотрение обращений физических и юридических лиц в пределах своей компетенции в порядке и сроки, установленные законодательством Республики Казахстан, а также проведение анализа и выявление системных проблем, поднимаемых заявителями;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26-1) выработка предложений касательно наполнения веб-ресурсов Министерства на основе обращений граждан;</w:t>
      </w:r>
    </w:p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участие в установленном законодательством порядке в подготовке и заключении международных договоров о взаимной охране прав интеллектуальной собственности, подписании таких договоров;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 реализация норм и положений международных договоров и соглашений по обеспечению защиты прав на интеллектуальную собственность;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разработка правил внесения топологий в Государственный реестр топологий интегральных микросхем и выдачи свидетельств о регистрации, удостоверений авторов;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разработка правил регистрации селекционных достижений в Государственном реестре селекционных достижений и выдачи охранных документов и их дубликатов, аннулирования и досрочного прекращения действия патентов;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разработка правил регистрации объектов промышленной собственности в Государственном реестре изобретений, Государственном реестре полезных моделей, Государственном реестре промышленных образцов и выдачи охранных документов и их дубликатов, признания недействительными и досрочного прекращения действия патентов;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разработка правил регистрации товарных знаков, географических указаний и наименований мест происхождения товаров в Государственных реестрах товарных знаков, географических указаний и наименований мест происхождения товаров и выдачи охранных документов и их дубликатов, прекращения действия регистрации и признания ее недействительной;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разработка правил регистрации в Государственном реестре топологий интегральных микросхем передачи исключительного права, предоставления права на использование топологий;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 разработка правил регистрации в Государственном реестре селекционных достижений передачи исключительного права, предоставления права на использование селекционного достижения, открытую или принудительную лицензию;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разработка правил регистрации в соответствующих Государственных реестрах передачи исключительного права, предоставления права на использование объекта промышленной собственности, открытую или принудительную лицензию;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разработка правил регистрации в Государственном реестре товарных знаков передачи исключительного права, предоставления права на использование товарного знака;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 разработка правил предоставления выписок из Государственных реестров селекционных достижений, изобретений, полезных моделей, промышленных образцов, товарных знаков, географических указаний, наименований мест происхождения товаров, топологий интегральных микросхем;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 разработка порядка опубликования в бюллетене сведений, относящихся к регистрации селекционных достижений, объектов промышленной собственности, товарных знаков, географических указаний, наименований мест происхождения товаров, и о зарегистрированных топологиях;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 разработка правил рассмотрения заявок на объекты промышленной собственности, селекционные достижения, товарные знаки в соответствии с международными договорами, ратифицированными Республикой Казахстан;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 разработка правил экспертизы заявок о регистрации топологий;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разработка правил проведения предварительной экспертизы заявок на селекционные достижения;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 разработка правил проведения экспертизы заявок на объекты промышленной собственности, товарные знаки, географические указания, наименования мест происхождения товаров, регистрацию топологий;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разработка правил проведения аттестации лиц, претендующих на занятие деятельностью патентного поверенного, регистрации в реестре (реестрах) патентных поверенных и внесения в него (них) изменений;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разработка положений о комиссии по вопросам деятельности патентных поверенных, апелляционном совете, апелляционной комиссии, комиссии по признанию товарного знака общеизвестным в Республике Казахстан;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организация деятельности аттестационной комиссии, апелляционного совета, апелляционной комиссии и комиссии по признанию товарного знака общеизвестным в Республике Казахстан;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 разработка правил рассмотрения апелляционным советом возражений;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аттестация лиц, претендующих на занятие деятельностью патентного поверенного, их регистрация в реестре патентных поверенных, исключение из реестра патентных поверенных, признание недействительным свидетельства патентного поверенного и аннулирование сведений в реестре патентных поверенных;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48) выработка предложений по установлению размера вознаграждения и условий его выплаты в случаях, предусмотренных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26</w:t>
      </w:r>
      <w:r>
        <w:rPr>
          <w:rFonts w:ascii="Times New Roman"/>
          <w:b w:val="false"/>
          <w:i w:val="false"/>
          <w:color w:val="000000"/>
          <w:sz w:val="28"/>
        </w:rPr>
        <w:t xml:space="preserve">,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авторском праве и смежных правах";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 выработка предложений по установлению минимальных ставок авторского вознаграждения за некоторые виды использования произведений по согласованию с заинтересованными уполномоченными органами в сферах культуры, развития и поддержки частного предпринимательства;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 выработка предложений по установлению минимальных ставок вознаграждения исполнителям и производителям фонограмм по согласованию с заинтересованными уполномоченными органами в сферах культуры, развития и поддержки частного предпринимательства;</w:t>
      </w:r>
    </w:p>
    <w:bookmarkEnd w:id="96"/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 разработка инструкции по применению минимальных ставок авторского вознаграждения за некоторые виды использования произведений;</w:t>
      </w:r>
    </w:p>
    <w:bookmarkEnd w:id="97"/>
    <w:bookmarkStart w:name="z10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 разработка инструкции по применению минимальных ставок вознаграждения исполнителям и производителям фонограмм;</w:t>
      </w:r>
    </w:p>
    <w:bookmarkEnd w:id="98"/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 принятие мер по повышению качества оказания государственных услуг с учетом заключения общественного мониторинга качества оказания государственных услуг;</w:t>
      </w:r>
    </w:p>
    <w:bookmarkEnd w:id="99"/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 составление протоколов об административных правонарушениях в пределах своей компетенции;</w:t>
      </w:r>
    </w:p>
    <w:bookmarkEnd w:id="100"/>
    <w:bookmarkStart w:name="z11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 проведение правового мониторинга нормативных правовых актов, принятых Министерством, и (или) разработчиком которых оно является, либо относящихся к его компетенции, и своевременное принятие мер по внесению в них изменений и (или) дополнений или признанию их утратившими силу;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 осуществление анализа регуляторного воздействия в пределах своей компетенции;</w:t>
      </w:r>
    </w:p>
    <w:bookmarkEnd w:id="102"/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 взаимодействие с центральными и местными государственными органами, в том числе с правоохранительными и контролирующими, а также с должностными лицами, при решении возложенных на него задач;</w:t>
      </w:r>
    </w:p>
    <w:bookmarkEnd w:id="103"/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 внесение предложений в уполномоченный орган в области признания профессиональных квалификаций по внесению изменений и дополнений в реестр профессий;</w:t>
      </w:r>
    </w:p>
    <w:bookmarkEnd w:id="104"/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 выработка предложений по разработке и (или) актуализации профессиональных стандартов и направление их в уполномоченный орган в области признания профессиональных квалификаций;</w:t>
      </w:r>
    </w:p>
    <w:bookmarkEnd w:id="105"/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60) внесение предложений в уполномоченный орган в области признания профессиональных квалификаций по условиям признания профессиональных квалификаций; </w:t>
      </w:r>
    </w:p>
    <w:bookmarkEnd w:id="106"/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61) разработка положения об отраслевых советах по профессиональным квалификациям; 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 осуществление иных функций, предусмотренных законами, актами Президента и Правительства Республики Казахстан;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разработка квалификационных требований к организациям по коллективному управлению правами;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разработка Правил управления единой цифровой платформой в сфере коллективного управления правами;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разработка Правил и формы внесения в единую цифровую платформу сведений о собранном, распределенном, выплаченном вознаграждении, а также вознаграждении, направленном на покрытие расходов организации по коллективному управлению правами;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разработка Правил признания, товарного знака или используемого как товарный знак обозначения в качестве общеизвестного товарного знака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разработка Правил рассмотрения жалоб на решения комиссии по вопросам деятельности патентных поверенных;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принятие мер по противодействию теневой экономике в сфере интеллектуальной собственности;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Министра юстиции РК от 06.01.2026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25.01.2026); от 07.08.2026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764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председателя Комитета</w:t>
      </w:r>
    </w:p>
    <w:bookmarkEnd w:id="109"/>
    <w:bookmarkStart w:name="z12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 Руководство Комитетом осуществляется Председателем, который несет персональную ответственность за выполнение возложенных на Комитет задач и осуществление им своих полномочий.</w:t>
      </w:r>
    </w:p>
    <w:bookmarkEnd w:id="110"/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Председатель Комитета назначается на должность и освобождается от должности в соответствии с законодательством Республики Казахстан.</w:t>
      </w:r>
    </w:p>
    <w:bookmarkEnd w:id="111"/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 Председатель Комитета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Председателя Комитета:</w:t>
      </w:r>
    </w:p>
    <w:bookmarkStart w:name="z46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руководству Министерства предложения по структуре и штатной численности Комитета;</w:t>
      </w:r>
    </w:p>
    <w:bookmarkEnd w:id="113"/>
    <w:bookmarkStart w:name="z46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на должности и освобождает от должностей своих заместителей;</w:t>
      </w:r>
    </w:p>
    <w:bookmarkEnd w:id="114"/>
    <w:bookmarkStart w:name="z46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и утверждает должностные обязанности и полномочия своих заместителей, работников Комитета, квалификационные требования по согласованию с уполномоченным органом по делам государственной службы на основе типовых квалификационных требований к административным государственным должностям, должностные инструкции работников структурных подразделений Комитета, Регламент Комитета;</w:t>
      </w:r>
    </w:p>
    <w:bookmarkEnd w:id="115"/>
    <w:bookmarkStart w:name="z46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положения о структурных подразделениях Комитета;</w:t>
      </w:r>
    </w:p>
    <w:bookmarkEnd w:id="116"/>
    <w:bookmarkStart w:name="z46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соответствии с законодательством назначает на должности и освобождает от должностей работников Комитета, вопросы трудовых отношений которых отнесены к его компетенции;</w:t>
      </w:r>
    </w:p>
    <w:bookmarkEnd w:id="117"/>
    <w:bookmarkStart w:name="z46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дает указания для исполнения работниками Комитета;</w:t>
      </w:r>
    </w:p>
    <w:bookmarkEnd w:id="118"/>
    <w:bookmarkStart w:name="z46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направляет сведения соответствующему структурному подразделению Министерства о дисциплинарном проступке административного государственного служащего Комитета;</w:t>
      </w:r>
    </w:p>
    <w:bookmarkEnd w:id="119"/>
    <w:bookmarkStart w:name="z46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решение по вопросам предоставления отпусков, командирования, подготовки, переподготовки и повышения квалификации работников Комитета;</w:t>
      </w:r>
    </w:p>
    <w:bookmarkEnd w:id="120"/>
    <w:bookmarkStart w:name="z46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направляет в соответствующее структурное подразделение Министерства служебные записки по вопросам поощрения, выплаты надбавок и премирования работников Комитета;</w:t>
      </w:r>
    </w:p>
    <w:bookmarkEnd w:id="121"/>
    <w:bookmarkStart w:name="z46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принимает решение по вопросам привлечения к дисциплинарной ответственности работников Комитета;</w:t>
      </w:r>
    </w:p>
    <w:bookmarkEnd w:id="122"/>
    <w:bookmarkStart w:name="z47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пределах своей компетенции принимает меры, направленные на противодействие коррупции в Комитете и несет персональную ответственность за принятие антикоррупционных мер;</w:t>
      </w:r>
    </w:p>
    <w:bookmarkEnd w:id="123"/>
    <w:bookmarkStart w:name="z47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представляет Комитет в государственных органах и иных организациях Республики Казахстан по вопросам, входящим в компетенцию Комитета;</w:t>
      </w:r>
    </w:p>
    <w:bookmarkEnd w:id="124"/>
    <w:bookmarkStart w:name="z47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координирует работу по разработке проектов нормативных правовых актов в пределах компетенции Комитета;</w:t>
      </w:r>
    </w:p>
    <w:bookmarkEnd w:id="125"/>
    <w:bookmarkStart w:name="z47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заключает соглашения, договоры и иные сделки от имени Комитета;</w:t>
      </w:r>
    </w:p>
    <w:bookmarkEnd w:id="126"/>
    <w:bookmarkStart w:name="z47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соответствии с законодательством принимает решения о предъявлении от имени Комитета претензий и исков к юридическим и физическим лицам;</w:t>
      </w:r>
    </w:p>
    <w:bookmarkEnd w:id="127"/>
    <w:bookmarkStart w:name="z47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вырабатывает предложения по формированию государственной политики в регулируемой сфере;</w:t>
      </w:r>
    </w:p>
    <w:bookmarkEnd w:id="128"/>
    <w:bookmarkStart w:name="z47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назначает и освобождает от должности руководителя подведомственной организации Комитета;</w:t>
      </w:r>
    </w:p>
    <w:bookmarkEnd w:id="129"/>
    <w:bookmarkStart w:name="z47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утверждает квалификационные требования, предъявляемые к должности руководителя подведомственной организации Комитета;</w:t>
      </w:r>
    </w:p>
    <w:bookmarkEnd w:id="130"/>
    <w:bookmarkStart w:name="z47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определяет и утверждает должностные обязанности, полномочия, должностную инструкцию руководителя подведомственной организации Комитета;</w:t>
      </w:r>
    </w:p>
    <w:bookmarkEnd w:id="131"/>
    <w:bookmarkStart w:name="z47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принимает решение по вопросам привлечения к дисциплинарной ответственности руководителя подведомственной организации Комитета;</w:t>
      </w:r>
    </w:p>
    <w:bookmarkEnd w:id="132"/>
    <w:bookmarkStart w:name="z48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принимает решения по вопросам предоставления отпусков и командировок руководителя подведомственной организации Комитета; </w:t>
      </w:r>
    </w:p>
    <w:bookmarkEnd w:id="133"/>
    <w:bookmarkStart w:name="z48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обеспечивает организацию работы дисциплинарной комиссии и комиссии по кадровым вопросам подведомственной организации Комитета в пределах своей компетенции;</w:t>
      </w:r>
    </w:p>
    <w:bookmarkEnd w:id="134"/>
    <w:bookmarkStart w:name="z48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обеспечивает организацию работы комиссии по кадровым вопросам Комитета в пределах своей компетенции;</w:t>
      </w:r>
    </w:p>
    <w:bookmarkEnd w:id="135"/>
    <w:bookmarkStart w:name="z48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обеспечивает организацию проведения аттестации руководителя подведомственной организации Комитета;</w:t>
      </w:r>
    </w:p>
    <w:bookmarkEnd w:id="136"/>
    <w:bookmarkStart w:name="z48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по представлению руководителя подведомственной организации Комитета согласовывает назначение на должности и освобождение от должностей заместителей руководителя подведомственной организации Комитета;</w:t>
      </w:r>
    </w:p>
    <w:bookmarkEnd w:id="137"/>
    <w:bookmarkStart w:name="z48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рассматривает, согласовывает и утверждает план развития, уточнения к нему, отчеты по его исполнению, а также годовую финансовую отчетность подведомственной организации Комитета;</w:t>
      </w:r>
    </w:p>
    <w:bookmarkEnd w:id="138"/>
    <w:bookmarkStart w:name="z48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 согласованию с уполномоченным органом по государственному имуществу осуществляет реорганизацию и ликвидацию подведомственной организации Комитета;</w:t>
      </w:r>
    </w:p>
    <w:bookmarkEnd w:id="139"/>
    <w:bookmarkStart w:name="z48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 согласованию с Руководителем Аппарата Министерства устанавливает ежегодно размер фонда оплаты труда, размеры должностных окладов, а также систему премирования и иного вознаграждения руководителя, заместителей и главного бухгалтера подведомственной организации Комитета;</w:t>
      </w:r>
    </w:p>
    <w:bookmarkEnd w:id="140"/>
    <w:bookmarkStart w:name="z48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принимает решения по другим вопросам, относящимся к его компетенции;</w:t>
      </w:r>
    </w:p>
    <w:bookmarkEnd w:id="141"/>
    <w:bookmarkStart w:name="z48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иные полномочия, предусмотренные законодательными актами Республики Казахстан, актами Президента и Правительства Республики Казахстан, Министерства.</w:t>
      </w:r>
    </w:p>
    <w:bookmarkEnd w:id="142"/>
    <w:bookmarkStart w:name="z49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 в соответствии с действующим законодательством.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– в редакции приказа Министра юстиции РК от 07.08.2026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764 </w:t>
      </w:r>
      <w:r>
        <w:rPr>
          <w:rFonts w:ascii="Times New Roman"/>
          <w:b w:val="false"/>
          <w:i w:val="false"/>
          <w:color w:val="ff0000"/>
          <w:sz w:val="28"/>
        </w:rPr>
        <w:t xml:space="preserve"> 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Председатель Комитета определяет полномочия своих заместителей в соответствии с действующим законодательством.</w:t>
      </w:r>
    </w:p>
    <w:bookmarkEnd w:id="144"/>
    <w:bookmarkStart w:name="z139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</w:t>
      </w:r>
    </w:p>
    <w:bookmarkEnd w:id="145"/>
    <w:bookmarkStart w:name="z14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Комитет может иметь на праве оперативного управления обособленное имущество в случаях, предусмотренных законодательством.</w:t>
      </w:r>
    </w:p>
    <w:bookmarkEnd w:id="146"/>
    <w:bookmarkStart w:name="z14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47"/>
    <w:bookmarkStart w:name="z14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Комитетом, относится к республиканской собственности.</w:t>
      </w:r>
    </w:p>
    <w:bookmarkEnd w:id="148"/>
    <w:bookmarkStart w:name="z14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 Комитет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9"/>
    <w:bookmarkStart w:name="z144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Комитета</w:t>
      </w:r>
    </w:p>
    <w:bookmarkEnd w:id="150"/>
    <w:bookmarkStart w:name="z14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Комитета осуществляются в соответствии с законодательством Республики Казахстан.</w:t>
      </w:r>
    </w:p>
    <w:bookmarkEnd w:id="151"/>
    <w:bookmarkStart w:name="z14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Комитета по правам интеллектуальной собственности Министерства юстиции Республики Казахстан</w:t>
      </w:r>
    </w:p>
    <w:bookmarkEnd w:id="152"/>
    <w:bookmarkStart w:name="z14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Республиканское государственное предприятие на праве хозяйственного ведения "Национальный институт интеллектуальной собственности" Комитета по правам интеллектуальной собственности Министерства юстиции Республики Казахстан.</w:t>
      </w:r>
    </w:p>
    <w:bookmarkEnd w:id="1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июля 2024 года № 617</w:t>
            </w:r>
          </w:p>
        </w:tc>
      </w:tr>
    </w:tbl>
    <w:bookmarkStart w:name="z150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</w:t>
      </w:r>
      <w:r>
        <w:br/>
      </w:r>
      <w:r>
        <w:rPr>
          <w:rFonts w:ascii="Times New Roman"/>
          <w:b/>
          <w:i w:val="false"/>
          <w:color w:val="000000"/>
        </w:rPr>
        <w:t>Республиканского государственного учреждения "Комитет принудительного исполнения Министерства юстиции Республики Казахстан"</w:t>
      </w:r>
    </w:p>
    <w:bookmarkEnd w:id="154"/>
    <w:bookmarkStart w:name="z151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5"/>
    <w:bookmarkStart w:name="z15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"Комитет принудительного исполнения Министерства юстиции Республики Казахстан" (далее – Комитет) является ведомством Министерства юстиции Республики Казахстан (далее – Министерство), осуществляющим обеспечение исполнения исполнительных документов.</w:t>
      </w:r>
    </w:p>
    <w:bookmarkEnd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юстиции РК от 15.05.2025 </w:t>
      </w:r>
      <w:r>
        <w:rPr>
          <w:rFonts w:ascii="Times New Roman"/>
          <w:b w:val="false"/>
          <w:i w:val="false"/>
          <w:color w:val="000000"/>
          <w:sz w:val="28"/>
        </w:rPr>
        <w:t>№ 267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 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 </w:t>
      </w:r>
    </w:p>
    <w:bookmarkEnd w:id="157"/>
    <w:bookmarkStart w:name="z15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Комитет является юридическим лицом в организационно-правовой форме государственного учреждения, имеет печать и штампы со своим наименованием на государственном языке, бланки установленного образца.</w:t>
      </w:r>
    </w:p>
    <w:bookmarkEnd w:id="158"/>
    <w:bookmarkStart w:name="z15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Комитет вступает в гражданско-правовые отношения от собственного имени.</w:t>
      </w:r>
    </w:p>
    <w:bookmarkEnd w:id="159"/>
    <w:bookmarkStart w:name="z15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Комитет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60"/>
    <w:bookmarkStart w:name="z15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 Комитет по вопросам своей компетенции в установленном законодательством порядке принимает решения, оформляемые приказами Председателя и другими актами, предусмотренными законодательством Республики Казахстан.</w:t>
      </w:r>
    </w:p>
    <w:bookmarkEnd w:id="161"/>
    <w:bookmarkStart w:name="z15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 Структура и лимит штатной численности Комитета утверждаются в соответствии с действующим законодательством Республики Казахстан.</w:t>
      </w:r>
    </w:p>
    <w:bookmarkEnd w:id="162"/>
    <w:bookmarkStart w:name="z15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Местонахождение Комитета: 010000, Республика Казахстан, город Астана, Есильский район, проспект Мәңгілік Ел, дом 8, здание "Дом министерств", подъезд № 13.</w:t>
      </w:r>
    </w:p>
    <w:bookmarkEnd w:id="163"/>
    <w:bookmarkStart w:name="z16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 Полное наименование Комитета: республиканское государственное учреждение "Комитет принудительного исполнения Министерства юстиции Республики Казахстан".</w:t>
      </w:r>
    </w:p>
    <w:bookmarkEnd w:id="164"/>
    <w:bookmarkStart w:name="z16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 Настоящее Положение является учредительным документом Комитета.</w:t>
      </w:r>
    </w:p>
    <w:bookmarkEnd w:id="165"/>
    <w:bookmarkStart w:name="z16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 Финансирование деятельности Комитета осуществляется из республиканского бюджета.</w:t>
      </w:r>
    </w:p>
    <w:bookmarkEnd w:id="166"/>
    <w:bookmarkStart w:name="z16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 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167"/>
    <w:bookmarkStart w:name="z16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68"/>
    <w:bookmarkStart w:name="z165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Комитета</w:t>
      </w:r>
    </w:p>
    <w:bookmarkEnd w:id="169"/>
    <w:bookmarkStart w:name="z16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 Задачи:</w:t>
      </w:r>
    </w:p>
    <w:bookmarkEnd w:id="170"/>
    <w:bookmarkStart w:name="z16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выполнение регулятивных, реализационных и контрольных функций, а также участие в выполнении стратегических функций в сфере исполнения исполнительных документов;</w:t>
      </w:r>
    </w:p>
    <w:bookmarkEnd w:id="171"/>
    <w:bookmarkStart w:name="z16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участие в формировании национального законодательства, направленного на обеспечение верховенства прав и свобод человека и гражданина, суверенитета Республики Казахстан, устойчивое и поступательное развитие казахстанского общества и государства, путем участия в разработке и реализации общегосударственной стратегии развития;</w:t>
      </w:r>
    </w:p>
    <w:bookmarkEnd w:id="172"/>
    <w:bookmarkStart w:name="z16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осуществление иных задач, возложенных на него законодательством Республики Казахстан.</w:t>
      </w:r>
    </w:p>
    <w:bookmarkEnd w:id="173"/>
    <w:bookmarkStart w:name="z17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 Права и обязанности Комитета:</w:t>
      </w:r>
    </w:p>
    <w:bookmarkEnd w:id="174"/>
    <w:bookmarkStart w:name="z17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обеспечивает реализацию возложенных на Комитет задач и функций;</w:t>
      </w:r>
    </w:p>
    <w:bookmarkEnd w:id="175"/>
    <w:bookmarkStart w:name="z17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осуществляет межведомственную координацию и контроль по вопросам, входящим в его компетенцию;</w:t>
      </w:r>
    </w:p>
    <w:bookmarkEnd w:id="176"/>
    <w:bookmarkStart w:name="z17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дает разъяснения и комментарии по вопросам, входящим в компетенцию Комитета;</w:t>
      </w:r>
    </w:p>
    <w:bookmarkEnd w:id="177"/>
    <w:bookmarkStart w:name="z17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запрашивает и получает в установленном законодательством порядке от государственных органов, организаций, их должностных лиц необходимую информацию и материалы;</w:t>
      </w:r>
    </w:p>
    <w:bookmarkEnd w:id="178"/>
    <w:bookmarkStart w:name="z17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запрашивает и получает от структурных подразделений Министерства, государственных органов, должностных лиц, граждан, общественных объединений необходимую информацию и материалы на бумажном и (или) электронном носителях, а также от структурных, территориальных подразделений и подведомственных организаций Министерства информацию, документы, справки, отчеты, расчеты, устные и письменные объяснения и другие материалы, необходимые для осуществления возложенных на Комитет функций и задач;</w:t>
      </w:r>
    </w:p>
    <w:bookmarkEnd w:id="179"/>
    <w:bookmarkStart w:name="z17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участвует в пределах компетенции в разработке проектов нормативных правовых актов и международных договоров Республики Казахстан;</w:t>
      </w:r>
    </w:p>
    <w:bookmarkEnd w:id="180"/>
    <w:bookmarkStart w:name="z17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 соблюдает законодательство Республики Казахстан, права и охраняемые законом интересы физических и юридических лиц; </w:t>
      </w:r>
    </w:p>
    <w:bookmarkEnd w:id="181"/>
    <w:bookmarkStart w:name="z17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 рассматривает обращения физических и юридических лиц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осуществляет прием граждан;</w:t>
      </w:r>
    </w:p>
    <w:bookmarkEnd w:id="182"/>
    <w:bookmarkStart w:name="z17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 обращается с иском в суд в защиту прав, свобод и охраняемых законом интересов граждан, а также общественных или государственных интересов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Гражданским 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183"/>
    <w:bookmarkStart w:name="z18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в пределах своей компетенции дает обязательные для исполнения указания территориальным органам и подведомственным организациям Министерства;</w:t>
      </w:r>
    </w:p>
    <w:bookmarkEnd w:id="184"/>
    <w:bookmarkStart w:name="z18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 взаимодействует с Республиканской палатой частных судебных исполнителей и региональными палатами частных судебных исполнителей;</w:t>
      </w:r>
    </w:p>
    <w:bookmarkEnd w:id="185"/>
    <w:bookmarkStart w:name="z18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осуществляет лицензирование и контроль за деятельностью лицензиатов по соблюдению ими лицензионных требований;</w:t>
      </w:r>
    </w:p>
    <w:bookmarkEnd w:id="186"/>
    <w:bookmarkStart w:name="z18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 привлекает по согласованию с руководителями соответствующих подразделений, сотрудников структурных, территориальных подразделений и подведомственных организаций Министерства для проведения проверок, подготовки нормативных правовых актов и других документов, а также к решению организационно-контрольных вопросов;</w:t>
      </w:r>
    </w:p>
    <w:bookmarkEnd w:id="187"/>
    <w:bookmarkStart w:name="z18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оказывает электронные услуги с применением информационных систем в соответствии с законодательством Республики Казахстан об информатизации;</w:t>
      </w:r>
    </w:p>
    <w:bookmarkEnd w:id="188"/>
    <w:bookmarkStart w:name="z18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 взаимодействует со службами исполнительного производства зарубежных государств и международными организациями в сфере исполнения решений международных, иностранных судов и арбитражей;</w:t>
      </w:r>
    </w:p>
    <w:bookmarkEnd w:id="189"/>
    <w:bookmarkStart w:name="z18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 обеспечивает исполнительскую и трудовую дисциплину, надлежащие условия труда в соответствии с законодательством Республики Казахстан;</w:t>
      </w:r>
    </w:p>
    <w:bookmarkEnd w:id="190"/>
    <w:bookmarkStart w:name="z18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 обеспечивает своевременное и качественное исполнение поручений Главы государства, Администрации Президента и Правительства Республики Казахстан по вопросам, отнесенным к компетенции Комитета;</w:t>
      </w:r>
    </w:p>
    <w:bookmarkEnd w:id="191"/>
    <w:bookmarkStart w:name="z18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предоставляет уполномоченному структурному подразделению Министерства материалы для рассмотрения на оперативных (аппаратных) совещаниях Министерства по вопросам, входящим в его компетенцию;</w:t>
      </w:r>
    </w:p>
    <w:bookmarkEnd w:id="192"/>
    <w:bookmarkStart w:name="z18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 проводит работу по разъяснению антикоррупционного законодательства и иных нормативных правовых актов по профилактике коррупционных правонарушений среди сотрудников Комитета;</w:t>
      </w:r>
    </w:p>
    <w:bookmarkEnd w:id="193"/>
    <w:bookmarkStart w:name="z19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 осуществляет иные права и исполняет иные обязанности, предусмотренные законодательными актами Республики Казахстан, актами Президента Республики Казахстан, Правительства Республики Казахстан и Министерства юстиции Республики Казахстан;</w:t>
      </w:r>
    </w:p>
    <w:bookmarkEnd w:id="194"/>
    <w:bookmarkStart w:name="z19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проводит совещания, семинары, конференции, круглые столы, конкурсы и иные мероприятия по вопросам, входящим в компетенцию Комитета;</w:t>
      </w:r>
    </w:p>
    <w:bookmarkEnd w:id="195"/>
    <w:bookmarkStart w:name="z19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осуществляет управление переданным ему имуществом.</w:t>
      </w:r>
    </w:p>
    <w:bookmarkEnd w:id="196"/>
    <w:bookmarkStart w:name="z19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задач и полномочий осуществляется в пределах компетенции, установленной для государственных органов законодательством Республики Казахстан.</w:t>
      </w:r>
    </w:p>
    <w:bookmarkEnd w:id="197"/>
    <w:bookmarkStart w:name="z19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 Функции Комитета:</w:t>
      </w:r>
    </w:p>
    <w:bookmarkEnd w:id="198"/>
    <w:bookmarkStart w:name="z19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осуществление регулятивных, реализационных и контрольных функций, анализа регуляторного воздействия и участие в выполнении стратегических функций в пределах своей компетенции;</w:t>
      </w:r>
    </w:p>
    <w:bookmarkEnd w:id="199"/>
    <w:bookmarkStart w:name="z19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реализация мероприятий, предусмотренных планом развития и операционным планом Министерства в пределах компетенции Комитета;</w:t>
      </w:r>
    </w:p>
    <w:bookmarkEnd w:id="200"/>
    <w:bookmarkStart w:name="z19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анализ и обобщение практики применения законодательства Республики Казахстан по вопросам исполнительного производства, выработка соответствующих предложений по его совершенствованию, а также разработка методических, инструктивных, разъяснительных рекомендаций и оказание практической помощи по исполнению исполнительных документов;</w:t>
      </w:r>
    </w:p>
    <w:bookmarkEnd w:id="201"/>
    <w:bookmarkStart w:name="z19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проектов нормативных правовых актов в пределах своей компетенции;</w:t>
      </w:r>
    </w:p>
    <w:bookmarkEnd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реализация и контроль исполнения нормативных правовых актов;</w:t>
      </w:r>
    </w:p>
    <w:bookmarkStart w:name="z19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обеспечение в соответствии с законодательством исполнения исполнительных документов;</w:t>
      </w:r>
    </w:p>
    <w:bookmarkEnd w:id="203"/>
    <w:bookmarkStart w:name="z20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рассмотрение обращений физических и юридических лиц в пределах своей компетенции в порядке и сроки, установленные законодательством Республики Казахстан, а также проведение анализа и выявление системных проблем, поднимаемых заявителями;</w:t>
      </w:r>
    </w:p>
    <w:bookmarkEnd w:id="204"/>
    <w:bookmarkStart w:name="z20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соблюдение и защита прав, свобод и законных интересов человека и гражданина, организаций и государств;</w:t>
      </w:r>
    </w:p>
    <w:bookmarkEnd w:id="205"/>
    <w:bookmarkStart w:name="z20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принятие мер по повышению качества оказания государственных услуг с учетом заключения общественного мониторинга качества оказания государственных услуг;</w:t>
      </w:r>
    </w:p>
    <w:bookmarkEnd w:id="206"/>
    <w:bookmarkStart w:name="z20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оказание электронных услуг с применением информационных систем в соответствии с законодательством Республики Казахстан об информатизации;</w:t>
      </w:r>
    </w:p>
    <w:bookmarkEnd w:id="207"/>
    <w:bookmarkStart w:name="z20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обеспечение повышения качества, доступности оказания государственных услуг, проведение внутреннего контроля за качеством оказания государственных услуг в соответствии с законодательством Республики Казахстан;</w:t>
      </w:r>
    </w:p>
    <w:bookmarkEnd w:id="208"/>
    <w:bookmarkStart w:name="z20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 осуществление лицензирования деятельности частных судебных исполнителей;</w:t>
      </w:r>
    </w:p>
    <w:bookmarkEnd w:id="209"/>
    <w:bookmarkStart w:name="z20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 принятие решения о приостановлении или прекращении действия лицензии частного судебного исполнителя, а также инициирование исков о лишении лицензий частных судебных исполнителей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исполнительном производстве и статусе судебных исполнителей";</w:t>
      </w:r>
    </w:p>
    <w:bookmarkEnd w:id="210"/>
    <w:bookmarkStart w:name="z20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 обеспечение размещения на интернет-ресурсе государственного органа сведений о лицах, которым выдана лицензия частного судебного исполнителя, с указанием их фамилий, имен, отчеств (если они указаны в документе, удостоверяющем личность), даты выдачи лицензии и ее номера;</w:t>
      </w:r>
    </w:p>
    <w:bookmarkEnd w:id="211"/>
    <w:bookmarkStart w:name="z20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ведение Государственного реестра лицензий частных судебных исполнителей Республики Казахстан;</w:t>
      </w:r>
    </w:p>
    <w:bookmarkEnd w:id="212"/>
    <w:bookmarkStart w:name="z20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 заключение договоров с государственными органами о подключении частных судебных исполнителей к публичным реестрам и электронным базам данных;</w:t>
      </w:r>
    </w:p>
    <w:bookmarkEnd w:id="213"/>
    <w:bookmarkStart w:name="z21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 разработка порядка осуществления выбора единой электронной торговой площадки (далее – ЕЭТП) по реализации арестованного имущества;</w:t>
      </w:r>
    </w:p>
    <w:bookmarkEnd w:id="214"/>
    <w:bookmarkStart w:name="z21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 осуществление контроля за деятельностью оператора ЕЭТП;</w:t>
      </w:r>
    </w:p>
    <w:bookmarkEnd w:id="215"/>
    <w:bookmarkStart w:name="z21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внесение в пределах своей компетенции предложений по модернизации и развитию государственной автоматизированной информационной системы исполнительного производства (далее – ИС) и ЕЭТП;</w:t>
      </w:r>
    </w:p>
    <w:bookmarkEnd w:id="216"/>
    <w:bookmarkStart w:name="z21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контроля и надзора за достоверностью статистических данных в ИС;</w:t>
      </w:r>
    </w:p>
    <w:bookmarkEnd w:id="217"/>
    <w:bookmarkStart w:name="z21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 проведение мониторинга и контроля за соблюдением установленных требований законодательства деятельности ИС и ЕЭТП;</w:t>
      </w:r>
    </w:p>
    <w:bookmarkEnd w:id="218"/>
    <w:bookmarkStart w:name="z21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регулирование и осуществление контроля за деятельностью государственных и частных судебных исполнителей в пределах своей компетенции;</w:t>
      </w:r>
    </w:p>
    <w:bookmarkEnd w:id="219"/>
    <w:bookmarkStart w:name="z21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взаимодействие с территориальными органами юстиции по вопросам исполнительного производства и частного исполнения с дальнейшей постановкой вопроса об их ответственности за несвоевременное и некачественное неисполнение поручений;</w:t>
      </w:r>
    </w:p>
    <w:bookmarkEnd w:id="220"/>
    <w:bookmarkStart w:name="z21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 осуществление тематических проверок деятельности территориальных органов юстиции по вопросам исполнительного производства;</w:t>
      </w:r>
    </w:p>
    <w:bookmarkEnd w:id="221"/>
    <w:bookmarkStart w:name="z21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 представление информации по запросам государственных органов, наделенных контрольными и надзорными функциями;</w:t>
      </w:r>
    </w:p>
    <w:bookmarkEnd w:id="222"/>
    <w:bookmarkStart w:name="z21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исполнение судебных поручений и ходатайств иностранных государств в соответствии с международными договорами;</w:t>
      </w:r>
    </w:p>
    <w:bookmarkEnd w:id="223"/>
    <w:bookmarkStart w:name="z22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 разработка типовых форм постановлений судебных исполнителей;</w:t>
      </w:r>
    </w:p>
    <w:bookmarkEnd w:id="224"/>
    <w:bookmarkStart w:name="z22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разработка формы отчета и сводного отчета об оказанной частными судебными исполнителями гарантированной государством юридической помощи;</w:t>
      </w:r>
    </w:p>
    <w:bookmarkEnd w:id="225"/>
    <w:bookmarkStart w:name="z22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 разработка формы соглашения об оказании гарантированной государством юридической помощи частными судебными исполнителями;</w:t>
      </w:r>
    </w:p>
    <w:bookmarkEnd w:id="226"/>
    <w:bookmarkStart w:name="z22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разработка правил и размера оплаты деятельности частного судебного исполнителя, связанной с принятием принудительных мер по исполнительным документам о взыскании алиментов и заработной платы;</w:t>
      </w:r>
    </w:p>
    <w:bookmarkEnd w:id="227"/>
    <w:bookmarkStart w:name="z22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разработка требований к местонахождению и оборудованию служебного помещения частного судебного исполнителя;</w:t>
      </w:r>
    </w:p>
    <w:bookmarkEnd w:id="228"/>
    <w:bookmarkStart w:name="z225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разработка порядка проведения аттестации лиц, прошедших стажировку и претендующих на право занятия деятельностью частного судебного исполнителя;</w:t>
      </w:r>
    </w:p>
    <w:bookmarkEnd w:id="229"/>
    <w:bookmarkStart w:name="z226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 разработка образцов удостоверения и личной печати частных судебных исполнителей;</w:t>
      </w:r>
    </w:p>
    <w:bookmarkEnd w:id="230"/>
    <w:bookmarkStart w:name="z227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 разработка правил прохождения стажировки у частного судебного исполнителя;</w:t>
      </w:r>
    </w:p>
    <w:bookmarkEnd w:id="231"/>
    <w:bookmarkStart w:name="z228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 разработка размера оплаты деятельности частного судебного исполнителя;</w:t>
      </w:r>
    </w:p>
    <w:bookmarkEnd w:id="232"/>
    <w:bookmarkStart w:name="z229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 разработка порядка учетной регистрации частных судебных исполнителей;</w:t>
      </w:r>
    </w:p>
    <w:bookmarkEnd w:id="233"/>
    <w:bookmarkStart w:name="z23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 разработка положения комиссии по аттестации лиц, претендующих на право занятия деятельностью частного судебного исполнителя;</w:t>
      </w:r>
    </w:p>
    <w:bookmarkEnd w:id="234"/>
    <w:bookmarkStart w:name="z231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разработка правил реализации арестованного имущества, в том числе на торгах в форме электронного аукциона;</w:t>
      </w:r>
    </w:p>
    <w:bookmarkEnd w:id="235"/>
    <w:bookmarkStart w:name="z232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разработка перечня видов заработной платы и (или) иного дохода, которые получают родители и из которых производится удержание алиментов;</w:t>
      </w:r>
    </w:p>
    <w:bookmarkEnd w:id="236"/>
    <w:bookmarkStart w:name="z233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 разработка порядка осуществления контроля за деятельностью частных судебных исполнителей;</w:t>
      </w:r>
    </w:p>
    <w:bookmarkEnd w:id="237"/>
    <w:bookmarkStart w:name="z23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 разработка правил делопроизводства частных судебных исполнителей;</w:t>
      </w:r>
    </w:p>
    <w:bookmarkEnd w:id="238"/>
    <w:bookmarkStart w:name="z23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 разработка формы и сроков предоставления региональной палатой частных судебных исполнителей информации о своей деятельности;</w:t>
      </w:r>
    </w:p>
    <w:bookmarkEnd w:id="239"/>
    <w:bookmarkStart w:name="z23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 разработка порядка распределения исполнительных документов посредством государственной автоматизированной информационной системы исполнительного производства между частными судебными исполнителями;</w:t>
      </w:r>
    </w:p>
    <w:bookmarkEnd w:id="240"/>
    <w:bookmarkStart w:name="z23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 разработка образцов форменной одежды (без погон), жетона и эмблемы государственных судебных исполнителей;</w:t>
      </w:r>
    </w:p>
    <w:bookmarkEnd w:id="241"/>
    <w:bookmarkStart w:name="z23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 разработка натуральных норм обеспечения государственных судебных исполнителей форменной одеждой (без погон) по согласованию с центральным уполномоченным органом по бюджетному планированию;</w:t>
      </w:r>
    </w:p>
    <w:bookmarkEnd w:id="242"/>
    <w:bookmarkStart w:name="z239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 разработка методики расчета расходов по исполнительному производству;</w:t>
      </w:r>
    </w:p>
    <w:bookmarkEnd w:id="243"/>
    <w:bookmarkStart w:name="z24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 разработка правил осуществления исполнительного производства по взысканию с государства сумм капитализации соответствующих повременных платежей по возмещению вреда, причиненного жизни и здоровью работников, в случаях отсутствия или недостаточности имущества у ликвидируемого юридического лица, признанного в установленном порядке ответственным за данный вред;</w:t>
      </w:r>
    </w:p>
    <w:bookmarkEnd w:id="244"/>
    <w:bookmarkStart w:name="z241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разработка порядка взаимодействия с уполномоченными органами по исполнению исполнительных документов о выселении (вселении), сносе, порядке общения с ребенком и определения места жительства ребенка;</w:t>
      </w:r>
    </w:p>
    <w:bookmarkEnd w:id="245"/>
    <w:bookmarkStart w:name="z24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 приостановление расходных операций по текущему счету, предназначенному для хранения взысканных сумм в пользу взыскателей, частного судебного исполнителя, действия лицензии которого приостановлено или прекращено, либо которого лишили лицензии;</w:t>
      </w:r>
    </w:p>
    <w:bookmarkEnd w:id="246"/>
    <w:bookmarkStart w:name="z24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разработка подзаконных нормативных правовых актов, определяющих порядок оказания государственных услуг в регулируемой сфере;</w:t>
      </w:r>
    </w:p>
    <w:bookmarkEnd w:id="247"/>
    <w:bookmarkStart w:name="z24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 рассмотрение запросов международных судебных органов, поступивших в государственные органы, а также согласование проектов обращений в международные судебные органы, инициированных уполномоченными государственными органами;</w:t>
      </w:r>
    </w:p>
    <w:bookmarkEnd w:id="248"/>
    <w:bookmarkStart w:name="z24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 организация представления и защиты интересов Правительства и Премьер-Министра в судах по поручению Премьер-Министра, его заместителя или Руководителя Аппарата Правительства, а также участие в конституционном производстве по поручению Премьер-Министра по вопросам, входящим в компетенцию Комитета, ставшим предметом разбирательства, оказание правовой и консультационной помощи государственным органам в судебных разбирательствах;</w:t>
      </w:r>
    </w:p>
    <w:bookmarkEnd w:id="249"/>
    <w:bookmarkStart w:name="z24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 участие в разъяснении законодательства, переговорных процессах по разрешению споров, проводимых уполномоченными государственными органами;</w:t>
      </w:r>
    </w:p>
    <w:bookmarkEnd w:id="250"/>
    <w:bookmarkStart w:name="z24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 оказание научно-методической и юридической помощи государственными органами в пределах компетенции Комитета;</w:t>
      </w:r>
    </w:p>
    <w:bookmarkEnd w:id="251"/>
    <w:bookmarkStart w:name="z24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 соблюдение информационной безопасности;</w:t>
      </w:r>
    </w:p>
    <w:bookmarkEnd w:id="252"/>
    <w:bookmarkStart w:name="z24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 соблюдение законов и иных нормативных правовых актов Республики Казахстан в области мобилизационной подготовки и мобилизации;</w:t>
      </w:r>
    </w:p>
    <w:bookmarkEnd w:id="253"/>
    <w:bookmarkStart w:name="z25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 осуществление иных функций, предусмотренных законами, Президента Республики Казахстан, Правительства Республики Казахстан и Министерства юстиции Республики Казахстан;</w:t>
      </w:r>
    </w:p>
    <w:bookmarkEnd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выработка предложений касательно наполнения веб-ресурсов Министерства на основе обращений граждан.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юстиции РК от 06.01.2026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25.01.2026).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1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председателя Комитета</w:t>
      </w:r>
    </w:p>
    <w:bookmarkEnd w:id="255"/>
    <w:bookmarkStart w:name="z252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Комитета осуществляется председателем, который несет персональную ответственность за выполнение возложенных на Комитет задач и осуществление им своих полномочий.</w:t>
      </w:r>
    </w:p>
    <w:bookmarkEnd w:id="256"/>
    <w:bookmarkStart w:name="z253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Председатель Комитета назначается на должность и освобождается от должности в соответствии с законодательством Республики Казахстан.</w:t>
      </w:r>
    </w:p>
    <w:bookmarkEnd w:id="257"/>
    <w:bookmarkStart w:name="z25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58"/>
    <w:bookmarkStart w:name="z25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председателя Комитета:</w:t>
      </w:r>
    </w:p>
    <w:bookmarkEnd w:id="259"/>
    <w:bookmarkStart w:name="z25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представляет руководству Министерства предложения по структуре и штатной численности Комитета;</w:t>
      </w:r>
    </w:p>
    <w:bookmarkEnd w:id="260"/>
    <w:bookmarkStart w:name="z257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вносит представления руководителю аппарата Министерства о назначении на должности заместителей председателей Комитета;</w:t>
      </w:r>
    </w:p>
    <w:bookmarkEnd w:id="261"/>
    <w:bookmarkStart w:name="z258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определяет полномочия своих заместителей, утверждает, положения о структурных подразделениях Комитета, должностные инструкции сотрудников структурных подразделений Комитета, Регламент Комитета;</w:t>
      </w:r>
    </w:p>
    <w:bookmarkEnd w:id="262"/>
    <w:bookmarkStart w:name="z25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в соответствии с законодательством назначает на должности и освобождает от должностей работников Комитета, вопросы трудовых отношений которых отнесены к его компетенции;</w:t>
      </w:r>
    </w:p>
    <w:bookmarkEnd w:id="263"/>
    <w:bookmarkStart w:name="z260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в пределах своей компетенции подписывает приказы, дает указания, обязательные для исполнения сотрудниками и работниками Комитета;</w:t>
      </w:r>
    </w:p>
    <w:bookmarkEnd w:id="264"/>
    <w:bookmarkStart w:name="z261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вносит представления соответствующему структурному подразделению Министерства о наложении дисциплинарных взысканий на сотрудников и работников Комитета;</w:t>
      </w:r>
    </w:p>
    <w:bookmarkEnd w:id="265"/>
    <w:bookmarkStart w:name="z262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 вносит представления соответствующим структурным подразделениям Министерства по вопросам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сотрудников и работников Комитета; </w:t>
      </w:r>
    </w:p>
    <w:bookmarkEnd w:id="266"/>
    <w:bookmarkStart w:name="z263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в пределах своей компетенции принимает меры, направленные на противодействие коррупции в Комитете и несет персональную ответственность за принятие антикоррупционных мер;</w:t>
      </w:r>
    </w:p>
    <w:bookmarkEnd w:id="267"/>
    <w:bookmarkStart w:name="z264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представляет Комитет в государственных органах и иных организациях Республики Казахстан и в международных отношениях по вопросам, входящим в компетенцию Комитета без доверенности;</w:t>
      </w:r>
    </w:p>
    <w:bookmarkEnd w:id="268"/>
    <w:bookmarkStart w:name="z265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заключает соглашения, договоры и иные сделки от имени Комитета;</w:t>
      </w:r>
    </w:p>
    <w:bookmarkEnd w:id="269"/>
    <w:bookmarkStart w:name="z266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 в соответствии с законодательством принимает решения о предъявлении от имени Комитета претензий и исков к юридическим и физическим лицам; </w:t>
      </w:r>
    </w:p>
    <w:bookmarkEnd w:id="270"/>
    <w:bookmarkStart w:name="z26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вырабатывает предложения по формированию государственной политики в регулируемой сфере;</w:t>
      </w:r>
    </w:p>
    <w:bookmarkEnd w:id="271"/>
    <w:bookmarkStart w:name="z26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 принимает решения по другим вопросам, относящимся к его компетенции;</w:t>
      </w:r>
    </w:p>
    <w:bookmarkEnd w:id="272"/>
    <w:bookmarkStart w:name="z269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осуществляет иные полномочия, предусмотренные законодательными актами Республики Казахстан, актами Президента Республики Казахстан, Правительства Республики Казахстан и Министерства юстиции Республики Казахстан.</w:t>
      </w:r>
    </w:p>
    <w:bookmarkEnd w:id="273"/>
    <w:bookmarkStart w:name="z270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 в соответствии с действующим законодательством.</w:t>
      </w:r>
    </w:p>
    <w:bookmarkEnd w:id="274"/>
    <w:bookmarkStart w:name="z27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Председатель Комитета определяет полномочия своих заместителей в соответствии с действующим законодательством.</w:t>
      </w:r>
    </w:p>
    <w:bookmarkEnd w:id="275"/>
    <w:bookmarkStart w:name="z272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</w:t>
      </w:r>
    </w:p>
    <w:bookmarkEnd w:id="276"/>
    <w:bookmarkStart w:name="z273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Комитет может иметь на праве оперативного управления обособленное имущество в случаях, предусмотренных законодательством.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277"/>
    <w:bookmarkStart w:name="z274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Комитетом, относится к республиканской собственности.</w:t>
      </w:r>
    </w:p>
    <w:bookmarkEnd w:id="278"/>
    <w:bookmarkStart w:name="z275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Комитет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79"/>
    <w:bookmarkStart w:name="z276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Комитета</w:t>
      </w:r>
    </w:p>
    <w:bookmarkEnd w:id="280"/>
    <w:bookmarkStart w:name="z277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Комитета осуществляются в соответствии с законодательством Республики Казахстан.</w:t>
      </w:r>
    </w:p>
    <w:bookmarkEnd w:id="2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июля 2024 года № 617</w:t>
            </w:r>
          </w:p>
        </w:tc>
      </w:tr>
    </w:tbl>
    <w:bookmarkStart w:name="z280" w:id="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"Комитет регистрационной службы и организации юридических услуг Министерства юстиции Республики Казахстан"</w:t>
      </w:r>
    </w:p>
    <w:bookmarkEnd w:id="282"/>
    <w:bookmarkStart w:name="z281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83"/>
    <w:bookmarkStart w:name="z282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Республиканское государственное учреждение "Комитет регистрационной службы и организации юридических услуг Министерства юстиции Республики Казахстан" (далее - Комитет) является ведомством Министерства юстиции Республики Казахстан (далее – Министерство), осуществляющим регулятивные, реализационные и контрольные функции в сфере регистрации юридических лиц, учетной регистрации филиалов и представительств, актов гражданского состояния и апостилирования, регистрации прав на недвижимое имущество, залога движимого имущества, государственного технического обследования недвижимого имущества, организации юридических услуг и лицензирования.</w:t>
      </w:r>
    </w:p>
    <w:bookmarkEnd w:id="284"/>
    <w:bookmarkStart w:name="z283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 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85"/>
    <w:bookmarkStart w:name="z284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образца.</w:t>
      </w:r>
    </w:p>
    <w:bookmarkEnd w:id="286"/>
    <w:bookmarkStart w:name="z285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Комитет вступает в гражданско-правовые отношения от собственного имени.</w:t>
      </w:r>
    </w:p>
    <w:bookmarkEnd w:id="287"/>
    <w:bookmarkStart w:name="z286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Комитет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288"/>
    <w:bookmarkStart w:name="z287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 по вопросам своей компетенции в установленном законодательством порядке принимает решения, оформляемые приказами Председателя и другими актами, предусмотренными законодательством Республики Казахстан.</w:t>
      </w:r>
    </w:p>
    <w:bookmarkEnd w:id="289"/>
    <w:bookmarkStart w:name="z288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Комитета утверждаются в соответствии с действующим законодательством Республики Казахстан.</w:t>
      </w:r>
    </w:p>
    <w:bookmarkEnd w:id="290"/>
    <w:bookmarkStart w:name="z289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Комитета: 010000, Республика Казахстан, город Астана, Есильский район, проспект Мәңгілік Ел, дом 8, здание "Дом министерств", подъезд № 13.</w:t>
      </w:r>
    </w:p>
    <w:bookmarkEnd w:id="291"/>
    <w:bookmarkStart w:name="z290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Комитета: республиканское государственное учреждение "Комитет регистрационной службы и организации юридических услуг Министерства юстиции Республики Казахстан".</w:t>
      </w:r>
    </w:p>
    <w:bookmarkEnd w:id="292"/>
    <w:bookmarkStart w:name="z29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Комитета.</w:t>
      </w:r>
    </w:p>
    <w:bookmarkEnd w:id="293"/>
    <w:bookmarkStart w:name="z292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Комитета осуществляется из республиканского бюджета.</w:t>
      </w:r>
    </w:p>
    <w:bookmarkEnd w:id="294"/>
    <w:bookmarkStart w:name="z293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295"/>
    <w:bookmarkStart w:name="z294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96"/>
    <w:bookmarkStart w:name="z295" w:id="2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Комитета</w:t>
      </w:r>
    </w:p>
    <w:bookmarkEnd w:id="297"/>
    <w:bookmarkStart w:name="z296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 Задачи:</w:t>
      </w:r>
    </w:p>
    <w:bookmarkEnd w:id="298"/>
    <w:bookmarkStart w:name="z297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выполнение регулятивных, реализационных и контрольных функций, а также участие в выполнении стратегических функций в сфере государственной регистрации юридических лиц, филиалов и представительства, актов гражданского состояния, прав на недвижимое имущество, регистрации и ведения реестра залога движимого имущества, государственного технического обследования недвижимого имущества, организации юридических услуг и лицензирования;</w:t>
      </w:r>
    </w:p>
    <w:bookmarkEnd w:id="299"/>
    <w:bookmarkStart w:name="z298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участие в формировании национального законодательства, направленного на обеспечение верховенства прав и свобод человека и гражданина, суверенитета Республики Казахстан, устойчивое и поступательное развитие казахстанского общества и государства, путем участия в разработке и реализации общегосударственной стратегии развития;</w:t>
      </w:r>
    </w:p>
    <w:bookmarkEnd w:id="300"/>
    <w:bookmarkStart w:name="z299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осуществление иных задач, возложенных на них законодательством Республики Казахстан.</w:t>
      </w:r>
    </w:p>
    <w:bookmarkEnd w:id="301"/>
    <w:bookmarkStart w:name="z30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 Права и обязанности Комитета:</w:t>
      </w:r>
    </w:p>
    <w:bookmarkEnd w:id="302"/>
    <w:bookmarkStart w:name="z301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 пределах своей компетенции принимает обязательные для исполнения нормативные правовые акты, не затрагивающие права и свободы человека и гражданина;</w:t>
      </w:r>
    </w:p>
    <w:bookmarkEnd w:id="303"/>
    <w:bookmarkStart w:name="z302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запрашивает и получает от государственных органов, должностных лиц необходимую информацию и материалы на бумажном и (или) электронном носителях, а также от структурных, территориальных подразделений и подведомственных организаций Министерства информацию, документы, справки, отчеты, расчеты, устные и письменные объяснения и другие материалы, необходимые для осуществления возложенных на Комитет функций и задач;</w:t>
      </w:r>
    </w:p>
    <w:bookmarkEnd w:id="304"/>
    <w:bookmarkStart w:name="z303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вносит в пределах своей компетенции в государственные органы предложения об отмене или изменении принятых ими актов, нарушающих законодательство Республики Казахстан;</w:t>
      </w:r>
    </w:p>
    <w:bookmarkEnd w:id="305"/>
    <w:bookmarkStart w:name="z304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проводит совещания, семинары, конференции, круглые столы, конкурсы и иные мероприятия по вопросам, входящим в компетенцию Комитета;</w:t>
      </w:r>
    </w:p>
    <w:bookmarkEnd w:id="306"/>
    <w:bookmarkStart w:name="z30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обеспечивает реализацию возложенных на Комитет задач и функций;</w:t>
      </w:r>
    </w:p>
    <w:bookmarkEnd w:id="307"/>
    <w:bookmarkStart w:name="z30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соблюдает законодательство Республики Казахстан, прав и охраняемых законом интересы физических и юридических лиц;</w:t>
      </w:r>
    </w:p>
    <w:bookmarkEnd w:id="308"/>
    <w:bookmarkStart w:name="z30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 дает разъяснения и комментарии по вопросам, входящим в компетенцию Комитета;</w:t>
      </w:r>
    </w:p>
    <w:bookmarkEnd w:id="309"/>
    <w:bookmarkStart w:name="z30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участвует в пределах компетенции в разработке проектов нормативных правовых актов и международных договоров Республики Казахстан;</w:t>
      </w:r>
    </w:p>
    <w:bookmarkEnd w:id="310"/>
    <w:bookmarkStart w:name="z30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в пределах своей компетенции дает обязательные для исполнения указания территориальным органам и подведомственным организациям Министерства;</w:t>
      </w:r>
    </w:p>
    <w:bookmarkEnd w:id="311"/>
    <w:bookmarkStart w:name="z310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осуществляет лицензирование и контроль за деятельностью лицензиатов по соблюдению ими лицензионных требований;</w:t>
      </w:r>
    </w:p>
    <w:bookmarkEnd w:id="312"/>
    <w:bookmarkStart w:name="z31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 сотрудничает с министерствами юстиции иностранных государств и международными организациями по вопросам, входящим в компетенцию Комитета;</w:t>
      </w:r>
    </w:p>
    <w:bookmarkEnd w:id="313"/>
    <w:bookmarkStart w:name="z312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обеспечивает исполнительскую и трудовую дисциплину, надлежащие условия труда в соответствии с законодательством Республики Казахстан;</w:t>
      </w:r>
    </w:p>
    <w:bookmarkEnd w:id="314"/>
    <w:bookmarkStart w:name="z31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 обеспечивает своевременное и качественное исполнение поручений Главы государства, Администрации Президента и Правительства Республики Казахстан по вопросам, отнесенным к компетенции Комитета;</w:t>
      </w:r>
    </w:p>
    <w:bookmarkEnd w:id="315"/>
    <w:bookmarkStart w:name="z314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проводит работу по разъяснению антикоррупционного законодательства и иных нормативных правовых актов по профилактике коррупционных правонарушений среди сотрудников Комитета;</w:t>
      </w:r>
    </w:p>
    <w:bookmarkEnd w:id="316"/>
    <w:bookmarkStart w:name="z315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 осуществляет управление переданным ему имуществом;</w:t>
      </w:r>
    </w:p>
    <w:bookmarkEnd w:id="317"/>
    <w:bookmarkStart w:name="z31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рассматривает обращения физических и юридических лиц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осуществляет прием граждан;</w:t>
      </w:r>
    </w:p>
    <w:bookmarkEnd w:id="318"/>
    <w:bookmarkStart w:name="z317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 обращается с иском в суд в защиту прав, свобод и охраняемых законом интересов граждан, а также общественных или государственных интересов в порядке, установленном Гражданским процессуальным кодексом Республики Казахстан;</w:t>
      </w:r>
    </w:p>
    <w:bookmarkEnd w:id="319"/>
    <w:bookmarkStart w:name="z318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иные права и исполняет иные обязанности, предусмотренные законодательными актами Республики Казахстан, актами Президента Республики Казахстан и Правительства Республики Казахстан.</w:t>
      </w:r>
    </w:p>
    <w:bookmarkEnd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задач и полномочий осуществляется в пределах компетенции, установленной для государственных органов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приказом Министра юстиции РК от 06.01.2026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25.01.2026).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0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Комитета:</w:t>
      </w:r>
    </w:p>
    <w:bookmarkEnd w:id="321"/>
    <w:bookmarkStart w:name="z321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разработка проектов нормативных правовых актов в пределах своей компетенции;</w:t>
      </w:r>
    </w:p>
    <w:bookmarkEnd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реализация и контроль исполнения нормативных правовых актов;</w:t>
      </w:r>
    </w:p>
    <w:bookmarkStart w:name="z322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 анализ и обобщение практики применения законодательства Республики Казахстан в сфере своей деятельности, в том числе результатов правового мониторинга нормативных правовых актов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актах", и внесение соответствующих предложений по его совершенствованию, устранению причин и условий, способствующих нарушению законодательства Республики Казахстан;</w:t>
      </w:r>
    </w:p>
    <w:bookmarkEnd w:id="323"/>
    <w:bookmarkStart w:name="z323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принятие мер по повышению качества оказания государственных услуг с учетом заключения общественного мониторинга качества оказания государственных услуг;</w:t>
      </w:r>
    </w:p>
    <w:bookmarkEnd w:id="324"/>
    <w:bookmarkStart w:name="z324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разработка критериев оценки степени рисков в сфере осуществления государственной регистрации, организации юридических услуг;</w:t>
      </w:r>
    </w:p>
    <w:bookmarkEnd w:id="325"/>
    <w:bookmarkStart w:name="z325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оказание электронных услуг с применением информационных систем в соответствии с законодательством Республики Казахстан об информатизации;</w:t>
      </w:r>
    </w:p>
    <w:bookmarkEnd w:id="326"/>
    <w:bookmarkStart w:name="z326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 обеспечение повышения качества, доступности оказания государственных услуг, проведение внутреннего контроля за качеством оказания государственных услуг в соответствии с законодательством Республики Казахстан;</w:t>
      </w:r>
    </w:p>
    <w:bookmarkEnd w:id="327"/>
    <w:bookmarkStart w:name="z327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рассмотрение обращений физических и юридических лиц в пределах своей компетенции в порядке и сроки, установленные законодательством Республики Казахстан, а также проведение анализа и выявление системных проблем, поднимаемых заявителями;</w:t>
      </w:r>
    </w:p>
    <w:bookmarkEnd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выработка предложений касательно наполнения веб-ресурсов Министерства на основе обращений граждан;</w:t>
      </w:r>
    </w:p>
    <w:bookmarkStart w:name="z328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соблюдение и защита прав, свобод и законных интересов человека и гражданина, организаций и государства;</w:t>
      </w:r>
    </w:p>
    <w:bookmarkEnd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обращается с иском в суд в защиту прав, свобод и охраняемых законом интересов граждан, а также общественных или государственных интересов в порядке, установленном Гражданским процессуальным кодексом Республики Казахстан;</w:t>
      </w:r>
    </w:p>
    <w:bookmarkStart w:name="z329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 представление информации по запросам государственных органов, наделенных контрольными и надзорными функциями;</w:t>
      </w:r>
    </w:p>
    <w:bookmarkEnd w:id="330"/>
    <w:bookmarkStart w:name="z330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 осуществление регулятивных, реализационных и контрольных функций, анализа регуляторного воздействия и участие в выполнении стратегических функций, в пределах своей компетенции;</w:t>
      </w:r>
    </w:p>
    <w:bookmarkEnd w:id="331"/>
    <w:bookmarkStart w:name="z331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 реализация мероприятий, предусмотренных планом развития и операционным планом Министерства в пределах компетенции Комитета;</w:t>
      </w:r>
    </w:p>
    <w:bookmarkEnd w:id="332"/>
    <w:bookmarkStart w:name="z332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официальное разъяснение нормативных правовых актов Правительства совместно с заинтересованными государственными органами по поручению Премьер-Министра Республики Казахстан;</w:t>
      </w:r>
    </w:p>
    <w:bookmarkEnd w:id="333"/>
    <w:bookmarkStart w:name="z333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 оказание методической и юридической помощи государственным органам в пределах своей компетенции;</w:t>
      </w:r>
    </w:p>
    <w:bookmarkEnd w:id="334"/>
    <w:bookmarkStart w:name="z334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осуществление государственного контроля в сфере государственной регистрации прав на недвижимое имущество, юридических лиц, являющихся коммерческими организациями, и учетной регистрации их филиалов и представительств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335"/>
    <w:bookmarkStart w:name="z335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 осуществление методического руководства по вопросам государственной регистрации прав на недвижимое имущество некоммерческого акционерного общества "Государственная корпорация "Правительство для граждан";</w:t>
      </w:r>
    </w:p>
    <w:bookmarkEnd w:id="336"/>
    <w:bookmarkStart w:name="z336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 осуществление государственного регулирования в сфере государственной регистрации прав на недвижимое имущество, регистрации залога движимого имущества, государственного технического обследования недвижимого имущества и ведения реестра залога движимого имущества;</w:t>
      </w:r>
    </w:p>
    <w:bookmarkEnd w:id="337"/>
    <w:bookmarkStart w:name="z337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 разработка требований к сопровождению правового кадастра, правил доступа к правовому кадастру;</w:t>
      </w:r>
    </w:p>
    <w:bookmarkEnd w:id="338"/>
    <w:bookmarkStart w:name="z338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 разработка правил представления статистической и иной отчетной информации в области государственной регистрации прав на недвижимое имущество, юридических лиц и актов гражданского состояния;</w:t>
      </w:r>
    </w:p>
    <w:bookmarkEnd w:id="339"/>
    <w:bookmarkStart w:name="z339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 согласование цен на товары (работы, услуги), производимые и (или) реализуемые регистрирующим органом, за государственную регистрацию прав на недвижимое имущество, в том числе в ускоренном порядке, и государственное техническое обследование зданий, сооружений и (или) их составляющих, а также коэффициента зонирования (К зон), учитывающего месторасположение объекта налогообложения в населенном пункте, который утверждается в соответствии с методикой расчета коэффициента зонирования местными исполнительными органами в порядке, установленном </w:t>
      </w:r>
      <w:r>
        <w:rPr>
          <w:rFonts w:ascii="Times New Roman"/>
          <w:b w:val="false"/>
          <w:i w:val="false"/>
          <w:color w:val="000000"/>
          <w:sz w:val="28"/>
        </w:rPr>
        <w:t>Налоговым кодексом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Казахстан;</w:t>
      </w:r>
    </w:p>
    <w:bookmarkEnd w:id="340"/>
    <w:bookmarkStart w:name="z340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 разработка инструкции по государственному техническому обследованию объектов недвижимости;</w:t>
      </w:r>
    </w:p>
    <w:bookmarkEnd w:id="341"/>
    <w:bookmarkStart w:name="z341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 разработка формы кадастрового паспорта объекта недвижимости по согласованию с центральным уполномоченным органом по управлению земельными ресурсами;</w:t>
      </w:r>
    </w:p>
    <w:bookmarkEnd w:id="342"/>
    <w:bookmarkStart w:name="z342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 разработка совместно с центральным уполномоченным органом по управлению земельными ресурсами порядка ведения и использования информационной системы единого государственного кадастра недвижимости;</w:t>
      </w:r>
    </w:p>
    <w:bookmarkEnd w:id="343"/>
    <w:bookmarkStart w:name="z343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 разработка порядка взаимодействия государственных органов по обмену информацией для целей ведения правового и иных кадастров;</w:t>
      </w:r>
    </w:p>
    <w:bookmarkEnd w:id="344"/>
    <w:bookmarkStart w:name="z344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разработка порядка предоставления информации из правового кадастра;</w:t>
      </w:r>
    </w:p>
    <w:bookmarkEnd w:id="345"/>
    <w:bookmarkStart w:name="z345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разработка порядка и сроков внесения в информационную систему правового кадастра идентификационных и технических сведений недвижимого имущества на вновь созданное недвижимое имущество, проведения государственного технического обследования недвижимого имущества, порядка присвоения кадастрового номера первичным и вторичным объектам недвижимости, а также формы сведений, обязательных для внесения в информационную систему правового кадастра, формы кадастрового паспорта объекта недвижимости;</w:t>
      </w:r>
    </w:p>
    <w:bookmarkEnd w:id="346"/>
    <w:bookmarkStart w:name="z346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 разработка порядка электронной регистрации залога, предоставленного в обеспечение договора банковского займа, заключаемого банками второго уровня;</w:t>
      </w:r>
    </w:p>
    <w:bookmarkEnd w:id="347"/>
    <w:bookmarkStart w:name="z347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 разработка порядка электронной регистрации прав (обременений прав) на недвижимое имущество;</w:t>
      </w:r>
    </w:p>
    <w:bookmarkEnd w:id="348"/>
    <w:bookmarkStart w:name="z348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 разработка порядка и сроков проведения систематической регистрации в правовом кадастре;</w:t>
      </w:r>
    </w:p>
    <w:bookmarkEnd w:id="349"/>
    <w:bookmarkStart w:name="z349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методическое руководство деятельностью по государственной регистрации юридических лиц и учетной регистрации филиалов и представительств;</w:t>
      </w:r>
    </w:p>
    <w:bookmarkEnd w:id="350"/>
    <w:bookmarkStart w:name="z350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 осуществление государственной регистрации юридических лиц, являющихся некоммерческими организациями, учетная регистрация их филиалов и представительств;</w:t>
      </w:r>
    </w:p>
    <w:bookmarkEnd w:id="351"/>
    <w:bookmarkStart w:name="z351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 согласование цен на услуги по государственной регистрации юридических лиц, являющихся коммерческими организациями, и учетной регистрации их филиалов и представительств, реализуемые регистрирующим органом, устанавливаемых решением уполномоченного органа, осуществляющего организацию и координацию деятельности Государственной корпорации "Правительство для граждан", по согласованию с антимонопольным органом;</w:t>
      </w:r>
    </w:p>
    <w:bookmarkEnd w:id="352"/>
    <w:bookmarkStart w:name="z352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32) контроль за соблюдением территориальными органами юстиции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регистрации юридических лиц и учетной регистрации филиалов и представительств";</w:t>
      </w:r>
    </w:p>
    <w:bookmarkEnd w:id="353"/>
    <w:bookmarkStart w:name="z353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 осуществление государственного контроля за деятельностью Государственной корпорации "Правительство для граждан" в сфере государственной регистрации юридических лиц, являющихся коммерческими организациями, и учетной регистрации их филиалов и представительств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354"/>
    <w:bookmarkStart w:name="z354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 направление в Государственную корпорацию "Правительство для граждан" представления об устранении нарушений в случае выявления нарушения законодательства Республики Казахстан;</w:t>
      </w:r>
    </w:p>
    <w:bookmarkEnd w:id="355"/>
    <w:bookmarkStart w:name="z355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 разработка типового устава юридических лиц, относящихся к субъектам малого, среднего и крупного предпринимательства;</w:t>
      </w:r>
    </w:p>
    <w:bookmarkEnd w:id="356"/>
    <w:bookmarkStart w:name="z356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 разработка формы справок о государственной регистрации (перерегистрации) юридических лиц, учетной регистрации (перерегистрации) филиалов (представительств);</w:t>
      </w:r>
    </w:p>
    <w:bookmarkEnd w:id="357"/>
    <w:bookmarkStart w:name="z357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 разработка форм заявлений о государственной регистрации (перерегистрации) юридического лица, об учетной регистрации (перерегистрации) филиала (представительства), о государственной регистрации внесенных изменений и дополнений в учредительные документы юридического лица, не относящегося к субъекту частного предпринимательства, а также акционерного общества, положения об их филиалах (представительствах);</w:t>
      </w:r>
    </w:p>
    <w:bookmarkEnd w:id="358"/>
    <w:bookmarkStart w:name="z358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 разработка формы заявления о выдаче дубликата устава (положения) юридического лица, не относящегося к субъекту частного предпринимательства, а также акционерного общества, их филиалов и представительств;</w:t>
      </w:r>
    </w:p>
    <w:bookmarkEnd w:id="359"/>
    <w:bookmarkStart w:name="z359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 разработка форм заявлений о государственной регистрации ликвидации юридического лица, о прекращении деятельности филиала (представительства);</w:t>
      </w:r>
    </w:p>
    <w:bookmarkEnd w:id="360"/>
    <w:bookmarkStart w:name="z360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разработка правил создания, ведения и использования национальных реестров идентификационных номеров совместно с органом внутренних дел;</w:t>
      </w:r>
    </w:p>
    <w:bookmarkEnd w:id="361"/>
    <w:bookmarkStart w:name="z361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 разработка правил формирования бизнес - идентификационного номера;</w:t>
      </w:r>
    </w:p>
    <w:bookmarkEnd w:id="362"/>
    <w:bookmarkStart w:name="z362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 централизованное осуществление формирования и ведение бизнес-идентификационных номеров и представление информации регистрирующим органам и иным государственным учреждениям не позднее двух рабочих дней с момента их обращений, а также представление информации государственным органам, наделенным контрольными и надзорными функциями, по их запросу в случаях, предусмотренных законодательными актами Республики Казахстан;</w:t>
      </w:r>
    </w:p>
    <w:bookmarkEnd w:id="363"/>
    <w:bookmarkStart w:name="z363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ведение национального реестра бизнес-идентификационных номеров;</w:t>
      </w:r>
    </w:p>
    <w:bookmarkEnd w:id="364"/>
    <w:bookmarkStart w:name="z364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разработка правил проверки достоверности списков инициативной группы граждан по созданию политической партии, членов политической партии;</w:t>
      </w:r>
    </w:p>
    <w:bookmarkEnd w:id="365"/>
    <w:bookmarkStart w:name="z365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 осуществление производства по делам об административных правонарушениях в соответствии с законом;</w:t>
      </w:r>
    </w:p>
    <w:bookmarkEnd w:id="366"/>
    <w:bookmarkStart w:name="z366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оказание методической помощи территориальным подразделениям юстиции по вопросам регистрации актов гражданского состояния;</w:t>
      </w:r>
    </w:p>
    <w:bookmarkEnd w:id="367"/>
    <w:bookmarkStart w:name="z367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 осуществление контроля за регистрацией актов гражданского состояния;</w:t>
      </w:r>
    </w:p>
    <w:bookmarkEnd w:id="368"/>
    <w:bookmarkStart w:name="z368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 нормативно-методологическое обеспечение деятельности Государственной корпорации "Правительство для граждан" по вопросам государственной регистрации актов гражданского состояния;</w:t>
      </w:r>
    </w:p>
    <w:bookmarkEnd w:id="369"/>
    <w:bookmarkStart w:name="z369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 осуществление государственного контроля за деятельностью Государственной корпорации "Правительство для граждан" в сфере государственной регистрации актов гражданского состояния в соответствии с Предпринимательским кодексом Республики Казахстан;</w:t>
      </w:r>
    </w:p>
    <w:bookmarkEnd w:id="370"/>
    <w:bookmarkStart w:name="z370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 согласование решения уполномоченного органа в области защиты прав детей Республики Казахстан об аккредитации агентства по усыновлению;</w:t>
      </w:r>
    </w:p>
    <w:bookmarkEnd w:id="371"/>
    <w:bookmarkStart w:name="z371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разработка порядка организации государственной регистрации актов гражданского состояния, внесения в них изменений, исправлений, дополнений, аннулирования и восстановления актов гражданского состояния;</w:t>
      </w:r>
    </w:p>
    <w:bookmarkEnd w:id="372"/>
    <w:bookmarkStart w:name="z372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 разработка форм заявлений о вступлении в брак (супружество), о расторжении брака (супружества), справок о брачной правоспособности, о смерти;</w:t>
      </w:r>
    </w:p>
    <w:bookmarkEnd w:id="373"/>
    <w:bookmarkStart w:name="z373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разработка форм актовых книг государственной регистрации актов гражданского состояния и форм свидетельств, выдаваемых на основании записей в этих книгах;</w:t>
      </w:r>
    </w:p>
    <w:bookmarkEnd w:id="374"/>
    <w:bookmarkStart w:name="z374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 разработка форм актовых записей, свидетельств и справок о государственной регистрации актов гражданского состояния в электронной форме и на бумажном носителе;</w:t>
      </w:r>
    </w:p>
    <w:bookmarkEnd w:id="375"/>
    <w:bookmarkStart w:name="z375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разработка требований к защите свидетельства о рождении;</w:t>
      </w:r>
    </w:p>
    <w:bookmarkEnd w:id="376"/>
    <w:bookmarkStart w:name="z376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 проставление апостиля на официальных документах, исходящих из органов юстиции, регистрации актов гражданского состояния и иных государственных органов, а также от нотариусов;</w:t>
      </w:r>
    </w:p>
    <w:bookmarkEnd w:id="377"/>
    <w:bookmarkStart w:name="z377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согласование размера оплаты услуг за государственную регистрацию актов гражданского состояния, определяемые уполномоченным органом в сфере оказания государственных услуг;</w:t>
      </w:r>
    </w:p>
    <w:bookmarkEnd w:id="378"/>
    <w:bookmarkStart w:name="z378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 осуществление руководства, координации и контроля за деятельностью территориальных органов юстиции по организации и обеспечению законности в сфере правового обслуживания населения нотариусами;</w:t>
      </w:r>
    </w:p>
    <w:bookmarkEnd w:id="379"/>
    <w:bookmarkStart w:name="z379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руководство деятельностью государственных нотариальных контор, содействие развитию частного нотариата, контроль за законностью совершаемых нотариальных действий и соблюдением правил делопроизводства государственными и частными нотариусами;</w:t>
      </w:r>
    </w:p>
    <w:bookmarkEnd w:id="380"/>
    <w:bookmarkStart w:name="z380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осуществление регулирования нотариальной деятельности в пределах своей компетенции;</w:t>
      </w:r>
    </w:p>
    <w:bookmarkEnd w:id="381"/>
    <w:bookmarkStart w:name="z381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 разработка правил пользования единой нотариальной информационной системой по согласованию с уполномоченным органом в сфере информатизации и уполномоченным органом в сфере обеспечения информационной безопасности;</w:t>
      </w:r>
    </w:p>
    <w:bookmarkEnd w:id="382"/>
    <w:bookmarkStart w:name="z382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 разработка порядка ведения реестров единой нотариальной информационной системы по согласованию с уполномоченным органом в сфере информатизации;</w:t>
      </w:r>
    </w:p>
    <w:bookmarkEnd w:id="383"/>
    <w:bookmarkStart w:name="z383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 разработка формы представления отчетности о функционировании реестров единой нотариальной информационной системы;</w:t>
      </w:r>
    </w:p>
    <w:bookmarkEnd w:id="384"/>
    <w:bookmarkStart w:name="z384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 разработка правил по нотариальному делопроизводству по согласованию с уполномоченным государственным органом управления архивами и документацией Республики Казахстан с участием Республиканской нотариальной палаты;</w:t>
      </w:r>
    </w:p>
    <w:bookmarkEnd w:id="385"/>
    <w:bookmarkStart w:name="z385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разработка правил совершения нотариальных действий нотариусами;</w:t>
      </w:r>
    </w:p>
    <w:bookmarkEnd w:id="386"/>
    <w:bookmarkStart w:name="z386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 разработка положения об аттестации должностных лиц аппаратов акимов городов районного значения, поселков, сел, сельских округов, совершающих нотариальные действия;</w:t>
      </w:r>
    </w:p>
    <w:bookmarkEnd w:id="387"/>
    <w:bookmarkStart w:name="z387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 разработка положения о государственном реестре лицензий на право занятия нотариальной деятельностью;</w:t>
      </w:r>
    </w:p>
    <w:bookmarkEnd w:id="388"/>
    <w:bookmarkStart w:name="z388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 разработка персонального состава аттестационных комиссий юстиции на право занятия нотариальной деятельностью и регламента их работ;</w:t>
      </w:r>
    </w:p>
    <w:bookmarkEnd w:id="389"/>
    <w:bookmarkStart w:name="z389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 разработка порядка и условий проведения тестирования лиц, прошедших стажировку и претендующих на право занятия нотариальной деятельностью;</w:t>
      </w:r>
    </w:p>
    <w:bookmarkEnd w:id="390"/>
    <w:bookmarkStart w:name="z390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 согласование положения о повышении квалификации нотариусов;</w:t>
      </w:r>
    </w:p>
    <w:bookmarkEnd w:id="391"/>
    <w:bookmarkStart w:name="z391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 согласование положения о порядке прохождения стажировки стажерами нотариусов;</w:t>
      </w:r>
    </w:p>
    <w:bookmarkEnd w:id="392"/>
    <w:bookmarkStart w:name="z392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 разработка требований к помещению нотариуса;</w:t>
      </w:r>
    </w:p>
    <w:bookmarkEnd w:id="393"/>
    <w:bookmarkStart w:name="z393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разработка форм реестров регистрации нотариальных действий (в том числе электронного реестра единой нотариальной информационной системы), нотариальных свидетельств и постановлений, удостоверительных надписей на сделках и свидетельствуемых документах;</w:t>
      </w:r>
    </w:p>
    <w:bookmarkEnd w:id="394"/>
    <w:bookmarkStart w:name="z394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 разработка методических, инструктивных и разъяснительных материалов по вопросам нотариата;</w:t>
      </w:r>
    </w:p>
    <w:bookmarkEnd w:id="395"/>
    <w:bookmarkStart w:name="z395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 утверждение минимального количества нотариусов по каждому нотариальному округу на основании представления территориального органа юстиции совместно с территориальной нотариальной палатой;</w:t>
      </w:r>
    </w:p>
    <w:bookmarkEnd w:id="396"/>
    <w:bookmarkStart w:name="z396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 разработка правил оплаты за прохождение стажировки стажерами нотариуса;</w:t>
      </w:r>
    </w:p>
    <w:bookmarkEnd w:id="397"/>
    <w:bookmarkStart w:name="z397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 осуществление лицензирования деятельности нотариусов;</w:t>
      </w:r>
    </w:p>
    <w:bookmarkEnd w:id="398"/>
    <w:bookmarkStart w:name="z398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принятие решений о приостановлении, прекращении и возобновлении действия лицензии на право занятия нотариальной деятельностью, а также инициирование исков о лишении лицензий нотариусов;</w:t>
      </w:r>
    </w:p>
    <w:bookmarkEnd w:id="399"/>
    <w:bookmarkStart w:name="z399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размещение решения о приостановлении или возобновлении действия лицензии на право занятия нотариальной деятельностью на интернет-ресурсе лицензиара;</w:t>
      </w:r>
    </w:p>
    <w:bookmarkEnd w:id="400"/>
    <w:bookmarkStart w:name="z400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 ведение Государственного реестра лицензий на право занятия нотариальной деятельностью, а также размещение на интернет-ресурсе сведений о лицах, которым выданы лицензии на осуществление нотариальной деятельности;</w:t>
      </w:r>
    </w:p>
    <w:bookmarkEnd w:id="401"/>
    <w:bookmarkStart w:name="z401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 ведение Государственного реестра лицензий на право занятия адвокатской деятельностью, обеспечение размещения на интернет-ресурсе сведений реестра, а также списков адвокатов, занимающихся адвокатской деятельностью, и сведений о приостановлении, возобновлении, лишении и прекращении действия лицензий адвокатов;</w:t>
      </w:r>
    </w:p>
    <w:bookmarkEnd w:id="402"/>
    <w:bookmarkStart w:name="z402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 осуществление лицензирования деятельности адвокатов;</w:t>
      </w:r>
    </w:p>
    <w:bookmarkEnd w:id="403"/>
    <w:bookmarkStart w:name="z403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принятие решений о приостановлении, прекращении и возобновлении действия лицензии на право занятия адвокатской деятельностью, а также инициирование исков о лишении лицензий адвокатов;</w:t>
      </w:r>
    </w:p>
    <w:bookmarkEnd w:id="404"/>
    <w:bookmarkStart w:name="z404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 осуществление контроля за качеством юридической помощи, оказываемой физическим и юридическим лицам адвокатами, нотариусами, юридическими консультантами;</w:t>
      </w:r>
    </w:p>
    <w:bookmarkEnd w:id="405"/>
    <w:bookmarkStart w:name="z405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разработка правил и размеров оплаты гарантированной государством юридической помощи, оказанной адвокатом, юридическим консультантом, и возмещения расходов, связанных с правовым консультированием, защитой и представительством, а также проведением примирительных процедур;</w:t>
      </w:r>
    </w:p>
    <w:bookmarkEnd w:id="406"/>
    <w:bookmarkStart w:name="z406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 разработка порядка учета гарантированной государством юридической помощи, оказанной адвокатом, юридическим консультантом;</w:t>
      </w:r>
    </w:p>
    <w:bookmarkEnd w:id="407"/>
    <w:bookmarkStart w:name="z407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 разработка проектов нормативных правовых актов по вопросам оказания юридической помощи;</w:t>
      </w:r>
    </w:p>
    <w:bookmarkEnd w:id="408"/>
    <w:bookmarkStart w:name="z408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разработка типового договора страхования профессиональной ответственности адвокатов по согласованию с уполномоченным органом по регулированию, контролю и надзору финансового рынка и финансовых организаций;</w:t>
      </w:r>
    </w:p>
    <w:bookmarkEnd w:id="409"/>
    <w:bookmarkStart w:name="z409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 координация деятельности лиц, оказывающих гарантированную государством юридическую помощь;</w:t>
      </w:r>
    </w:p>
    <w:bookmarkEnd w:id="410"/>
    <w:bookmarkStart w:name="z410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 разработка правил стимулирования государством внесения значительного вклада в оказание комплексной социальной юридической помощи;</w:t>
      </w:r>
    </w:p>
    <w:bookmarkEnd w:id="411"/>
    <w:bookmarkStart w:name="z411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91) разработка перечня и описания наград, формы наградного листа за внесение значительного вклада в оказание комплексной социальной юридической помощи;</w:t>
      </w:r>
    </w:p>
    <w:bookmarkEnd w:id="412"/>
    <w:bookmarkStart w:name="z412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92) осуществление контроля за деятельностью палат юридических консультантов;</w:t>
      </w:r>
    </w:p>
    <w:bookmarkEnd w:id="413"/>
    <w:bookmarkStart w:name="z413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93) разработка типового устава палаты юридических консультантов;</w:t>
      </w:r>
    </w:p>
    <w:bookmarkEnd w:id="414"/>
    <w:bookmarkStart w:name="z414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94) ведение реестра палат юридических консультантов, а также инициирование исков об исключении из реестра палат юридических консультантов;</w:t>
      </w:r>
    </w:p>
    <w:bookmarkEnd w:id="415"/>
    <w:bookmarkStart w:name="z415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95) разработка типового договора страхования профессиональной ответственности юридических консультантов по согласованию с уполномоченным органом по регулированию, контролю и надзору финансового рынка и финансовых организаций;</w:t>
      </w:r>
    </w:p>
    <w:bookmarkEnd w:id="416"/>
    <w:bookmarkStart w:name="z416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96) администрирование бюджетных программ по всем видам гарантированной государством юридической помощи;</w:t>
      </w:r>
    </w:p>
    <w:bookmarkEnd w:id="417"/>
    <w:bookmarkStart w:name="z417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97) обеспечение реализации государственной политики в сфере оказания юридической помощи;</w:t>
      </w:r>
    </w:p>
    <w:bookmarkEnd w:id="418"/>
    <w:bookmarkStart w:name="z418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98) обеспечение функционирования и развития системы гарантированной государством юридической помощи;</w:t>
      </w:r>
    </w:p>
    <w:bookmarkEnd w:id="419"/>
    <w:bookmarkStart w:name="z419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99) разработка перечня документов, подтверждающих право на получение гарантированной государством юридической помощи;</w:t>
      </w:r>
    </w:p>
    <w:bookmarkEnd w:id="420"/>
    <w:bookmarkStart w:name="z420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100) разработка порядка учета гарантированной государством юридической помощи, оказанной адвокатом, юридическим консультантом;</w:t>
      </w:r>
    </w:p>
    <w:bookmarkEnd w:id="421"/>
    <w:bookmarkStart w:name="z421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101) разработка критериев качества оказания гарантированной государством юридической помощи;</w:t>
      </w:r>
    </w:p>
    <w:bookmarkEnd w:id="422"/>
    <w:bookmarkStart w:name="z422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102) согласование стандартов оказания юридической помощи;</w:t>
      </w:r>
    </w:p>
    <w:bookmarkEnd w:id="423"/>
    <w:bookmarkStart w:name="z423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103) согласование критериев качества оказания юридической помощи;</w:t>
      </w:r>
    </w:p>
    <w:bookmarkEnd w:id="424"/>
    <w:bookmarkStart w:name="z424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104) осуществление в пределах компетенции Комитета международного сотрудничества в сфере оказания юридической помощи;</w:t>
      </w:r>
    </w:p>
    <w:bookmarkEnd w:id="425"/>
    <w:bookmarkStart w:name="z425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105) осуществление контроля за качеством оказываемой гарантированной государством юридической помощи;</w:t>
      </w:r>
    </w:p>
    <w:bookmarkEnd w:id="426"/>
    <w:bookmarkStart w:name="z426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106) проведение мониторинга законодательства Республики Казахстан о нотариате, об адвокатской деятельности и юридической помощи, обеспечение полноты объема и качества оказания юридической помощи;</w:t>
      </w:r>
    </w:p>
    <w:bookmarkEnd w:id="427"/>
    <w:bookmarkStart w:name="z427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107) обеспечение правового информирования населения об адвокатах, нотариусах, юридических консультантах, оказывающих юридическую помощь, механизмах, основаниях и условиях оказания юридической помощи;</w:t>
      </w:r>
    </w:p>
    <w:bookmarkEnd w:id="428"/>
    <w:bookmarkStart w:name="z428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108) обеспечение опубликования не реже одного раза в год в периодических печатных изданиях, распространяемых на всей территории Республики Казахстан, и размещение на своем интернет-ресурсе Министерства информации о системе и основных итогах оказания гарантированной государством юридической помощи;</w:t>
      </w:r>
    </w:p>
    <w:bookmarkEnd w:id="429"/>
    <w:bookmarkStart w:name="z429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109) соблюдение информационной безопасности;</w:t>
      </w:r>
    </w:p>
    <w:bookmarkEnd w:id="430"/>
    <w:bookmarkStart w:name="z430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110) соблюдение законов и иных нормативных правовых актов Республики Казахстан в области мобилизационной подготовки и мобилизации;</w:t>
      </w:r>
    </w:p>
    <w:bookmarkEnd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110-1) разработка и согласование с уполномоченным органом в области саморегулирования проектов нормативных правовых актов по вопросам саморегулирования;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110-2) согласование правил и стандартов саморегулируемых организаций, основанных на обязательном членстве (участии);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110-3) разработка порядка участия юридических консультантов в оказании гарантированной государством юридической помощи, организуемой палатами юридических консультантов;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110-4) разработка образца, правил оформления, выдачи, замены, сдачи, изъятия и уничтожения свидетельства о рождении;</w:t>
      </w:r>
    </w:p>
    <w:bookmarkStart w:name="z431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111) осуществление иных функций, предусмотренных законами, актами Президента и Правительства Республики Казахстан.</w:t>
      </w:r>
    </w:p>
    <w:bookmarkEnd w:id="4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юстиции РК от 06.01.2026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25.01.2026).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2" w:id="4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председателя Комитета</w:t>
      </w:r>
    </w:p>
    <w:bookmarkEnd w:id="433"/>
    <w:bookmarkStart w:name="z433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Комитета осуществляется Председателем, который несет персональную ответственность за выполнение возложенных на Комитет задач и осуществление им своих полномочий.</w:t>
      </w:r>
    </w:p>
    <w:bookmarkEnd w:id="434"/>
    <w:bookmarkStart w:name="z434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Председатель Комитета назначается на должность и освобождается от должности в соответствии с законодательством Республики Казахстан.</w:t>
      </w:r>
    </w:p>
    <w:bookmarkEnd w:id="435"/>
    <w:bookmarkStart w:name="z435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436"/>
    <w:bookmarkStart w:name="z436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Председателя Комитета:</w:t>
      </w:r>
    </w:p>
    <w:bookmarkEnd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руководству Министерства предложения по структуре и штатной численности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 представления руководителю аппарата Министерства о назначении на должности и освобождения от должностей своих заместителей;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и утверждает должностные обязанности и полномочия своих заместителей, работников Комитета, должностные инструкции работников структурных подразделений Комитета, Регламент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положения о структурных подразделениях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соответствии с законодательством назначает на должности и освобождает от должностей работников Комитета, вопросы трудовых отношений которых отнесены к его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приказы, дает указания, для исполнения работниками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направляет сведения соответствующему структурному подразделению Министерства о дисциплинарном проступке административного государственного служащего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решение по вопросам дисциплинарной ответственности работников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направляет в соответствующее структурное подразделение Министерства служебные записки по вопросам командирования, подготовки, переподготовки и повышения квалификации, поощрения, выплаты надбавок и премирования работников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пределах своей компетенции принимает меры, направленные на противодействие коррупции в Комитете и несет персональную ответственность за принятие антикоррупционных 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представляет Комитет в государственных органах и иных организациях Республики Казахстан по вопросам, входящим в компетенцию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координирует работу по разработке проектов нормативных правовых актов в пределах компетенции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заключает соглашения, договоры и иные сделки от имени Комитета;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соответствии с законодательством принимает решения о предъявлении от имени Комитета претензий и исков к юридическим и физическим лицам;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вырабатывает предложения по формированию государственной политики в регулируемой сфере;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принимает решения по другим вопросам, относящимся к его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иные полномочия, предусмотренные законодательными актами Республики Казахстан, актами Президента и Правительства Республики Казахстан, Министерства.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 в соответствии с действующим законодательством.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– в редакции приказа Министра юстиции РК от 06.01.2026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25.01.2026).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1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Председатель Комитета определяет полномочия своих заместителей в соответствии с действующим законодательством.</w:t>
      </w:r>
    </w:p>
    <w:bookmarkEnd w:id="438"/>
    <w:bookmarkStart w:name="z452" w:id="4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</w:t>
      </w:r>
    </w:p>
    <w:bookmarkEnd w:id="439"/>
    <w:bookmarkStart w:name="z453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 Комитет может иметь на праве оперативного управления обособленное имущество в случаях, предусмотренных законодательством.</w:t>
      </w:r>
    </w:p>
    <w:bookmarkEnd w:id="440"/>
    <w:bookmarkStart w:name="z454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441"/>
    <w:bookmarkStart w:name="z455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 Имущество, закрепленное за Комитетом, относится к республиканской собственности.</w:t>
      </w:r>
    </w:p>
    <w:bookmarkEnd w:id="442"/>
    <w:bookmarkStart w:name="z456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 Комитет не вправе самостоятельно отчуждать или иным способом распоряжается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443"/>
    <w:bookmarkStart w:name="z457" w:id="4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Комитета</w:t>
      </w:r>
    </w:p>
    <w:bookmarkEnd w:id="444"/>
    <w:bookmarkStart w:name="z458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 Реорганизация и упразднение Комитета осуществляются в соответствии с законодательством Республики Казахстан.</w:t>
      </w:r>
    </w:p>
    <w:bookmarkEnd w:id="44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