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df0d3" w14:textId="d6df0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областном бюджете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Кызылординского областного маслихата от 9 декабря 2024 года № 130.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п.12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Кодекса Республики Казахстан "Бюджетный кодекс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Кызылординский областной маслихат 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областной бюджет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соответственно, в том числе на 2025 год в следующих объемах</w:t>
      </w:r>
    </w:p>
    <w:bookmarkEnd w:id="1"/>
    <w:bookmarkStart w:name="z17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676 463 920,8 тысяч тенге, в том числе:</w:t>
      </w:r>
    </w:p>
    <w:bookmarkEnd w:id="2"/>
    <w:bookmarkStart w:name="z17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60 765 746,1 тысяч тенге;</w:t>
      </w:r>
    </w:p>
    <w:bookmarkEnd w:id="3"/>
    <w:bookmarkStart w:name="z17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21 219 562,0 тысяч тенге;</w:t>
      </w:r>
    </w:p>
    <w:bookmarkEnd w:id="4"/>
    <w:bookmarkStart w:name="z18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544 409,4 тысяч тенге;</w:t>
      </w:r>
    </w:p>
    <w:bookmarkEnd w:id="5"/>
    <w:bookmarkStart w:name="z18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593 934 203,3 тысяч тенге;</w:t>
      </w:r>
    </w:p>
    <w:bookmarkEnd w:id="6"/>
    <w:bookmarkStart w:name="z18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679 261 402,9 тысяч тенге;</w:t>
      </w:r>
    </w:p>
    <w:bookmarkEnd w:id="7"/>
    <w:bookmarkStart w:name="z18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31 856 368,5 тысяч тенге;</w:t>
      </w:r>
    </w:p>
    <w:bookmarkEnd w:id="8"/>
    <w:bookmarkStart w:name="z18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49 617 950,0 тысяч тенге;</w:t>
      </w:r>
    </w:p>
    <w:bookmarkEnd w:id="9"/>
    <w:bookmarkStart w:name="z18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17 761 581,5 тысяч тенге;</w:t>
      </w:r>
    </w:p>
    <w:bookmarkEnd w:id="10"/>
    <w:bookmarkStart w:name="z18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2 855 960,9 тысяч тенге;</w:t>
      </w:r>
    </w:p>
    <w:bookmarkEnd w:id="11"/>
    <w:bookmarkStart w:name="z18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2 855 960,9 тысяч тенге;</w:t>
      </w:r>
    </w:p>
    <w:bookmarkEnd w:id="12"/>
    <w:bookmarkStart w:name="z18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3"/>
    <w:bookmarkStart w:name="z18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-37 509 811,5 тысяч тенге;</w:t>
      </w:r>
    </w:p>
    <w:bookmarkEnd w:id="14"/>
    <w:bookmarkStart w:name="z19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37 509 811,5 тысяч тенге;</w:t>
      </w:r>
    </w:p>
    <w:bookmarkEnd w:id="15"/>
    <w:bookmarkStart w:name="z19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49 617 950,0 тысяч тенге;</w:t>
      </w:r>
    </w:p>
    <w:bookmarkEnd w:id="16"/>
    <w:bookmarkStart w:name="z19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14 753 890,5 тысяч тенге;</w:t>
      </w:r>
    </w:p>
    <w:bookmarkEnd w:id="17"/>
    <w:bookmarkStart w:name="z19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остатки бюджетных средств – 2 645 752,0 тысяч тенге.   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Кызылординского областного маслихата от 25.12.2025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нормативы распределения доходов в областной бюджет на 2025 год с бюджетов районов и города Кызылорды в следующих размерах: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кодам 101.201 "Индивидуальный подоходный налог с доходов, облагаемых у источника выплаты" и 101.205 "Индивидуальный подоходный налог с доходов иностранных граждан, не облагаемых у источника выплаты" с бюджетов: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Аральского района – 50 %;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Казалинского района – 50%;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Кармакшинского района – 50%;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Жалагашского района – 50%;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Сырдарьинского района – 50%;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Шиелийского района – 50%;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Жанакорганского района – 50%;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Кызылорды – 90%;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коду 101.202 "Индивидуальный подоходный налог с доходов, не облагаемых у источника выплаты" с бюджетов районов – 0%, с бюджета города Кызылорды – 90%;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коду 101.111 "Корпоративный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сектора" с бюджетов районов и города Кызылорды – 0%;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коду 103.101 "Социальный налог" с бюджетов: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Аральского района – 50%;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Казалинского района – 50%;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Кармакшинского района – 50%;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Жалагашского района – 50%;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Сырдарьинского района – 50%;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Шиелийского района – 50%;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Жанакорганского района – 50%;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Кызылорды – 90%.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областном бюджете на 2025 год объемы субвенций, передаваемых из областного бюджета в районные бюджеты, в сумме 44 853 845 тысяч тенге, в том числе: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Аральский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4 619 513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Казалинский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6 466 599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Кармакшинский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6 657 552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Жалагашский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4 503 115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2 410 830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Шиелийский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4 657 019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Жанакорганский район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5 457 691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Кызылорда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10 081 526 тысяч тенге.</w:t>
            </w:r>
          </w:p>
        </w:tc>
      </w:tr>
    </w:tbl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Распределение целевых текущих трансфертов бюджетам районов и города Кызылорды на 2025 год за счет средств областного бюджета определяется в соответствии с постановлением акимата Кызылординской области на: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реализацию социального проекта "Проведение религиозно-просветительской работы среди населения области";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социальной помощи для обучения студентов из числа семей социально-уязвимых слоев населения по востребованным в регионе специальностям;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оказание социальной помощи для возмещения затрат сопровождающих лиц с инвалидностью, получающих услуги санаторно-курортного лечения;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обеспечение прав и улучшение качества жизни лиц с инвалидностью;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капитальный ремонт и содержание организаций культуры и спорта;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квартир из коммунального жилищного фонда для жителей домов, признанных аварийными по городу Кызылорда;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благоустройство;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субсидирование пассажирских маршрутов;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капитальный и средний ремонт автомобильных дорог;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реализацию мероприятий по социальной и инженерной инфраструктуре в сельских населенных пунктах в рамках проекта "Ауыл-Ел бесігі";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оцифровка проектов и приведение в соответствие с требованиями геоинформационных систем;</w:t>
      </w:r>
    </w:p>
    <w:bookmarkStart w:name="z19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компенсацию потерь в связи с невыполнением годового прогноза поступлений доходов бюджета города Кызылорда.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решениями Кызылординского областного маслихата от 20.05.2025 </w:t>
      </w:r>
      <w:r>
        <w:rPr>
          <w:rFonts w:ascii="Times New Roman"/>
          <w:b w:val="false"/>
          <w:i w:val="false"/>
          <w:color w:val="000000"/>
          <w:sz w:val="28"/>
        </w:rPr>
        <w:t>№ 163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с 01.01.2025); от 25.12.2025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Распределение целевых текущих трансфертов бюджетам районов и города Кызылорды на 2025 год за счет средств республиканского бюджета определяется в соответствии с постановлением акимата Кызылординской области на: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выплату государственной адресной социальной помощи;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прав и улучшение качества жизни лиц с инвалидностью;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повышение заработной платы медицинских работников центров оказания специальных социальных услуг;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жилья коммунального жилищного фонда для социально уязвимых слоев населения;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увеличение оплаты труда медицинским работникам государственных организаций физической культуры и спорта.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Распределение целевых трансфертов на развитие бюджетам районов и города Кызылорды на 2025 год за счет средств областного бюджета определяется в соответствии с постановлением акимата Кызылординской области на: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системы газоснабжения;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коммунального хозяйства;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системы водоснабжения и водоотведения;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развитие сетей электроснабжения; 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строительство и (или) реконструкцию жилья коммунального жилищного фонда;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развитие и (или) обустройство инженерно-коммуникационной инфраструктуры;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развитие транспортной инфраструктуры.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Распределение целевых трансфертов на развитие бюджетам районов и города Кызылорды на 2025 год за счет средств республиканского бюджета определяется в соответствии с постановлением акимата Кызылординской области на: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системы газоснабжения;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коммунального хозяйства;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системы водоснабжения и водоотведения;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развитие сетей электроснабжения; 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строительство и (или) реконструкцию жилья коммунального жилищного фонда;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развитие и (или) обустройство инженерно-коммуникационной инфраструктуры;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развитие транспортной инфраструктуры;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развитие социальной и инженерной инфраструктуры в сельских населенных пунктах в рамках проекта "Ауыл-Ел бесиги".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Распределение бюджетных кредитов бюджетам районов и города Кызылорды на 2025 год за счет средств республиканского бюджета определяется в соответствии с постановлением акимата Кызылординской области на: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реализацию мер социальной поддержки специалистов.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 Предусмотреть поступление трансфертов в сумме 20 913 171 тысяч тенге из бюджетов районов и города Кызылорды в связи с изменением законодательства. 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Утвердить резерв местного исполнительного органа области на 2025 год в сумме 862 050 тысяч тенге.</w:t>
      </w:r>
    </w:p>
    <w:bookmarkEnd w:id="80"/>
    <w:bookmarkStart w:name="z1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Предусмотреть поступления неиспользованных (недоиспользованных) целевых трансфертов 2024 года в сумме 146 429,3 тысяч тенге из бюджетов районов и города Кызылорда, выделенных из областного бюджета.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10- 1 в соответствии с решением Кызылординского областного маслихата от 19.02.2025 </w:t>
      </w:r>
      <w:r>
        <w:rPr>
          <w:rFonts w:ascii="Times New Roman"/>
          <w:b w:val="false"/>
          <w:i w:val="false"/>
          <w:color w:val="00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10-2. Одобрить заимствование местным исполнительным органом области на 2025 год в виде выпуска государственных ценных бумаг для обращения на внутреннем рынке для финансирования строительства жилья в рамках реализации государственных программ.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10-2 в соответствии с  решением Кызылординского областного маслихата от 11.04.2025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Утвердить перечень местных бюджетных программ, не подлежащих секвестру в процессе исполнения местных бюджетов на 2025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Настоящее решение вводится в действие с 1 января 2025 года.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Кызылординского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Тлеумбетов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"9" декабря 2024 года № 130</w:t>
            </w:r>
          </w:p>
        </w:tc>
      </w:tr>
    </w:tbl>
    <w:bookmarkStart w:name="z91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2025 год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–в редакции решения Кызылординского областного маслихата от 25.12.2025 </w:t>
      </w:r>
      <w:r>
        <w:rPr>
          <w:rFonts w:ascii="Times New Roman"/>
          <w:b w:val="false"/>
          <w:i w:val="false"/>
          <w:color w:val="ff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676 463 920,8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60 765 746,1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34 806 234,1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34 806 234,1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24 010 000,0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24 010 000,0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1 949 512,0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1 756 573,0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192 939,0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21 219 562,0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1 583 446,0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1 221 646,0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4 510 978,5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4 510 978,5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15 115 702,5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15 115 702,5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544 409,4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544 409,4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544 409,4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593 934 203,3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21 059 600,3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21 059 600,3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572 874 603,0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572 874 603,0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679 261 402,9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16 582 919,5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182 629,0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182 629,0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4 292 932,5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3 710 660,4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121 248,3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 проведение выборов акимов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461 023,8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440 294,4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186 416,8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169 812,6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369 331,0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области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369 331,0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3 625 965,4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3 625 965,4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6 685 808,6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планирования, исполнения местного бюджета и управления коммунальной собственностью.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628 308,4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6 051 476,0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294 741,0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315 779,6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315 779,6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2 321 448,4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1 499 563,4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55 963,0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375 964,0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157 403,4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686 940,0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290 766,0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134 945,0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134 945,0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19 400 673,0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19 397 673,0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12 723 857,0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6 673 816,0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общественного порядка и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324 390 512,0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1 477 000,8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1 176 672,0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157 720,8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288 038 094,2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891 314,2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2 220 414,0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Информатизация системы образования в государственных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276 988,5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1 960 399,9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3 588 047,1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174 537,1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829 247,3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865 754,5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19 170 464,6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1 159 127,2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Дополнительное образование для детей и юношества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5 188 187,7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4 819 563,5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142 993 296,4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322 018,2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образования города Байконур с казахским языком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4 207 663,7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280 229,0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деятельности организаций дошкольного воспитания и обучения и организация в них медицинского обслуживания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10 594 338,7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государственного образовательного заказа дошкольных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36 309 870,6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42 224 332,0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9 927 415,0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10 742 594,5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9 876 706,4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865 888,1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24 132 822,5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36 920,1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8 504 867,0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2 319 126,4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начального, основного среднего и общего среднего образования в рамках пилотного национального проекта "Комфортная школа"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13 271 909,0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36 128 374,2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18 942 182,9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419 713,6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372 714,0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340 196,0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53 835,0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2 485 834,6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10 324 223,5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484 790,0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1 304 679,9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2 804 305,3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17 186 191,3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17 186 191,3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30 557 686,9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29 833 356,5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288 388,0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817 640,1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3 075 283,6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2 653 803,6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970 751,1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1 127 757,8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150 770,8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прав и улучшение качества жизни лиц с инвалидностью в Республике Казахстан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12 641,8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1 228 712,0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225 586,2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17 106 522,3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1 953 652,2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672 074,4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368 344,0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152 687,0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78 836,0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72 207,4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60 910 808,6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60 910 808,6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404 896,0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5 648 733,0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6 699 993,4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арендуемые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127 828,8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940 211,4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41 589 146,0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37 104 557,5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1 932 594,2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общественного развития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386 693,8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382 721,0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1 041 390,1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121 789,3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6 750 462,3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182 229,3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1 097 325,0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1 082 425,6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3 056 087,5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537 445,0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617 336,9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165 722,0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4 375 745,4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156 695,5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214 263,0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3 690 252,4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по строительству объектов придорожного сервиса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24 045 755,6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22 694 979,6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6 646 071,5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6 646 071,5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2 237 127,0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161 200,5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4 247 744,0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25 024 124,3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7 162 135,9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223 652,0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водных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456 595,0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5 279 349,8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4 094,1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1 014 837,7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нижестоящим бюджетам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89 772,4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4 768 321,0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183 143,4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134 905,0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3 784 892,0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279 891,0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средств индивидуальной защиты работников, приборов, инструментов, техники, оборудования и инвентаря, для материально-технического оснащения государственных ветеринарных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264 448,0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13 093 667,4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441 456,4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80 243,7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700 756,0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184 399,3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1 195 609,2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4 166,4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487 467,0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2 605 525,0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1 714 045,0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1 987 696,4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3 598 688,4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89 648,0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25 441 493,6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25 441 493,6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290 502,2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12 256 140,4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12 893 693,3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39 875 208,5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39 875 208,5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транспорта и коммуникаций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166 994,7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6 093 112,4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483 823,0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182 733,8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областного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2 550 860,1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16 371 950,2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14 025 734,3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6 622 883,2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1 469 572,3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1 469 572,3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811 027,7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769 240,7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1 108 321,4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Поддержка предпринимательской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8 546,4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процентной ставки по кредитам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942 904,0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государственных грантов субъектам предпринимательства для реализации бизнес-идей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2 304 829,0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324 829,0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187 076,3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180 853,6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318 655,5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318 655,5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1 849 027,5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1 849 027,5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1 811 271,0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37 756,5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46 405 614,2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46 405 614,2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853 374,0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494 631,0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31 856 368,5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49 617 950,0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31 409 496,0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31 409 496,0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10 071 609,0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проектирование и (или) строительство жилья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приобретение жилья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20 273 494,0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18 208 454,0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17 761 581,5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17 761 581,5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17 747 184,0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14 397,5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2 855 960,9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2 855 960,9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2 855 960,9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2 235 960,9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2 235 960,9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-37 509 811,5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37 509 811,5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49 617 950,0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49 617 950,0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31 409 496,0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18 208 454,0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14 753 890,5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14 753 890,5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6 387 993,0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14 397,5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2 645 752,0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2 645 752,0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2 645 752,0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 9 " декабря 2024 года № 130 </w:t>
            </w:r>
          </w:p>
        </w:tc>
      </w:tr>
    </w:tbl>
    <w:bookmarkStart w:name="z9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2026 год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539 843 409,0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60 344 277,0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34 136 396,0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34 136 396,0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24 878 001,0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24 878 001,0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1 329 880,0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1 162 142,0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2 790 710,0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1 177 522,0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55 913,0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1 032 149,0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1 599 098,0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1 599 098,0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539 160 494,0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6 288 565,0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3 702 401,0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3 367 201,0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 проведение выборов акимов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452 948,0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85 335,0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области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609 727,0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планирования, исполнения местного бюджета и управления коммунальной собственностью.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608 010,0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305 519,0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305 519,0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1 545 387,0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1 198 819,0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мобилизационной подготовки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150 360,0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14 152 883,0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13 602 883,0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11 535 999,0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2 066 884,0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общественного порядка и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298 918 269,0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1 250 942,0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144 904,0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943 570,0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281 131 778,0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875 733,0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2 164 054,0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Информатизация системы образования в государственных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372 104,0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2 056 468,0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3 852 429,0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795 897,0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916 262,0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16 806 991,0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994 827,0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Дополнительное образование для детей и юношества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4 445 335,0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10 067 869,0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138 752 700,0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образования города Байконур с казахским языком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4 392 798,0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263 487,0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деятельности организаций дошкольного воспитания и обучения и организация в них медицинского обслуживания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7 396 259,0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государственного образовательного заказа дошкольных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41 569 977,0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44 850 688,0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14 835 549,0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14 023 743,0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811 806,0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40 597 350,0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11 803 748,0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340 547,0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88 581,0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285 368,0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56 527,0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2 149 143,0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76 308,0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5 171 104,0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776 863,0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организации мероприятий, снижающих половое влечение, осуществляемые на основании решения суда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1 930 970,0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28 793 602,0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28 793 602,0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29 947 258,0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29 146 003,0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259 889,0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2 117 189,0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2 428 121,0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1 023 232,0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944 978,0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прав и улучшение качества жизни лиц с инвалидностью в Республике Казахстан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1 070 606,0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19 588 169,0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592 651,0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748 999,0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399 858,0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153 616,0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116 442,0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79 083,0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13 712 786,0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13 712 786,0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351 139,0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4 837 799,0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арендуемые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7 353 759,0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29 610 322,0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1 954 292,0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общественного развития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405 136,0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401 703,0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989 762,0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157 691,0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9 945 376,0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186 322,0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5 398 501,0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1 034 142,0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2 073 352,0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495 279,0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633 187,0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115 569,0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2 832 822,0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160 835,0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155 860,0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2 428 099,0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63 233,0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14 877 832,0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4 877 832,0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1 254 801,0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1 254 801,0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1 254 801,0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23 735 093,0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4 141 756,0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220 665,0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3 837 225,0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4 006 938,0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3 015 111,0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318 151,0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средств индивидуальной защиты работников, приборов, инструментов, техники, оборудования и инвентаря, для материально-технического оснащения государственных ветеринарных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277 670,0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15 586 399,0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365 907,0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193 743,0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845 980,0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производства приоритетных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1 992 179,0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401 654,0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2 735 801,0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1 873 247,0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40 364,0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4 015 565,0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2 739 549,0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94 497,0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7 223 735,0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7 223 735,0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223 735,0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19 466 342,0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19 466 342,0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транспорта и коммуникаций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205 997,0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областного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498 963,0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13 018 489,0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6 063 370,0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1 777 061,0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1 777 061,0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2 393 368,0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Поддержка предпринимательской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процентной ставки по кредитам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1 980 097,0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335 486,0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государственных грантов субъектам предпринимательства для реализации бизнес-идей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1 262 923,0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1 262 923,0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контролю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292 140,0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государственного архитектурно-строительного контроля и регулирования трудовых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292 140,0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1 790 488,0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1 790 488,0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1 777 591,0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-20 129 259,0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20 129 259,0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20 129 259,0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20 129 259,0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20 812 174,0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-20 812 174,0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20 812 174,0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20 812 174,0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10 753 232,0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10 058 942,0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9 " декабря 2024 года № 130</w:t>
            </w:r>
          </w:p>
        </w:tc>
      </w:tr>
    </w:tbl>
    <w:bookmarkStart w:name="z10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2027 год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542 800 742,0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63 361 491,0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35 843 218,0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35 843 218,0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26 121 901,0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26 121 901,0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1 396 372,0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1 220 248,0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2 730 270,0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1 036 422,0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58 708,0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883 781,0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1 679 053,0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1 679 053,0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476 697 239,0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541 736 023,0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6 365 309,0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183 279,0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183 279,0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3 764 503,0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3 412 542,0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 проведение выборов акимов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351 961,0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366 156,0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366 156,0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455 084,0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85 706,0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377 439,0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области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377 439,0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614 673,0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планирования, исполнения местного бюджета и управления коммунальной собственностью.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612 956,0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298 074,0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298 074,0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306 101,0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306 101,0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1 476 951,0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1 241 401,0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мобилизационной подготовки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361 713,0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157 880,0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603 438,0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235 550,0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235 550,0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14 370 583,0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13 820 583,0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11 650 355,0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2 170 228,0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общественного порядка и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297 380 984,0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1 240 062,0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144 904,0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932 690,0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279 292 055,0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878 758,0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2 196 955,0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Информатизация системы образования в государственных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390 708,0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2 159 290,0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3 932 290,0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196 170,0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801 854,0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931 878,0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16 806 991,0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1 005 040,0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Дополнительное образование для детей и юношества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4 480 443,0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1 561 987,0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140 718 975,0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302 385,0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образования города Байконур с казахским языком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4 582 182,0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276 662,0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деятельности организаций дошкольного воспитания и обучения и организация в них медицинского обслуживания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7 473 639,0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государственного образовательного заказа дошкольных организациях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43 446 626,0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47 093 222,0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14 848 867,0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14 032 315,0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816 552,0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40 982 186,0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11 452 077,0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342 033,0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352 022,0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88 824,0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287 930,0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2 164 851,0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76 951,0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5 171 104,0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463 242,0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776 863,0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организации мероприятий, снижающих половое влечение, осуществляемые на основании решения суда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1 552 511,0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29 530 109,0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29 530 109,0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30 166 095,0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29 343 053,0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260 666,0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755 974,0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2 178 417,0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2 430 729,0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1 023 867,0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945 804,0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прав и улучшение качества жизни лиц с инвалидностью в Республике Казахстан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1 070 722,0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198 064,0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19 588 169,0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511 793,0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770 786,0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409 060,0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156 425,0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122 264,0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83 037,0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15 061 148,0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15 061 148,0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359 535,0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5 079 688,0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арендуемые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8 451 836,0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30 738 109,0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развития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1 955 454,0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общественного развития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405 996,0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401 935,0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989 809,0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157 714,0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9 948 183,0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186 583,0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5 398 501,0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1 035 322,0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2 073 352,0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496 645,0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633 187,0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115 569,0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2 834 472,0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161 912,0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156 243,0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2 428 099,0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63 233,0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24 478 009,0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4 203 079,0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221 630,0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3 895 826,0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4 199 763,0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163 621,0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3 165 867,0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334 058,0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средств индивидуальной защиты работников, приборов, инструментов, техники, оборудования и инвентаря, для материально-технического оснащения государственных ветеринарных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16 075 167,0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368 531,0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203 430,0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888 279,0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производства приоритетных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1 992 179,0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421 736,0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2 872 591,0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1 966 909,0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4 015 565,0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2 876 526,0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8 424 703,0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8 424 703,0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19 520 512,0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19 520 512,0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транспорта и коммуникаций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152 674,0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205 997,0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областного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498 965,0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13 018 489,0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6 276 029,0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1 824 723,0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1 824 723,0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2 509 536,0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Поддержка предпринимательской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процентной ставки по кредитам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2 079 102,0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государственных грантов субъектам предпринимательства для реализации бизнес-идей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1 322 070,0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1 322 070,0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контролю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294 177,0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государственного архитектурно-строительного контроля и регулирования трудовых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294 177,0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325 523,0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325 523,0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1 641 560,0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1 641 560,0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1 630 560,0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44 853 845,0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-10 267 175,0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10 267 175,0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10 267 175,0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10 267 175,0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11 331 894,0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-11 331 894,0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11 331 894,0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11 331 894,0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2 303 232,0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9 028 662,0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9 " декабря 2024 года № 130</w:t>
            </w:r>
          </w:p>
        </w:tc>
      </w:tr>
    </w:tbl>
    <w:bookmarkStart w:name="z106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местных бюджетных программ, не подлежащих секвестру в процессе исполнения местных бюджетов на 2025 год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