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33bc6b" w14:textId="433bc6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"О бюджете сельского округа Аманоткель на 2025-2027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Аральского районного маслихата Кызылординской области от 27 декабря 2024 года № 321.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Вводится в действие с 01.01.2025 в соответствии с </w:t>
      </w:r>
      <w:r>
        <w:rPr>
          <w:rFonts w:ascii="Times New Roman"/>
          <w:b w:val="false"/>
          <w:i w:val="false"/>
          <w:color w:val="ff0000"/>
          <w:sz w:val="28"/>
        </w:rPr>
        <w:t>п. 3</w:t>
      </w:r>
      <w:r>
        <w:rPr>
          <w:rFonts w:ascii="Times New Roman"/>
          <w:b w:val="false"/>
          <w:i w:val="false"/>
          <w:color w:val="ff0000"/>
          <w:sz w:val="28"/>
        </w:rPr>
        <w:t xml:space="preserve"> настоящего решения.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75 Кодекса Республики Казахстан "Бюджетный кодекс Республики Казахстан", </w:t>
      </w:r>
      <w:r>
        <w:rPr>
          <w:rFonts w:ascii="Times New Roman"/>
          <w:b w:val="false"/>
          <w:i w:val="false"/>
          <w:color w:val="000000"/>
          <w:sz w:val="28"/>
        </w:rPr>
        <w:t>пунктом 2-7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местном государственном управлении и самоуправлении в Республики Казахстан" Аральский районный маслихат РЕШИЛ: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бюджет сельского округа Аманоткел на 2025-2027 годы согласно приложениям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>, в том числе на 2025 год в следующих объемах:</w:t>
      </w:r>
    </w:p>
    <w:bookmarkStart w:name="z6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140 902,2 тысяч тенге, в том числе:</w:t>
      </w:r>
    </w:p>
    <w:bookmarkEnd w:id="1"/>
    <w:bookmarkStart w:name="z6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12 567 тысяч тенге;</w:t>
      </w:r>
    </w:p>
    <w:bookmarkEnd w:id="2"/>
    <w:bookmarkStart w:name="z6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47 тысяч тенге;</w:t>
      </w:r>
    </w:p>
    <w:bookmarkEnd w:id="3"/>
    <w:bookmarkStart w:name="z6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210 тысяч тенге;</w:t>
      </w:r>
    </w:p>
    <w:bookmarkEnd w:id="4"/>
    <w:bookmarkStart w:name="z6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128 078,2 тысяч тенге;</w:t>
      </w:r>
    </w:p>
    <w:bookmarkEnd w:id="5"/>
    <w:bookmarkStart w:name="z6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143 418,2 тысяч тенге;</w:t>
      </w:r>
    </w:p>
    <w:bookmarkEnd w:id="6"/>
    <w:bookmarkStart w:name="z6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0;</w:t>
      </w:r>
    </w:p>
    <w:bookmarkEnd w:id="7"/>
    <w:bookmarkStart w:name="z6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0;</w:t>
      </w:r>
    </w:p>
    <w:bookmarkEnd w:id="8"/>
    <w:bookmarkStart w:name="z7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0;</w:t>
      </w:r>
    </w:p>
    <w:bookmarkEnd w:id="9"/>
    <w:bookmarkStart w:name="z7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0;</w:t>
      </w:r>
    </w:p>
    <w:bookmarkEnd w:id="10"/>
    <w:bookmarkStart w:name="z7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0;</w:t>
      </w:r>
    </w:p>
    <w:bookmarkEnd w:id="11"/>
    <w:bookmarkStart w:name="z7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0;</w:t>
      </w:r>
    </w:p>
    <w:bookmarkEnd w:id="12"/>
    <w:bookmarkStart w:name="z7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-2 516 тысяч тенге;</w:t>
      </w:r>
    </w:p>
    <w:bookmarkEnd w:id="13"/>
    <w:bookmarkStart w:name="z7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2 516,0 тысяч тенге;</w:t>
      </w:r>
    </w:p>
    <w:bookmarkEnd w:id="14"/>
    <w:bookmarkStart w:name="z7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0;</w:t>
      </w:r>
    </w:p>
    <w:bookmarkEnd w:id="15"/>
    <w:bookmarkStart w:name="z7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0;</w:t>
      </w:r>
    </w:p>
    <w:bookmarkEnd w:id="16"/>
    <w:bookmarkStart w:name="z7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используемые остатки бюджетных средств – 2 516 тысяч тенге. 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решения Аральского районного маслихата Кызылординской области от 02.12.2025 </w:t>
      </w:r>
      <w:r>
        <w:rPr>
          <w:rFonts w:ascii="Times New Roman"/>
          <w:b w:val="false"/>
          <w:i w:val="false"/>
          <w:color w:val="000000"/>
          <w:sz w:val="28"/>
        </w:rPr>
        <w:t>№ 440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Утвердить перечень бюджетных программ, не подлежащих секвестру в процессе исполнения бюджета сельского округа Аманоткель на 2025 год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 4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с 1 января 2025 года и подлежит официальному опубликованию.</w:t>
      </w:r>
    </w:p>
    <w:bookmarkEnd w:id="1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Аральского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Турахметов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Аральского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от "27" декабря 2024 года № 321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Аманоткел на 2025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решения Аральского районного маслихата Кызылординской области от 02.12.2025 </w:t>
      </w:r>
      <w:r>
        <w:rPr>
          <w:rFonts w:ascii="Times New Roman"/>
          <w:b w:val="false"/>
          <w:i w:val="false"/>
          <w:color w:val="ff0000"/>
          <w:sz w:val="28"/>
        </w:rPr>
        <w:t>№ 440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"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 на </w:t>
            </w:r>
          </w:p>
          <w:bookmarkEnd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 год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140 902,2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12 567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9 688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128 078,2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128 078,2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Трансферты из бюджета района (города областного значения)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128 078,2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 на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 год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143 418,2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55 512,2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55 512,2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49 368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за счет резерва местного исполнительного органа на неотложные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4 394,2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122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 экстренных случаях доставки тяжелобольных людей до ближайшей организации здравоохранения, оказывающей врачебную помощь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15 906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15 906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12 212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70 178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70 178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70 178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решению обустройства сельских населенных пунктов на реализацию мер по содействию экономическому развитию регионов в рамках программы развития регионов до 2025 года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- 2 516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2 516,7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2 516,7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Аральского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от "27" декабря 2024 года № 321</w:t>
            </w:r>
          </w:p>
        </w:tc>
      </w:tr>
    </w:tbl>
    <w:bookmarkStart w:name="z34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Аманоткель на 2026 год</w:t>
      </w:r>
    </w:p>
    <w:bookmarkEnd w:id="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"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 на </w:t>
            </w:r>
          </w:p>
          <w:bookmarkEnd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год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126 270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12 264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8 956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8 562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113 796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113 796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Трансферты из бюджета района (города областного значения)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113 796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"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 на </w:t>
            </w:r>
          </w:p>
          <w:bookmarkEnd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 год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126 270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48 598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48 598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48 598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 экстренных случаях доставки тяжелобольных людей до ближайшей организации здравоохранения, оказывающей врачебную помощь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72 160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72 160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72 160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3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Аральского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от "27" декабря 2024 года № 321</w:t>
            </w:r>
          </w:p>
        </w:tc>
      </w:tr>
    </w:tbl>
    <w:bookmarkStart w:name="z39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Аманоткель на 2027 год</w:t>
      </w:r>
    </w:p>
    <w:bookmarkEnd w:id="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"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 на </w:t>
            </w:r>
          </w:p>
          <w:bookmarkEnd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2027 год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126 270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12 264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8 956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8 562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113 796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113 796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Трансферты из бюджета района (города областного значения)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113 796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"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 на </w:t>
            </w:r>
          </w:p>
          <w:bookmarkEnd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 год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126 270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48 598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48 598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48 598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 экстренных случаях доставки тяжелобольных людей до ближайшей организации здравоохранения, оказывающей врачебную помощь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72 160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72 160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72 160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4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Аральского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от "27" декабря 2024 года № 321</w:t>
            </w:r>
          </w:p>
        </w:tc>
      </w:tr>
    </w:tbl>
    <w:bookmarkStart w:name="z44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бюджетных программ, не подлежащих секвестру в процессе исполнения бюджета сельского округа Аманоткель на 2025 год</w:t>
      </w:r>
    </w:p>
    <w:bookmarkEnd w:id="2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 экстренных случаях доставки тяжелобольных людей до ближайшей организации здравоохранения, оказывающей врачебную помощь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