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b22e8b" w14:textId="bb22e8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Утверждении Положения о государственном учреждении "Аппарат маслихата Шиелийского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Шиелийского района Кызылординской области от 27 августа 2026 года № 50/4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Республики Казахстан" и постановлением Правительства Республики Казахстан "О некоторых вопросах организации деятельности государственных органов и их структурных подразделений" от 1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000000"/>
          <w:sz w:val="28"/>
        </w:rPr>
        <w:t xml:space="preserve"> Шиелийский районный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государственного учреждения “Аппарат маслихата Шиелийского района".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решение маслихата Шиелийского района от 16 января 2023 года </w:t>
      </w:r>
      <w:r>
        <w:rPr>
          <w:rFonts w:ascii="Times New Roman"/>
          <w:b w:val="false"/>
          <w:i w:val="false"/>
          <w:color w:val="000000"/>
          <w:sz w:val="28"/>
        </w:rPr>
        <w:t>№ 35/2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Положения о государственном учреждении "Аппарат маслихата Шиелийского района"".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М.Турабаев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решением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Шиелийского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50/4 от 27 август 2026 года</w:t>
            </w:r>
          </w:p>
        </w:tc>
      </w:tr>
    </w:tbl>
    <w:bookmarkStart w:name="z12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Положения о государственном учреждении "Аппарат маслихата Шиелийского района"</w:t>
      </w:r>
    </w:p>
    <w:bookmarkEnd w:id="1"/>
    <w:bookmarkStart w:name="z13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"/>
    <w:bookmarkStart w:name="z1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маслихата Шиелийского района" (далее – аппарат маслихата) является государственным органом, осуществляющее информационно-аналитическое, организационно-правовое и материально-техническое обеспечение деятельности маслихата Шиелийского района (далее - маслихат) и его органов, оказание помощи депутатам в осуществлении своих полномочий.</w:t>
      </w:r>
    </w:p>
    <w:bookmarkEnd w:id="3"/>
    <w:bookmarkStart w:name="z1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"Аппарат маслихата Шиелийского района" не имеет ведомств.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Государственное учреждение "Аппарат маслихата Шиелийского района"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Start w:name="z1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учреждение "Аппарат маслихата Шиелийского района" является юридическим лицом в организационно-правовой форме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"Аппарат маслихата Шиелийского района" вступает в гражданско-правовые отношения от собственного имени.</w:t>
      </w:r>
    </w:p>
    <w:bookmarkEnd w:id="6"/>
    <w:bookmarkStart w:name="z1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"Аппарат маслихата Шиелийского района"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7"/>
    <w:bookmarkStart w:name="z2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"Аппарат маслихата Шиелийского района" по вопросам своей компетенции в установленном законодательством порядке принимает решения, оформляемые распоряжениями председателя маслихата.</w:t>
      </w:r>
    </w:p>
    <w:bookmarkEnd w:id="8"/>
    <w:bookmarkStart w:name="z2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государственного учреждения "Аппарат маслихата Шиелийского района" утверждаются в соответствии с законодательством Республики Казахстан.</w:t>
      </w:r>
    </w:p>
    <w:bookmarkEnd w:id="9"/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Кызылординская область, Шиелийский район, поселок Шиели, улица Рыскулова, дом №6, индекс 120700.</w:t>
      </w:r>
    </w:p>
    <w:bookmarkEnd w:id="10"/>
    <w:bookmarkStart w:name="z2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Режим работы государственного учреждения:</w:t>
      </w:r>
    </w:p>
    <w:bookmarkEnd w:id="11"/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Понедельник - пятница с 09.00 до 19.00 часов, обеденный перерыв с 13.00 до 15.00 часов, выходные дни: суббота - воскресенье.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Полное наименование государственного органа - государственное учреждение "Аппарат маслихата Шиелийского района".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государственного учреждения "Аппарат маслихата Шиелийского района".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государственного учреждения "Аппарат маслихата Шиелийского района" осуществляется из местного бюджета.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Государственному учреждению "Аппарат маслихата Шиелийского района" запрещается вступать в договорные отношения с субъектами предпринимательства на предмет выполнения обязанностей, являющихся полномочиями государственного учреждения "Аппарат маслихата Шиелийского района".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государственному учреждению "Аппарат маслихата Шиелийского района"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17"/>
    <w:bookmarkStart w:name="z30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Цели: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информационно-аналитическое обеспечение деятельности маслихата, его органов и депутатов;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и материально-техническое обеспечение сессий маслихата, а также других мероприятий, проводимых по инициативе маслихата и его органов;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документационно-правовое обеспечение нормотворческой деятельности маслихата;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оказание помощи депутатам маслихата в осуществлении своих полномочий;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содействие формированию эффективного взаимодейстия и взаимосвяи маслихата, его органов и депутатов с гражданами, общественными и государственными организациями.</w:t>
      </w:r>
    </w:p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государственными организациями, органами местного самоуправления и общественными объединениями по вопросам компетенции маслихата;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в установленном порядке от государственных органов и должностных лиц, иных организаций и граждан информацию, справки, отчеты, заключения экспертных советов и иные материалы по вопросам, относящихся к компетенции маслихата;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о создании рабочих органов, а также привлечении работников других организаций и соответствующих специалистов для рассмотрения вопросов, относящихся к компетенции маслихата;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вступать в гражданско-правовые отношения с юридическими и физическими лицами, заключать договора и осуществлять иную деятельность, не противоречащую действующему законодательству;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по повышению эффективности деятельности маслихата и его органов;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установленные законодательством Республики Казахстан;</w:t>
      </w:r>
    </w:p>
    <w:bookmarkStart w:name="z4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8"/>
    <w:bookmarkStart w:name="z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в пределах своей компетенции реализацию норм законодательных и подзаконных актов Республики Казахстан в деятельности маслихата и его органов;</w:t>
      </w:r>
    </w:p>
    <w:bookmarkEnd w:id="29"/>
    <w:bookmarkStart w:name="z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организационно-документационное обеспечение сессий и других заседаний маслихата и его органов;</w:t>
      </w:r>
    </w:p>
    <w:bookmarkEnd w:id="30"/>
    <w:bookmarkStart w:name="z4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процедур по разработке, обсуждению, принятию, регистрации, введению в действие, внесению в них изменений и дополнений, прекращению, приостановлению действия и опубликованию нормативных правовых актов маслихата, а также по контролю за их исполнением;</w:t>
      </w:r>
    </w:p>
    <w:bookmarkEnd w:id="31"/>
    <w:bookmarkStart w:name="z4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контроля за ходом исполнения решений маслихата и его органов, их учет и мониторинг, при необходимости - подготовка промежуточных и итоговых информаций о ходе их выполнения;</w:t>
      </w:r>
    </w:p>
    <w:bookmarkEnd w:id="32"/>
    <w:bookmarkStart w:name="z5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разработке запросов, предложений и замечаний депутатов маслихата, контроль за их рассмотрением в соответствующих организациях;</w:t>
      </w:r>
    </w:p>
    <w:bookmarkEnd w:id="33"/>
    <w:bookmarkStart w:name="z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аналитических материалов и обзоров информационного характера о деятельности маслихата и его органов, депутатов для проведения отчетных и других мероприятий;</w:t>
      </w:r>
    </w:p>
    <w:bookmarkEnd w:id="34"/>
    <w:bookmarkStart w:name="z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контроля за своевременным и качественным рассмотрением служебных документов, писем и заявлений, организация приема граждан руководством, обеспечение функционирования телефона доверия в организации;</w:t>
      </w:r>
    </w:p>
    <w:bookmarkEnd w:id="35"/>
    <w:bookmarkStart w:name="z5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своевременное опубликование информации о деятельности маслихата и его органов, депутатов с использованием средств массовой информации и официального интернет-ресурса маслихата (в том числе проведение онлайн-трансляций заседаний маслихата);</w:t>
      </w:r>
    </w:p>
    <w:bookmarkEnd w:id="36"/>
    <w:bookmarkStart w:name="z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реализации норм законодательства Республики Казахстан о выборах в пределах компетенции маслихата;</w:t>
      </w:r>
    </w:p>
    <w:bookmarkEnd w:id="37"/>
    <w:bookmarkStart w:name="z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 обеспечение деятельности Общественного совета Шиелийского района;</w:t>
      </w:r>
    </w:p>
    <w:bookmarkEnd w:id="38"/>
    <w:bookmarkStart w:name="z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выполнение иных обязанностей, предусмотренных законодательством Республики Казахстан и регламентом маслихата.</w:t>
      </w:r>
    </w:p>
    <w:bookmarkEnd w:id="39"/>
    <w:bookmarkStart w:name="z5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0"/>
    <w:bookmarkStart w:name="z5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информационно-аналитическое содействие в планировании деятельности маслихата и его органов;</w:t>
      </w:r>
    </w:p>
    <w:bookmarkEnd w:id="41"/>
    <w:bookmarkStart w:name="z5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сбор, обработка и анализ информации по вопросам, входящих в компетенцию маслихата;</w:t>
      </w:r>
    </w:p>
    <w:bookmarkEnd w:id="42"/>
    <w:bookmarkStart w:name="z6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и проведение сессий маслихата, а также других мероприятий, проводимых по инициативе маслихата и его органов;</w:t>
      </w:r>
    </w:p>
    <w:bookmarkEnd w:id="43"/>
    <w:bookmarkStart w:name="z6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процедур по разработке, представлению, обсуждению, принятию, регистрации, введению в действие, изменению, дополнению, прекращению, приостановлению действия и опубликованию нормативных правовых решений маслихата в соответствии с законодательством Республики Казахстан.</w:t>
      </w:r>
    </w:p>
    <w:bookmarkEnd w:id="44"/>
    <w:bookmarkStart w:name="z6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организационное, информационно-аналитическое обеспечение деятельности постоянных и временных комиссий, депутатских объединений и иных органов маслихата;</w:t>
      </w:r>
    </w:p>
    <w:bookmarkEnd w:id="45"/>
    <w:bookmarkStart w:name="z6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с государственными организациями, органами местного самоуправления и общественными объединениями по вопросам компетенции маслихата;</w:t>
      </w:r>
    </w:p>
    <w:bookmarkEnd w:id="46"/>
    <w:bookmarkStart w:name="z6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эффективного функционирования системы документационного обеспечения управления в маслихате.</w:t>
      </w:r>
    </w:p>
    <w:bookmarkEnd w:id="47"/>
    <w:bookmarkStart w:name="z6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организационное, консультационно-правовое и информационно-методическое обеспечение деятельности депутатов маслихата;</w:t>
      </w:r>
    </w:p>
    <w:bookmarkEnd w:id="48"/>
    <w:bookmarkStart w:name="z6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доступности информации о деятельности маслихата, его органов и депутатов;</w:t>
      </w:r>
    </w:p>
    <w:bookmarkEnd w:id="49"/>
    <w:bookmarkStart w:name="z6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других функций в соответствии с законодательством Республики Казахстан.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при организации деятельности государственного органа</w:t>
      </w:r>
    </w:p>
    <w:bookmarkEnd w:id="51"/>
    <w:bookmarkStart w:name="z6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государственным учреждением "Аппарат маслихата Шиелийского района" осуществляется первым руководителем (далее-председателем маслихата), который несет персональную ответственность за выполнение возложенных на ГУ "Аппарат маслихата Шиелийского района" задач и осуществление им своих полномочий.</w:t>
      </w:r>
    </w:p>
    <w:bookmarkEnd w:id="52"/>
    <w:bookmarkStart w:name="z7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(далее -председатель маслихата) ГУ "Аппарат маслихата Шиелийского района" является должностным лицом, работающим на постоянной основе. Он избирается из числа депутатов открытым или тайным голосованием большинством голосов от общего числа депутатов и освобождается от должности маслихатом на сессии. Председатель маслихата избирается на срок полномочий маслихата..</w:t>
      </w:r>
    </w:p>
    <w:bookmarkEnd w:id="53"/>
    <w:bookmarkStart w:name="z7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 Первый руководитель (далее -председатель маслихата) не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54"/>
    <w:bookmarkStart w:name="z7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(далее -председатель маслихата):</w:t>
      </w:r>
    </w:p>
    <w:bookmarkEnd w:id="55"/>
    <w:bookmarkStart w:name="z7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организует подготовку сессии маслихата и вопросов, вносимых на ее рассмотрение, формирует повестку дня сессии, обеспечивает составление протокола, подписывает решения, иные документы, принятые или утвержденные на сессии маслихата;</w:t>
      </w:r>
    </w:p>
    <w:bookmarkEnd w:id="56"/>
    <w:bookmarkStart w:name="z7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принимает решение о созыве сессии маслихата;</w:t>
      </w:r>
    </w:p>
    <w:bookmarkEnd w:id="57"/>
    <w:bookmarkStart w:name="z7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ведет заседания сессии маслихата, обеспечивает соблюдение регламента маслихата;</w:t>
      </w:r>
    </w:p>
    <w:bookmarkEnd w:id="58"/>
    <w:bookmarkStart w:name="z7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содействует депутатам маслихата в осуществлении ими своих полномочий, обеспечивает их необходимой информацией, рассматривает вопросы, связанные с освобождением депутатов от выполнения служебных обязанностей для участия в сессиях маслихата, в работе его постоянных комиссий и иных органов, и в избирательных округах;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контролирует рассмотрение запросов депутатов и депутатских обращений;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 на должность и освобождает от должности руководителя аппарата маслихата;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регулярно представляет в маслихат информацию об обращениях избирателей и о принятых по ним мерах;</w:t>
      </w:r>
    </w:p>
    <w:bookmarkStart w:name="z8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организует взаимодействие маслихата с иными органами местного самоуправления;</w:t>
      </w:r>
    </w:p>
    <w:bookmarkEnd w:id="60"/>
    <w:bookmarkStart w:name="z8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организует проверку подлинности собранных подписей депутатов маслихата, инициирующих вопрос о выражении недоверия акиму в соответствии с пунктом 1 статьи 24 настоящего Закона;</w:t>
      </w:r>
    </w:p>
    <w:bookmarkEnd w:id="61"/>
    <w:bookmarkStart w:name="z8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 вопросам своей компетенции издает распоряжения;</w:t>
      </w:r>
    </w:p>
    <w:bookmarkEnd w:id="62"/>
    <w:bookmarkStart w:name="z8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координирует деятельность постоянных комиссий и иных органов маслихата, и депутатских групп;</w:t>
      </w:r>
    </w:p>
    <w:bookmarkEnd w:id="63"/>
    <w:bookmarkStart w:name="z8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представляет маслихат в отношениях с государственными органами, организациями, органами местного самоуправления и общественными объединениями;</w:t>
      </w:r>
    </w:p>
    <w:bookmarkEnd w:id="64"/>
    <w:bookmarkStart w:name="z8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опубликование решений маслихата, определяет</w:t>
      </w:r>
    </w:p>
    <w:bookmarkEnd w:id="65"/>
    <w:bookmarkStart w:name="z8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 по контролю за их исполнением;</w:t>
      </w:r>
    </w:p>
    <w:bookmarkEnd w:id="66"/>
    <w:bookmarkStart w:name="z8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выполняет иные полномочия, предусмотренные настоящим Законом, законодательством Республики Казахстан, регламентом и решением маслихата.</w:t>
      </w:r>
    </w:p>
    <w:bookmarkEnd w:id="67"/>
    <w:bookmarkStart w:name="z8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период отсутствия первого руководителя (председателя маслихата) его полномочия временно осуществляются председателем одной из постоянных комиссий маслихата или депутатом маслихата.</w:t>
      </w:r>
    </w:p>
    <w:bookmarkEnd w:id="68"/>
    <w:bookmarkStart w:name="z8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ГУ "Аппарат маслихата Шиелийского района" возглавляется руководителем аппарата назначаемым на должность и освобождаемым от должности в соответствии с действующим</w:t>
      </w:r>
    </w:p>
    <w:bookmarkEnd w:id="69"/>
    <w:bookmarkStart w:name="z9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законодательством Республики Казахстан.</w:t>
      </w:r>
    </w:p>
    <w:bookmarkEnd w:id="70"/>
    <w:bookmarkStart w:name="z9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Компетенция руководителя аппарата маслихата</w:t>
      </w:r>
    </w:p>
    <w:bookmarkEnd w:id="71"/>
    <w:bookmarkStart w:name="z9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bookmarkEnd w:id="72"/>
    <w:bookmarkStart w:name="z9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bookmarkEnd w:id="73"/>
    <w:bookmarkStart w:name="z9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bookmarkEnd w:id="74"/>
    <w:bookmarkStart w:name="z9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bookmarkEnd w:id="75"/>
    <w:bookmarkStart w:name="z9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bookmarkEnd w:id="76"/>
    <w:bookmarkStart w:name="z9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bookmarkEnd w:id="77"/>
    <w:bookmarkStart w:name="z9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bookmarkEnd w:id="78"/>
    <w:bookmarkStart w:name="z9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79"/>
    <w:bookmarkStart w:name="z10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bookmarkEnd w:id="80"/>
    <w:bookmarkStart w:name="z10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81"/>
    <w:bookmarkStart w:name="z10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bookmarkEnd w:id="82"/>
    <w:bookmarkStart w:name="z10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аппарата.</w:t>
      </w:r>
    </w:p>
    <w:bookmarkEnd w:id="83"/>
    <w:bookmarkStart w:name="z10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истечением срока полномочий маслихата, в случаях досрочного прекращения полномочий маслихата и выборов нового состава его депутатов, деятельность государственных служащих аппарата маслихата не прекращается.</w:t>
      </w:r>
    </w:p>
    <w:bookmarkEnd w:id="84"/>
    <w:bookmarkStart w:name="z105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</w:t>
      </w:r>
    </w:p>
    <w:bookmarkEnd w:id="85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Государственное учреждение "Аппарат маслихата Шиелийского района" может иметь на праве оперативного управления обособленное имущество в случаях, предусмотренных законодательством.</w:t>
      </w:r>
    </w:p>
    <w:bookmarkStart w:name="z10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государственного учреждения "Аппарат маслихата Шиелийского района"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86"/>
    <w:bookmarkStart w:name="z10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Имущество, закрепленное за государственным учреждением "Аппарат маслихата Шиелийского района", относится к коммунальной собственности.</w:t>
      </w:r>
    </w:p>
    <w:bookmarkEnd w:id="87"/>
    <w:bookmarkStart w:name="z10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Государственное учреждение "Аппарат маслихата Шиелийского района"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8"/>
    <w:bookmarkStart w:name="z110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89"/>
    <w:bookmarkStart w:name="z11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Реорганизация и упразднение государственного учреждения "Аппарат маслихата Шиелийского района" осуществляются в соответствии с законодательством Республики Казахстан.</w:t>
      </w:r>
    </w:p>
    <w:bookmarkEnd w:id="9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