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e13e22" w14:textId="6e13e2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Кызылжарского районного маслихата Северо-Казахстанской области от 22 декабря 2025 года № 28/1 "Об утверждении Кызылжарского районного бюджета на 2026-2028 годы"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Кызылжарского районного маслихата Северо-Казахстанской области от 19 августа 2026 года № 33/1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Кызылжарский районный маслихат Северо-Казахстанской области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решение Кызылжарского районного маслихата Северо-Казахстанской области "Об утверждении Кызылжарского районного бюджета на 2026-2028 годы" от 22 декабря 2025 года </w:t>
      </w:r>
      <w:r>
        <w:rPr>
          <w:rFonts w:ascii="Times New Roman"/>
          <w:b w:val="false"/>
          <w:i w:val="false"/>
          <w:color w:val="000000"/>
          <w:sz w:val="28"/>
        </w:rPr>
        <w:t>№ 28/1</w:t>
      </w:r>
      <w:r>
        <w:rPr>
          <w:rFonts w:ascii="Times New Roman"/>
          <w:b w:val="false"/>
          <w:i w:val="false"/>
          <w:color w:val="000000"/>
          <w:sz w:val="28"/>
        </w:rPr>
        <w:t xml:space="preserve"> следующие изменения: 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Утвердить Кызылжарский районный бюджет на 2026-2028 годы согласно приложениям 1, 2 и 3 к настоящему решению соответственно, в том числе на 2026 год в следующих объемах: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7 373 743,4 тысяч теңге: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4 533 889,4 тысяч теңге;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51 853 тысяч теңге;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880 696,9 тысяч теңге;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1 907 304,1 тысяч теңге;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7 797 961,1 тысяч теңге;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39 802,9 тысяч теңге: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165 862 тысяч теңге;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126 059,1 тысяч теңге;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теңге: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теңге;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теңге;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- 464 020,6 тысяч теңге;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ненефтяной дефицит (профицит) бюджета – - 464 020,6 тысяч теңге;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финансирование дефицита (использование профицита) бюджета – - 464 020,6 тысяч теңге: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1 016 918,9 тысяч теңге;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600 934,1 тысяч теңге;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48 035,8 тысяч теңге.";</w:t>
      </w:r>
    </w:p>
    <w:bookmarkEnd w:id="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"11. Утвердить резерв местного исполнительного органа района на 2026 год в сумме 509 479,8 тысяч теңге.";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с 1 января 2026 года.</w:t>
      </w:r>
    </w:p>
    <w:bookmarkEnd w:id="2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Кызылжарского районного маслихата Северо-Казахстанской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Елеусизов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Кызылжарского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19 августа 2026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33/1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Кызылжарского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22 декабря 2025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28/1</w:t>
            </w:r>
          </w:p>
        </w:tc>
      </w:tr>
    </w:tbl>
    <w:bookmarkStart w:name="z43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Кызылжарский районный бюджет на 2026 год</w:t>
      </w:r>
    </w:p>
    <w:bookmarkEnd w:id="2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585"/>
        <w:gridCol w:w="585"/>
        <w:gridCol w:w="585"/>
        <w:gridCol w:w="585"/>
        <w:gridCol w:w="585"/>
        <w:gridCol w:w="585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</w:tblGrid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теңге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Доходы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7 373 743,4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4 533 889,4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3 834 285,4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Корпоративный подоходный налог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1 543 485,3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2 290 800,1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560 297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560 297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89 116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11 141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72 278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5 697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50 191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Государственная пошлина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50 191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51 853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19 787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19 668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Вознаграждения по кредитам, выданным из государственного бюджета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Прочие неналоговые поступления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32 066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Прочие неналоговые поступления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32 066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880 696,9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572 281,8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572 281,8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308 415,1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Продажа земли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307 271,1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1 144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поступления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1 907 304,1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1 907 304,1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областного бюджета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1 907 304,1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Затраты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7 797 961,1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1 560 937,3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маслихата района (города областного значения)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61 784,5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маслихата района (города областного значения)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58 493,4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2 740,5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 эффективности деятельности депутатов маслихатов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550,6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477 683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(города областного значения)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448 976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28 707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215 746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оценки имущества в целях налогообложения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2 471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Приватизация, управление коммунальным имуществом, постприватизационная деятельность и регулирование споров, связанных с этим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116 396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4 281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92 508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архитектуры, строительства,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805 723,8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архитектуры, строительства, жилищно-коммунального хозяйства, пассажирского транспорта и автомобильных дорог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71 071,8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732 152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Оборона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92 864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92 864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в рамках исполнения всеобщей воинской обязанности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18 875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Предупреждение и ликвидация чрезвычайных ситуаций масштаба района (города областного значения)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68 878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5 111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и социальное обеспечение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836 542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836 542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адресная социальная помощь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44 925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15 647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жилищной помощи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отдельным категориям нуждающихся граждан по решениям местных представительных органов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126 111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Материальное обеспечение детей с инвалидностью, воспитывающихся и обучающихся на дому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3 309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помощи нуждающимся гражданам на дому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339 758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181 207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социальной защите населения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48 356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обеспечения занятости и реализации социальных программ для населения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66 002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по зачислению, выплате и доставке пособий и других социальных выплат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Размещение государственного социального заказа в неправительственных организациях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7 500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1 571 569,9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архитектуры, строительства,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1 571 569,9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098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жилья коммунального жилищного фонда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852 568,9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026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эксплуатации тепловых сетей, находящихся в коммунальной собственности районов (городов областного значения)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058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системы водоснабжения и водоотведения в сельских населенных пунктах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493 190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025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014 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системы водоснабжения и водоотведения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20 811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518 413,6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развития языков, физической культуры и спорта района (города областного значения)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216 279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112 955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спортивных соревнований на районном (города областного значения) уровне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1 130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участие членов сборных команд района (города областного значения) по различным видам спорта на областных спортивных соревнованиях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42 194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 района (города областного значения)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34 043,1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проведению государственной информационной политики 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33 257,9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785,2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развития языков, физической культуры и спорта района (города областного значения)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132 600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Функционирование районных (городских) библиотек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128 286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государственного языка и других языков народа Казахстана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4 314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 района (города областного значения)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64 458,9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44 631,9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в сфере молодежной политики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19 827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развития языков, физической культуры и спорта района (города областного значения)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56 032,6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культуры, развития языков, физической культуры и спорта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45 310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10 722,6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архитектуры, строительства,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спорта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Топливно-энергетический комплекс и недропользование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архитектуры, строительства,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теплоэнергетической системы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198 156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сельского хозяйства, предпринимательства и ветеринарии района (города областного значения)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104 171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сельского хозяйства, предпринимательства и ветеринарии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61 371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Временное содержание безнадзорных и бродячих животных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28 310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011 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отлова и уничтожения бродячих собак и кошек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9 490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земельных отношений района (города областного значения)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47 804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регулирования земельных отношений на территории района (города областного значения)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47 804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46 181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099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 по оказанию социальной поддержки специалистов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46 181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724 446,9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архитектуры, строительства,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724 446,9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78 500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районного значения и улиц населенных пунктов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636 086,9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039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пассажирских перевозок по социально значимым городским (сельским), пригородным и внутрирайонным сообщениям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9 860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509 479,8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509 479,8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Резерв местного исполнительного органа района (города областного значения) 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509 479,8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40 805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40 805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местных исполнительных органов по выплате вознаграждений и иных платежей по займам из областного бюджета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40 805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1 742 746,6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1 742 746,6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из нижестоящего бюджета на компенсацию потерь вышестоящего бюджета в связи с изменением законодательства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6 318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006 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124 095,6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изъятия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996 221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Субвенции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601 299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14 813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Чистое бюджетное кредитование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39 802,9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165 862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165 862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165 862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 для реализации мер социальной поддержки специалистов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165 862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126 059,1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126 059,1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126 059,1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Сальдо по операциям с финансовыми активами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Дефицит (профицит) бюджета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- 464 020,6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Ненефтяной дефицит (профицит) бюджета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- 464 020,6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Финансирование дефицита (использование профицита) бюджета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464 020,6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1 016 918,9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1 016 918,9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1 016 918,9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600 934,1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600 934,1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600 934,1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48 035,8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48 035,8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48 035,8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