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e5aeb9" w14:textId="0e5aeb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Казыгуртского района от 29 августа 2024 года № 283 "Об утверждении положений государственных учреждений"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Казыгуртского района Туркестанской области от 9 сентября 2026 года № 229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постановлением Правительства Республики Казахстан от 1 сентября 2021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590 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некоторых вопросах организации деятельности государственных органов и их структурных подразделений" и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65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акимат Казыгурсткого района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 внесении изменения в постановление акимата Казыгуртского района от 29 августа 2024 года </w:t>
      </w:r>
      <w:r>
        <w:rPr>
          <w:rFonts w:ascii="Times New Roman"/>
          <w:b w:val="false"/>
          <w:i w:val="false"/>
          <w:color w:val="000000"/>
          <w:sz w:val="28"/>
        </w:rPr>
        <w:t>№ 283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положении государственных учреждений" следующее изменение: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утвердить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"Отдела стройтельства, архитиктуры и градостройтельства Казыгуртского района" акимата Казыгуртского района, утвержденное </w:t>
      </w:r>
      <w:r>
        <w:rPr>
          <w:rFonts w:ascii="Times New Roman"/>
          <w:b w:val="false"/>
          <w:i w:val="false"/>
          <w:color w:val="000000"/>
          <w:sz w:val="28"/>
        </w:rPr>
        <w:t>подпунктом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указанного постановления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"Отдела стройтельства, архитиктуры и градостройтельства Казыгуртского района" в порядке, установленном законодательством Республики Казахстан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вышеуказанного Положения в органах юстиции в установленном законодательством порядке;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Жамбылской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Казыгуртского района после его официального опубликования.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района Н.Медеуову.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А.А.Исмаилов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Казыгуртского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сентября 2026 года № 229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Казыгуртского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августа 2024 года № 283</w:t>
            </w:r>
          </w:p>
        </w:tc>
      </w:tr>
    </w:tbl>
    <w:bookmarkStart w:name="z20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"Казыгуртский районный отдел строительства, архитектуры и градостроительства"</w:t>
      </w:r>
    </w:p>
    <w:bookmarkEnd w:id="6"/>
    <w:bookmarkStart w:name="z21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"/>
    <w:bookmarkStart w:name="z2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"Казыгуртский районный отдел строительства, архитектуры и градостроительства" является исполнительный органом Республики Казахстан, финансируемый из местного бюджета, осуществляющим руководство и в пределах, предусмотренных законодательством, в сфере строительства, архитектуры и градостроительства.</w:t>
      </w:r>
    </w:p>
    <w:bookmarkEnd w:id="8"/>
    <w:bookmarkStart w:name="z2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"Казыгуртский районный отдел строительства, архитектуры и градостроительства" не имеет ведомств.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Государственное учреждение "Казыгуртский районный отдел строительства, архитектуры и градостроительства"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Start w:name="z2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Государственное учреждение "Казыгуртский районный отдел строительства, архитектуры и градостроительства"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0"/>
    <w:bookmarkStart w:name="z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Государственное учреждение "Казыгуртский районный отдел строительства, архитектуры и градостроительства" вступает в гражданско-правовые отношения от собственного имени.</w:t>
      </w:r>
    </w:p>
    <w:bookmarkEnd w:id="11"/>
    <w:bookmarkStart w:name="z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Государственное учреждение "Казыгуртский районный отдел строительства, архитектуры и градостроительства"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"/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Государственное учреждение "Казыгуртский районный отдел строительства, архитектуры и градостроительства" по вопросам своей компетенции в установленном законодательством порядке принимает решения, оформляемые приказами руководителя государственного учреждения "Казыгуртский районный отдел строительства, архитектуры и градостроительства " и другими актами, предусмотренными законодательством Республики Казахстан.</w:t>
      </w:r>
    </w:p>
    <w:bookmarkEnd w:id="13"/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государственного учреждения "Казыгуртский районный отдел строительства, архитектуры и градостроительства" утверждаются в соответствии с действующим законодательством.</w:t>
      </w:r>
    </w:p>
    <w:bookmarkEnd w:id="14"/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Южно- Казахстанская область, Казыгуртский район, сельский округ Казыгурт, село Казыгурт, улица Абая дом №78, индекс 160300.</w:t>
      </w:r>
    </w:p>
    <w:bookmarkEnd w:id="15"/>
    <w:bookmarkStart w:name="z3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Полное наименование государственного органа - государственное учреждение "Казыгуртский районный отдел строительства, архитектуры и градостроительства".</w:t>
      </w:r>
    </w:p>
    <w:bookmarkEnd w:id="16"/>
    <w:bookmarkStart w:name="z3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Учредителем государственного учреждения "Казыгуртский районный отдел строительства, архитектуры и градостроительства " является акимат Казыгуртского района. Настоящее Положение является учредительным документом государственного учреждения "Казыгуртский районный отдел строительства, архитектуры и градостроительства".</w:t>
      </w:r>
    </w:p>
    <w:bookmarkEnd w:id="17"/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Финансирование деятельности государственного учреждения "Казыгуртский районный отдел строительства, архитектуры и градостроительства" осуществляется из местного бюджета.</w:t>
      </w:r>
    </w:p>
    <w:bookmarkEnd w:id="18"/>
    <w:bookmarkStart w:name="z3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Государственному учреждению "Казыгуртский районный отдел строительства, архитектуры и градостроительства" запрещается вступать в договорные отношения с субъектами предпринимательства на предмет выполнения обязанностей, являющихся функциями государственного учреждение "Казыгуртский районный отдел строительства, архитектуры и градостроительства".</w:t>
      </w:r>
    </w:p>
    <w:bookmarkEnd w:id="19"/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Если государственному учреждению "Казыгуртский районный отдел строительства, архитектуры и градостроительства"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0"/>
    <w:bookmarkStart w:name="z36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 и полномочия государственного органа</w:t>
      </w:r>
    </w:p>
    <w:bookmarkEnd w:id="21"/>
    <w:bookmarkStart w:name="z3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2"/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проведение архитектурной и градостроительной политики на территории района;</w:t>
      </w:r>
    </w:p>
    <w:bookmarkEnd w:id="23"/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повышение доступности жилья, возведения современных объектов социально-культурной сферы;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осуществление полномочий, направленных на решение задач комплексного формирования застройки, транспортной, инженерной и социальной инфраструктур населенных пунктов района в соответствии с требованиями экологии и охраны окружающей среды, сохранения архитектурного, историко-культурного наследия и природного комплекса;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иные задачи, установленные законодательством Республики Казахстан.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7"/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представлять интересы в государственных органах и организациях;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пределах своей компетенции запрашивать и получать необходимую информацию, документы и иные материалы от государственных органов и других организаций;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координация деятельности учреждения, находящегося в ведения Учреждения;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иные права, предусмотренные законодательством Республики Казахстан;</w:t>
      </w:r>
    </w:p>
    <w:bookmarkEnd w:id="32"/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 судебным органам можно обратиться в защиту интересов государства в части соблюдения норм действующего законодательства;</w:t>
      </w:r>
    </w:p>
    <w:bookmarkEnd w:id="33"/>
    <w:bookmarkStart w:name="z4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инициирование исков в суд о сносе самовольно либо незаконно возводимых (возведенных) строительных объектов, равно как о приведении архитектурного облика населенного пункта (составных частей населенного пункта) в соответствие с утвержденными требованиями, сохранении объектов историко-культурного наследия и (или) ландшафтов;</w:t>
      </w:r>
    </w:p>
    <w:bookmarkEnd w:id="34"/>
    <w:bookmarkStart w:name="z5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взаимодействовать с областными и территориальными подразделениями проектных организаций, органов государственного архитектурно-строительного контроля и государственной экспертизы проектов по вопросам защиты государственных, общественных и частных интересов в сфере архитектуры и градостроительства.</w:t>
      </w:r>
    </w:p>
    <w:bookmarkEnd w:id="35"/>
    <w:bookmarkStart w:name="z5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6"/>
    <w:bookmarkStart w:name="z5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вносить предложения по совершенствованию деятельности государственных органов в сфере строительства, архитектуры и градостроительства на территории района, осуществляет разработку информационного анализа и других материалов по вопросам, касающимся государственного учреждения;</w:t>
      </w:r>
    </w:p>
    <w:bookmarkEnd w:id="37"/>
    <w:bookmarkStart w:name="z5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вносить представления, относящиеся к сфере деятельности Государственного органа, соответствующим государственным органам и должностным лицам, контролировать их исполнение ;</w:t>
      </w:r>
    </w:p>
    <w:bookmarkEnd w:id="38"/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осуществляет финансирование на реализацию государственных заказов, связанных со строительством, архитектурой и градостроительством района;</w:t>
      </w:r>
    </w:p>
    <w:bookmarkEnd w:id="39"/>
    <w:bookmarkStart w:name="z5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проведение заседаний по вопросам, входящим в компетенцию государственного учреждения;</w:t>
      </w:r>
    </w:p>
    <w:bookmarkEnd w:id="40"/>
    <w:bookmarkStart w:name="z5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информирование населения о планируемых застройках либо иных градостроительных изменениях на территории;</w:t>
      </w:r>
    </w:p>
    <w:bookmarkEnd w:id="41"/>
    <w:bookmarkStart w:name="z5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участвовать в разработке и согласовании планов социально-экономического развития района в части реализации задач в сфере архитектуры и градостроительства</w:t>
      </w:r>
    </w:p>
    <w:bookmarkEnd w:id="42"/>
    <w:bookmarkStart w:name="z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осуществлять полномочия, направленные на решение задач комплексного формирования строительной, инженерной и социальной инфраструктуры, в соответствии с требованиями экологии и охраны окружающей среды;</w:t>
      </w:r>
    </w:p>
    <w:bookmarkEnd w:id="43"/>
    <w:bookmarkStart w:name="z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подготовка решений о проведении комплекса работ по строительству районного значения, инженерной подготовке территории, благоустройству и озеленению, остановке строительства незавершенных объектов, последующей утилизации объектов;</w:t>
      </w:r>
    </w:p>
    <w:bookmarkEnd w:id="44"/>
    <w:bookmarkStart w:name="z6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Участие в рабочей комиссии по размещению объектов и комплексов и выработка предложений по предоставлению земельных участков для государственных нужд и государственных целей в случаях, предусмотренных законодательными актами Республики Казахстан;</w:t>
      </w:r>
    </w:p>
    <w:bookmarkEnd w:id="45"/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подготовка в установленном порядке к согласованному утверждению материалов градостроительных, архитектурно-строительных и других проектных (проектно-сметных) документов;</w:t>
      </w:r>
    </w:p>
    <w:bookmarkEnd w:id="46"/>
    <w:bookmarkStart w:name="z6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предоставление в вышестоящие организации отчетов и информации по вопросам, входящим в компетенцию государственного учреждения;</w:t>
      </w:r>
    </w:p>
    <w:bookmarkEnd w:id="47"/>
    <w:bookmarkStart w:name="z6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Мониторинг по внедрению и наполнению информационной системы "Адресный регистр";</w:t>
      </w:r>
    </w:p>
    <w:bookmarkEnd w:id="48"/>
    <w:bookmarkStart w:name="z6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выдача разрешения на реконструкцию (перепланировку, переоборудование) помещений (отдельных частей) действующих зданий, не связанных с изменением несущих и ограждающих конструкций, инженерных систем и оборудования;</w:t>
      </w:r>
    </w:p>
    <w:bookmarkEnd w:id="49"/>
    <w:bookmarkStart w:name="z6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выдача архитектурно-планировочных заданий;</w:t>
      </w:r>
    </w:p>
    <w:bookmarkEnd w:id="50"/>
    <w:bookmarkStart w:name="z6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выдача разрешения на размещение наружной (видовой) рекламы в населенных пунктах;</w:t>
      </w:r>
    </w:p>
    <w:bookmarkEnd w:id="51"/>
    <w:bookmarkStart w:name="z6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выдача справки по определению адреса объектов недвижимости на территории района;</w:t>
      </w:r>
    </w:p>
    <w:bookmarkEnd w:id="52"/>
    <w:bookmarkStart w:name="z6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организация и проведение государственных закупок;</w:t>
      </w:r>
    </w:p>
    <w:bookmarkEnd w:id="53"/>
    <w:bookmarkStart w:name="z6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обеспечивает контроль за реализацией строительных проектов в соответствии с утвержденной строительной документацией;</w:t>
      </w:r>
    </w:p>
    <w:bookmarkEnd w:id="54"/>
    <w:bookmarkStart w:name="z7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организация процедуры проведения государственных закупок по проектным работам, строительству и реконструкции объектов;</w:t>
      </w:r>
    </w:p>
    <w:bookmarkEnd w:id="55"/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обеспечивает соблюдение единых требований в области информационно-коммуникационных технологий и обеспечения информационной безопасности, требований по управлению данными;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иные обязанности, предусмотренные законодательством Республики Казахстан.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координация деятельности по реализации утвержденной в установленном законодательством порядке комплексной схемы градостроительного планирования территории района (проекта районной планировки), генеральных планов сельских населенных пунктов;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предоставление в установленном порядке информации и (или) сведений для внесения в базу данных государственного градостроительного кадастра;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организация учета актов приемки объектов в эксплуатацию, а также вводимых в эксплуатацию объектов (комплексов) контроль за их содержанием (эксплуатацией, эксплуатацией);</w:t>
      </w:r>
    </w:p>
    <w:bookmarkEnd w:id="61"/>
    <w:bookmarkStart w:name="z7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сохранение жилищного фонда районного значения, коммуникаций, памятников истории и культуры</w:t>
      </w:r>
    </w:p>
    <w:bookmarkEnd w:id="62"/>
    <w:bookmarkStart w:name="z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градостроительные проекты и реализация, разрабатываемые для развития утвержденных генеральных планов (схем территориального развития) населенных пунктов;</w:t>
      </w:r>
    </w:p>
    <w:bookmarkEnd w:id="63"/>
    <w:bookmarkStart w:name="z7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организация разработки и представление на утверждение районному маслихату схем градостроительного развития территории района, а также проектов генеральных плановгородов районного значения, поселков и иных сельских населенных пунктов;</w:t>
      </w:r>
    </w:p>
    <w:bookmarkEnd w:id="64"/>
    <w:bookmarkStart w:name="z8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рассмотрение и утверждение предпроектной и проектной (проектно-сметной) документации на строительство объектов и комплексов, финансируемых за счет местного бюджета, а также республиканского бюджета, выделенного на финансирование местного бюджетного инвестиционного проекта;</w:t>
      </w:r>
    </w:p>
    <w:bookmarkEnd w:id="65"/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ведение мониторинга строящихся (намечаемых к строительству) объектов и комплексов в порядке, установленном уполномоченным органом по делам архитектуры, градостроительства и строительства;</w:t>
      </w:r>
    </w:p>
    <w:bookmarkEnd w:id="66"/>
    <w:bookmarkStart w:name="z8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принятие решений по выбору, предоставлению, а в случаях, предусмотренных законодательными актами, и изъятию для государственных нужд земельных участков на подведомственной территории для застройки или иного градостроительного освоения;</w:t>
      </w:r>
    </w:p>
    <w:bookmarkEnd w:id="67"/>
    <w:bookmarkStart w:name="z8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принятие решения о реконструкции посредством перепланировки помещений существующих зданий.</w:t>
      </w:r>
    </w:p>
    <w:bookmarkEnd w:id="68"/>
    <w:bookmarkStart w:name="z8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Права и обязанности:</w:t>
      </w:r>
    </w:p>
    <w:bookmarkEnd w:id="69"/>
    <w:bookmarkStart w:name="z8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вправе взаимодействовать с областными и территориальными подразделениями органов государственного архитектурно-строительного контроля, государственной экспертизы проектов, проектных организаций по вопросам защиты государственных, общественных и частных интересов в сфере архитектурной и градостроительной деятельности на территории района;</w:t>
      </w:r>
    </w:p>
    <w:bookmarkEnd w:id="70"/>
    <w:bookmarkStart w:name="z8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 участвовать в разработке и согласовании планов социально-экономического развития района в части реализации задач в сфере строительства, архитектуры и градостроительства;</w:t>
      </w:r>
    </w:p>
    <w:bookmarkEnd w:id="71"/>
    <w:bookmarkStart w:name="z8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Вправе обращаться в судебные органы в защиту интересов государства в части соблюдения норм действующего законодательства;</w:t>
      </w:r>
    </w:p>
    <w:bookmarkEnd w:id="72"/>
    <w:bookmarkStart w:name="z8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4) Государственное учреждение "Казыгуртский районный отдел строительства, архитектуры и градостроительства" не вправе заниматься деятельностью, не отвечающей целям созданного государственного учреждения "Казыгуртский районный отдел строительства, архитектуры и градостроительства";</w:t>
      </w:r>
    </w:p>
    <w:bookmarkEnd w:id="73"/>
    <w:bookmarkStart w:name="z8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Обязан осуществлять полномочия, направленные на решение задач комплексного формирования застройки, инженерной и социальной инфраструктур в соответствии с требованиями экологии и охраны окружающей среды;</w:t>
      </w:r>
    </w:p>
    <w:bookmarkEnd w:id="74"/>
    <w:bookmarkStart w:name="z9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Обязан участвовать в заседаниях акимата, комиссий, рабочих групп, мероприятиях, проводимых государственными органами района;</w:t>
      </w:r>
    </w:p>
    <w:bookmarkEnd w:id="75"/>
    <w:bookmarkStart w:name="z9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Вправе осуществлять иные полномочия, предусмотренные законодательством Республики Казахстан.</w:t>
      </w:r>
    </w:p>
    <w:bookmarkEnd w:id="76"/>
    <w:bookmarkStart w:name="z92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первого руководителя государственного органа.</w:t>
      </w:r>
    </w:p>
    <w:bookmarkEnd w:id="77"/>
    <w:bookmarkStart w:name="z9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Руководство государственным учреждением "Казыгуртский районный отдел строительства, архитектуры и градостроительства " осуществляется первым руководителем, который несет персональную ответственность за выполнение возложенных на государственное учреждение "Казыгуртский районный отдел строительства, архитектуры и градостроительства" задач и осуществление им своих функций.</w:t>
      </w:r>
    </w:p>
    <w:bookmarkEnd w:id="78"/>
    <w:bookmarkStart w:name="z9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государственного учреждения "Казыгуртский районный отдел строительства, архитектуры и градостроительства", по должности является главным архитектором района.</w:t>
      </w:r>
    </w:p>
    <w:bookmarkEnd w:id="79"/>
    <w:bookmarkStart w:name="z9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Первый руководитель государственного учреждения "Казыгуртский районный отдел строительства, архитектуры и градостроительства" назначается на должность и освобождается от должности акимом Казыгуртского района.</w:t>
      </w:r>
    </w:p>
    <w:bookmarkEnd w:id="80"/>
    <w:bookmarkStart w:name="z9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государственного учреждения "Казыгуртский районный отдел строительства, архитектуры и градостроительства" может иметь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81"/>
    <w:bookmarkStart w:name="z9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направляемые от имени государственного учреждения "Казыгуртский районный отдел строительства, архитектуры и градостроительства " в другие структурные подразделения по вопросам, входящим в компетенцию государственного учреждения "Казыгуртский районный отдел строительства, архитектуры и градостроительства ", подписываются руководителем государственного учреждения "Казыгуртский районный отдел строительства, архитектуры и градостроительства ", а в случае отсутствия - лицом его замещающим</w:t>
      </w:r>
    </w:p>
    <w:bookmarkEnd w:id="82"/>
    <w:bookmarkStart w:name="z9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Полномочия первого руководителя государственного учреждения "Казыгуртский районный отдел строительства, архитектуры и градостроительства ":</w:t>
      </w:r>
    </w:p>
    <w:bookmarkEnd w:id="83"/>
    <w:bookmarkStart w:name="z9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планы работ государственного учреждения;</w:t>
      </w:r>
    </w:p>
    <w:bookmarkEnd w:id="84"/>
    <w:bookmarkStart w:name="z10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действует от имени государственного учреждения;</w:t>
      </w:r>
    </w:p>
    <w:bookmarkEnd w:id="85"/>
    <w:bookmarkStart w:name="z10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выдает доверенности;</w:t>
      </w:r>
    </w:p>
    <w:bookmarkEnd w:id="86"/>
    <w:bookmarkStart w:name="z10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поощряет работников государственного учреждения и налагает на них дисциплинарные взыскания;</w:t>
      </w:r>
    </w:p>
    <w:bookmarkEnd w:id="87"/>
    <w:bookmarkStart w:name="z10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издает приказы, подписывает служебную документацию в пределах своей компетенции;</w:t>
      </w:r>
    </w:p>
    <w:bookmarkEnd w:id="88"/>
    <w:bookmarkStart w:name="z10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внутренний трудовой распорядок государственного учреждения;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осуществляет контроль за соблюдением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 в государственном учреждении;</w:t>
      </w:r>
    </w:p>
    <w:bookmarkStart w:name="z10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личный прием граждан;</w:t>
      </w:r>
    </w:p>
    <w:bookmarkEnd w:id="90"/>
    <w:bookmarkStart w:name="z10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полномочия, предусмотренные законодательными актами Республики Казахстан;</w:t>
      </w:r>
    </w:p>
    <w:bookmarkEnd w:id="91"/>
    <w:bookmarkStart w:name="z10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несет персональную ответственность за исполнение антикоррупционного законодательства.</w:t>
      </w:r>
    </w:p>
    <w:bookmarkEnd w:id="92"/>
    <w:bookmarkStart w:name="z10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государственного учреждения "Казыгуртский районный отдел строительства, архитектуры и градостроительства " в период его отсутствия осуществляется лицом, его замещающим в соответствии с действующим законодательством.</w:t>
      </w:r>
    </w:p>
    <w:bookmarkEnd w:id="93"/>
    <w:bookmarkStart w:name="z11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Должностные полномочия работников государственного учреждения "Казыгуртский районный отдел строительства, архитектуры и градостроительства " определяются на основе задач и функции государственного учреждения "Казыгуртский районный отдел строительства, архитектуры и градостроительства ", определенных законодательством Республики Казахстан в области строительства, архитектуры и градостроительства .</w:t>
      </w:r>
    </w:p>
    <w:bookmarkEnd w:id="94"/>
    <w:bookmarkStart w:name="z11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Рабочий режим государственного учреждения "Казыгуртский районный отдел строительства, архитектуры и градостроительства" с 9.00 до 19.00 часов, обеденный перерыв с 13.00 до 15.00 часов при пятидневной рабочей неделе, выходные: суббота – воскресенье, праздничные дни.</w:t>
      </w:r>
    </w:p>
    <w:bookmarkEnd w:id="95"/>
    <w:bookmarkStart w:name="z112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органа.</w:t>
      </w:r>
    </w:p>
    <w:bookmarkEnd w:id="96"/>
    <w:bookmarkStart w:name="z11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Государственное учреждение "Казыгуртский районный отдел строительства, архитектуры и градостроительства" может иметь на праве оперативного управления обособленное имущество в случаях, предусмотренных законодательством.</w:t>
      </w:r>
    </w:p>
    <w:bookmarkEnd w:id="97"/>
    <w:bookmarkStart w:name="z11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государственного учреждения "Казыгуртский районный отдел строительства, архитектуры и градостроительства"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8"/>
    <w:bookmarkStart w:name="z11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Имущество, закрепленное за государственным учреждением "Казыгуртский районный отдел строительства, архитектуры и градостроительства" относится к коммунальной собственности.</w:t>
      </w:r>
    </w:p>
    <w:bookmarkEnd w:id="99"/>
    <w:bookmarkStart w:name="z11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Государственное учреждение "Казыгуртский районный отдел строительства, архитектуры и градостроительства"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0"/>
    <w:bookmarkStart w:name="z117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органа</w:t>
      </w:r>
    </w:p>
    <w:bookmarkEnd w:id="101"/>
    <w:bookmarkStart w:name="z11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Реорганизация и упразднение государственного учреждения "Казыгуртский районный отдел строительства, архитектуры и градостроительства" осуществляются в соответствии с законодательством Республики Казахстан.</w:t>
      </w:r>
    </w:p>
    <w:bookmarkEnd w:id="10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