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307aff" w14:textId="2307af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инициирования экспериментальных режимов для апробирования инновационных проектов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8 ноября 2024 года № 948.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241-10 Предпринимательского кодекса Республики Казахстан Правительство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инициирования экспериментальных режимов для апробирования инновационных проектов.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ноября 2024 года № 948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инициирования экспериментальных режимов для апробирования инновационных проектов</w:t>
      </w:r>
    </w:p>
    <w:bookmarkEnd w:id="3"/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инициирования экспериментальных режимов для апробирования инновационных проектов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241-10 Предпринимательского кодекса Республики Казахстан и определяют порядок инициирования экспериментальных режимов для апробирования инновационных проектов, за исключением экспериментальных режимов для апробирования инновационных проектов в финансовой сфере деятельности, связанных с концентрацией финансовых ресурсов и (или) платежными услугами, которые вводятся в рамках особого режима регулирования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Национальном Банке Республики Казахстан"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государственном регулировании, контроле и надзоре финансового рынка и финансовых организаций"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Для целей настоящих Правил используются следующие определения: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инновационный проект – комплекс реализуемых в течение определенного срока времени мероприятий, осуществляемых в рамках инновационной деятельности и направленных на создание и (или) внедрение нового или усовершенствованного продукта или процесса и доведение его до потребителя;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инновационная деятельность – деятельность (включая интеллектуальную, творческую, научную, научно-техническую, технологическую, промышленно-инновационную, инфокоммуникационную, организационную, финансовую и (или) коммерческую деятельность), направленная на создание инноваций;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уполномоченный орган в области государственной поддержки инновационной деятельности (далее – уполномоченный орган) – центральный исполнительный орган, осуществляющий руководство в сфере инновационного и технологического развития, а также в пределах, предусмотренных законодательством Республики Казахстан, межотраслевую координацию и участие в реализации государственной поддержки инновационной деятельности.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Инициирование экспериментальных режимов для апробирования инновационных проектов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Введение экспериментального режима для апробирования инновационных проектов (далее – экспериментальный режим) может быть инициировано субъектами инновационной системы, предпринимательства, научной и (или) научно-технической деятельности, иными физическими и юридическими лицами (далее – инициатор).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Экспериментальный режим не должен превышать 3 (три) лет и вводится в отношении определенного круга лиц, выразивших согласие на участие в экспериментальном режиме, за исключением лиц, недееспособность которых признана судом и несовершеннолетних, не достигших 18 (восемнадцать) лет, в отношении которых согласие выражается их законными представителями.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Заявление об инициировании экспериментальных режимов для апробирования инновационных проектов (далее – заявление) оформляется инициатором по форме согласно приложению к настоящим Правилам и вносится в уполномоченный орган через интернет-портал "Единое окно "Национальной инновационной системы" с предоставлением согласия лиц, участвующих в экспериментальном режиме.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случае, если заявление подано инициатором в нерабочий день, то оно регистрируется в следующий за ним рабочий день.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случаях представления инициатором заявления, не соответствующего форме и (или) содержащего неполные сведения, предусмотренные в форме согласно приложению к настоящим Правилам, уполномоченный орган отказывает в приеме заявления в течение 3 (три) рабочих дней со дня его регистрации путем направления инициатору соответствующего уведомления с указанием причины отказа.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Уведомление о регистрации заявления направляется инициатору в личный кабинет пользователя на интернет-портале "Единое окно "Национальной инновационной системы".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Заявление в срок 35 (тридцать пять) рабочих дней со дня его регистрации рассматривается уполномоченным органом на предмет соответствия положениям,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статьями 241</w:t>
      </w:r>
      <w:r>
        <w:rPr>
          <w:rFonts w:asci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/>
          <w:b w:val="false"/>
          <w:i w:val="false"/>
          <w:color w:val="000000"/>
          <w:sz w:val="28"/>
        </w:rPr>
        <w:t>241-10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Казахстана, настоящими Правилами и иными законами Республики Казахстан, в рамках которых планируется инициирование экспериментального режима.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рассмотрении заявления уполномоченный орган совместно с уполномоченным органом в соответствующей отрасли проводит всесторонний анализ для выработки мер, направленных на исключение и (или) минимизацию возможных рисков при апробировании инновационных проектов.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Уполномоченный орган направляет инициатору мотивированный отказ в инициировании экспериментального режима по следующим основаниям: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случае несоответствия заявления положениям, установленным Предпринимательским кодексом Республики Казахстана, настоящим Правилам и иным законам Республики Казахстан, в рамках которых планируется апробирование инновационных проектов;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выявления возможных негативных последствий для общества и государства и нанесения вреда и (или) ущерба жизни и здоровью человека, животному и растительному миру, окружающей среде при апробировании инновационных проектов, исключить и (или) минимизировать которые не представляется возможным;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предоставлении инициатором ложных сведений;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отсутствии инновационной деятельности в проекте;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случае, если по аналогичному инновационному проекту принято решение об инициировании экспериментального режима.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положительном результате анализа уполномоченным органом разрабатывается проект соответствующего закона в порядке, предусмотренном законодательством Республики Казахстан.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Оформление согласия лиц на участие в экспериментальном режиме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Согласие лиц на участие в экспериментальном режиме оформляется в произвольной письменной форме на бумажном носителе и содержит следующие сведения: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дату оформления согласия на участие в экспериментальном режиме;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лице, участвующем в экспериментальном режиме: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физическое лицо – фамилия, имя, отчество (при его наличии), индивидуальный идентификационный номер, фактический адрес проживания;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юридическое лицо – полное наименование, бизнес-идентификационный номер, место нахождения юридического лица;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отметку о согласии на сбор и обработку персональных данных;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подпись лица, участвующего в экспериментальном режиме, или законного представителя, с указанием фамилии, имени, отчества (при его наличии) или его доверенного лица, действующего на основании доверенности, оформленной в соответствии с законодательством Республики Казахстан о нотариате, с приложением копии доверенности.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инициирования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экспериментальных режимов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апробирования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инновационных проектов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3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</w:t>
      </w:r>
      <w:r>
        <w:br/>
      </w:r>
      <w:r>
        <w:rPr>
          <w:rFonts w:ascii="Times New Roman"/>
          <w:b/>
          <w:i w:val="false"/>
          <w:color w:val="000000"/>
        </w:rPr>
        <w:t>об инициировании экспериментальных режимов для апробирования инновационных проектов</w:t>
      </w:r>
    </w:p>
    <w:bookmarkEnd w:id="35"/>
    <w:p>
      <w:pPr>
        <w:spacing w:after="0"/>
        <w:ind w:left="0"/>
        <w:jc w:val="both"/>
      </w:pPr>
      <w:bookmarkStart w:name="z44" w:id="36"/>
      <w:r>
        <w:rPr>
          <w:rFonts w:ascii="Times New Roman"/>
          <w:b w:val="false"/>
          <w:i w:val="false"/>
          <w:color w:val="000000"/>
          <w:sz w:val="28"/>
        </w:rPr>
        <w:t>
      Кому __________________________________________________________________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уполномоченного органа)</w:t>
      </w:r>
    </w:p>
    <w:p>
      <w:pPr>
        <w:spacing w:after="0"/>
        <w:ind w:left="0"/>
        <w:jc w:val="both"/>
      </w:pPr>
      <w:bookmarkStart w:name="z45" w:id="37"/>
      <w:r>
        <w:rPr>
          <w:rFonts w:ascii="Times New Roman"/>
          <w:b w:val="false"/>
          <w:i w:val="false"/>
          <w:color w:val="000000"/>
          <w:sz w:val="28"/>
        </w:rPr>
        <w:t>
      От кого ________________________________________________________________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инициатора (полное наименование юридического лица с указанием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юридического адреса,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физического лица, его адрес)</w:t>
      </w:r>
    </w:p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Прошу рассмотреть заявление об инициировании экспериментальных режимов для апробирования инновационных проектов (далее – экспериментальный режим) в сфере: </w:t>
      </w:r>
    </w:p>
    <w:bookmarkEnd w:id="38"/>
    <w:p>
      <w:pPr>
        <w:spacing w:after="0"/>
        <w:ind w:left="0"/>
        <w:jc w:val="both"/>
      </w:pPr>
      <w:bookmarkStart w:name="z47" w:id="39"/>
      <w:r>
        <w:rPr>
          <w:rFonts w:ascii="Times New Roman"/>
          <w:b w:val="false"/>
          <w:i w:val="false"/>
          <w:color w:val="000000"/>
          <w:sz w:val="28"/>
        </w:rPr>
        <w:t>
      1)_____________________________________________________________________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сферы деятельности)</w:t>
      </w:r>
    </w:p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сведения, подтверждающие соответствие заявки условиям экспериментального режима;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информацию о сфере деятельности инициируемого экспериментального режима;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территории, в рамках которой будет проводиться экспериментальный режим (в случае такой необходимости);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сведения о сроке реализации экспериментального режима; 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описание экспериментального режима с указанием сведений об инновационном проекте, передовой научной, научно-технической и (или) информационно-коммуникационной разработке, изобретении, новой технологии;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сведения о нормативных правовых актах, содержащих требования, предписания, запреты, ограничения, при соблюдении которых реализация инновационного проекта вне экспериментального режима невозможна или существенно затруднена, с указанием их структурных единиц (разделов, глав, статей, частей, пунктов, подпунктов, абзацев) с обоснованием воздействия таких положений на реализацию экспериментального режима;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описание цели проведения экспериментального режима с показателями эффективности; 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описание рынка и потенциальных потребителей, на которых будет воздействовать экспериментальный режим;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описание социально-экономических эффектов от проведения экспериментального режима с указанием сведений о планируемых доходах, расходах и прибыли, а также планируемых налоговых и неналоговых поступлениях в республиканский или местный бюджет;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информация о согласии лиц на участие в экспериментальном режиме;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иные сведения, имеющие важное значение для проведения экспериментального режима.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</w:t>
      </w:r>
    </w:p>
    <w:bookmarkEnd w:id="5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