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061e29" w14:textId="6061e2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нормативное постановление Верховного Суда Республики Казахстан от 16 июля 2007 года № 6 "О некоторых вопросах применения судами земельного законодательства"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Нормативное постановление Верховного Суда Республики Казахстан от 6 октября 2026 года № 8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вышеуказанное </w:t>
      </w:r>
      <w:r>
        <w:rPr>
          <w:rFonts w:ascii="Times New Roman"/>
          <w:b w:val="false"/>
          <w:i w:val="false"/>
          <w:color w:val="000000"/>
          <w:sz w:val="28"/>
        </w:rPr>
        <w:t>нормативное 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Верховного Суда Республики Казахстан изменение: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в </w:t>
      </w:r>
      <w:r>
        <w:rPr>
          <w:rFonts w:ascii="Times New Roman"/>
          <w:b w:val="false"/>
          <w:i w:val="false"/>
          <w:color w:val="000000"/>
          <w:sz w:val="28"/>
        </w:rPr>
        <w:t>пункте 8</w:t>
      </w:r>
      <w:r>
        <w:rPr>
          <w:rFonts w:ascii="Times New Roman"/>
          <w:b w:val="false"/>
          <w:i w:val="false"/>
          <w:color w:val="000000"/>
          <w:sz w:val="28"/>
        </w:rPr>
        <w:t xml:space="preserve"> абзац пятый исключить.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Согласно </w:t>
      </w:r>
      <w:r>
        <w:rPr>
          <w:rFonts w:ascii="Times New Roman"/>
          <w:b w:val="false"/>
          <w:i w:val="false"/>
          <w:color w:val="000000"/>
          <w:sz w:val="28"/>
        </w:rPr>
        <w:t>статье 5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Конституции Республики Казахстан настоящее нормативное постановление включается в состав действующего права, является общеобязательным и вводится в действие со дня первого официального опубликования. 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Верховного Суда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Мергалиев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Судья Верховного Суда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Казахстан,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секретарь пленарного заседания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Г. Альмагамбетова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