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26eca" w14:textId="3d26e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Комитета по правовой статистике и специальным учетам Генеральной прокуратуры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Kазахстан от 28 марта 2003 года N 1050.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Конституции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20 Конституционного закона Республики Казахстан "О Президенте Республики Казахстан" в целях дальнейшего совершенствования системы правовой статистики и специальных учетов в Республике Казахстан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Указа Президента РК от 15.06.2026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1315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государственное учреждение - Комитет по правовой статистике и специальным учетам Генеральной прокуратуры Республики Казахстан (далее - Комитет) с передачей ему функций и полномочий по управлению имуществом и делами упраздняемого Центра правовой статистики и информации при Генеральной прокуратуре Республики Казахстан. </w:t>
      </w:r>
    </w:p>
    <w:bookmarkEnd w:id="0"/>
    <w:bookmarkStart w:name="z1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прилагаемое Положение о Комитете.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Указа Президента РК от 13.10.2017 </w:t>
      </w:r>
      <w:r>
        <w:rPr>
          <w:rFonts w:ascii="Times New Roman"/>
          <w:b w:val="false"/>
          <w:i w:val="false"/>
          <w:color w:val="000000"/>
          <w:sz w:val="28"/>
        </w:rPr>
        <w:t>№ 563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22 января 1999 года N 29 "О мерах по дальнейшей оптимизации системы государственных органов Республики Казахстан" (САПП Республики Казахстан, 1999 г., N 1, ст. 2; 2001 г., N 4-5, ст. 43; 2002 г., N 26, ст. 272; N 45, ст. 445) следующие дополнение и изменение: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приложении 2 к вышеназванному Указу: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строками следующего содержания: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"Комитет по правовой статистике и специальным учетам 107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Территориальные органы Комитета по правовой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статистике и специальным учетам                       534";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строки: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"Государственные учреждения, находящиеся в ведении Прокуратуры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Центр правовой статистики и информации      641" исключить. </w:t>
      </w:r>
    </w:p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4. Правительству Республики Казахстан: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привести свои акты в соответствие с настоящим Указом;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обеспечить финансирование деятельности Комитета за счет средств республиканского бюджета;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принять иные меры, вытекающие из настоящего Указа. 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Контроль за исполнением настоящего Указа возложить на Администрацию Президента Республики Казахстан. 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Настоящий Указ вступает в силу со дня подписания.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марта 2003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1050</w:t>
            </w:r>
          </w:p>
        </w:tc>
      </w:tr>
    </w:tbl>
    <w:bookmarkStart w:name="z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>о Комитете по правовой статистике и специальным учетам Генеральной прокуратуры Республики Казахстан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– в редакции Указа Президента РК от 23.05.2023 </w:t>
      </w:r>
      <w:r>
        <w:rPr>
          <w:rFonts w:ascii="Times New Roman"/>
          <w:b w:val="false"/>
          <w:i w:val="false"/>
          <w:color w:val="ff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4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Комитет по правовой статистике и специальным учетам Генеральной прокуратуры Республики Казахстан (далее – Комитет) является ведомством, осуществляющим в пределах компетенции Генеральной прокуратуры Республики Казахстан функции и полномочия государственного органа по формированию государственной правовой статистики и ведению специальных учетов.</w:t>
      </w:r>
    </w:p>
    <w:bookmarkEnd w:id="8"/>
    <w:bookmarkStart w:name="z5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прокуратуре" (далее – Конституционный закон), международными договорами, ратифицированными Республикой Казахстан, законами, иными нормативными правовыми актами, а также настоящим Положением.</w:t>
      </w:r>
    </w:p>
    <w:bookmarkEnd w:id="9"/>
    <w:bookmarkStart w:name="z5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казахском и других языках, бланки установленного образца, в соответствии с законодательством Республики Казахстан счета в органах казначейства.</w:t>
      </w:r>
    </w:p>
    <w:bookmarkEnd w:id="10"/>
    <w:bookmarkStart w:name="z5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11"/>
    <w:bookmarkStart w:name="z5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 уполномочен на это в соответствии с законодательством Республики Казахстан.</w:t>
      </w:r>
    </w:p>
    <w:bookmarkEnd w:id="12"/>
    <w:bookmarkStart w:name="z5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Республики Казахстан порядке принимает решения, оформленные приказами председателя Комитета и другими актами, предусмотренными законодательством Республики Казахстан.</w:t>
      </w:r>
    </w:p>
    <w:bookmarkEnd w:id="13"/>
    <w:bookmarkStart w:name="z5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законодательством Республики Казахстан.</w:t>
      </w:r>
    </w:p>
    <w:bookmarkEnd w:id="14"/>
    <w:bookmarkStart w:name="z5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010000, город Астана, район Сарыарка, улица Мәскеу, 34.</w:t>
      </w:r>
    </w:p>
    <w:bookmarkEnd w:id="15"/>
    <w:bookmarkStart w:name="z5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Комитета – государственное учреждение "Комитет по правовой статистике и специальным учетам Генеральной прокуратуры Республики Казахстан".</w:t>
      </w:r>
    </w:p>
    <w:bookmarkEnd w:id="16"/>
    <w:bookmarkStart w:name="z5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17"/>
    <w:bookmarkStart w:name="z5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18"/>
    <w:bookmarkStart w:name="z6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19"/>
    <w:bookmarkStart w:name="z6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Комитету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республиканский бюджет. 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Комитета</w:t>
      </w:r>
    </w:p>
    <w:bookmarkEnd w:id="21"/>
    <w:bookmarkStart w:name="z18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"/>
    <w:bookmarkStart w:name="z18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удовлетворение потребностей общества, государства и международного сообщества в официальной правовой статистической информации;</w:t>
      </w:r>
    </w:p>
    <w:bookmarkEnd w:id="23"/>
    <w:bookmarkStart w:name="z18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совершенствование и развитие государственной цифровой правовой статистической системы;</w:t>
      </w:r>
    </w:p>
    <w:bookmarkEnd w:id="24"/>
    <w:bookmarkStart w:name="z18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задачи, определяемые законами Республики Казахстан и актами Президента Республики Казахстан.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Указа Президента РК от 15.06.2026 № 1315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п.3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6"/>
    <w:bookmarkStart w:name="z6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7"/>
    <w:bookmarkStart w:name="z6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от субъектов правовой статистики и специальных учетов правовую статистическую информацию по вопросам государственной правовой статистики и ведения специальных учетов, ведомственную отчетность, документы и формы первичного учета, а также другую информацию для производства статистической информации и ведения специальных учетов;</w:t>
      </w:r>
    </w:p>
    <w:bookmarkEnd w:id="28"/>
    <w:bookmarkStart w:name="z6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от субъектов правовой статистики и специальных учетов полноты и достоверности актов первичного учета и отчетности, представления их в сроки, определенные нормативными правовыми актами Генерального Прокурора Республики Казахстан (далее – Генеральный Прокурор);</w:t>
      </w:r>
    </w:p>
    <w:bookmarkEnd w:id="29"/>
    <w:bookmarkStart w:name="z7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надзор за целостностью, объективностью, достоверностью и достаточностью правовой статистической информации, предоставляемой субъектами правовой статистики и специальных учетов, без вмешательства в их деятельность, не связанную с формированием государственной правовой статистики и ведением специальных учетов;</w:t>
      </w:r>
    </w:p>
    <w:bookmarkEnd w:id="30"/>
    <w:bookmarkStart w:name="z7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проверку соблюдения законности, анализ состояния законности, оценку актов, вступивших в силу, в сфере государственной правовой статистики и специальных учетов;</w:t>
      </w:r>
    </w:p>
    <w:bookmarkEnd w:id="31"/>
    <w:bookmarkStart w:name="z7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порядке, определяемом Конституционным законом и иными законами Республики Казахстан, а также Генеральным Прокурором, акты прокуратуры;</w:t>
      </w:r>
    </w:p>
    <w:bookmarkEnd w:id="32"/>
    <w:bookmarkStart w:name="z7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и рекомендации государственным органам по результатам информационно-аналитической деятельности;</w:t>
      </w:r>
    </w:p>
    <w:bookmarkEnd w:id="33"/>
    <w:bookmarkStart w:name="z7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предоставлять доступ к правовой статистической информации, способами, не запрещенными законодательством Республики Казахстан;</w:t>
      </w:r>
    </w:p>
    <w:bookmarkEnd w:id="34"/>
    <w:bookmarkStart w:name="z7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издание статистических сборников и использовать иным образом правовую статистическую информацию для практических и научно-исследовательских целей;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отказывать в регистрации актов о назначении проверок, профилактического контроля с посещением субъекта (объекта) контроля и надзора и других форм государственного контроля, а также надзора, предусмотренных законами Республики Казахстан, подлежащих регистрации в Комитете, в случаях выявления нарушений законодательства Республики Казахстан при их назначении;</w:t>
      </w:r>
    </w:p>
    <w:bookmarkStart w:name="z19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вырабатывать и направлять субъектам правовой статистики и специальных учетов предложения по результатам осуществления прогнозно-аналитической деятельности по выявлению преступных угроз;</w:t>
      </w:r>
    </w:p>
    <w:bookmarkEnd w:id="36"/>
    <w:bookmarkStart w:name="z7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законами Республики Казахстан.</w:t>
      </w:r>
    </w:p>
    <w:bookmarkEnd w:id="37"/>
    <w:bookmarkStart w:name="z7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8"/>
    <w:bookmarkStart w:name="z7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сбор, обработку, накопление, свод и актуализацию информации в сфере государственной правовой статистики и ведения специальных учетов;</w:t>
      </w:r>
    </w:p>
    <w:bookmarkEnd w:id="39"/>
    <w:bookmarkStart w:name="z8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на безвозмездной основе правовой статистической информацией, сведениями специальных учетов субъектов правовой статистики и специальных учетов в пределах, объемах и сроки, которые установлены нормативными правовыми актами Республики Казахстан;</w:t>
      </w:r>
    </w:p>
    <w:bookmarkEnd w:id="40"/>
    <w:bookmarkStart w:name="z8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правовой статистической информацией государственных органов;</w:t>
      </w:r>
    </w:p>
    <w:bookmarkEnd w:id="41"/>
    <w:bookmarkStart w:name="z8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информационно-справочное обслуживание физических и юридических лиц в пределах, объемах и сроки, которые установлены нормативными правовыми актами Республики Казахстан, за счет их средств, поступающих в республиканский бюджет в соответствии с законодательством Республики Казахстан;</w:t>
      </w:r>
    </w:p>
    <w:bookmarkEnd w:id="42"/>
    <w:bookmarkStart w:name="z8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сохранность получаемых сведений, составляющих государственные секреты, персональные данные и иную охраняемую законом тайну;</w:t>
      </w:r>
    </w:p>
    <w:bookmarkEnd w:id="43"/>
    <w:bookmarkStart w:name="z8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защиту цифровых систем от неправомерного доступа, порчи или уничтожения данных об объектах правовой статистики и специальных учетов;</w:t>
      </w:r>
    </w:p>
    <w:bookmarkEnd w:id="44"/>
    <w:bookmarkStart w:name="z8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права и законные интересы человека и гражданина, юридических лиц и государства при формировании государственной правовой статистики и ведении специальных учетов;</w:t>
      </w:r>
    </w:p>
    <w:bookmarkEnd w:id="45"/>
    <w:bookmarkStart w:name="z8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согласовывать и утверждать программы проводимых правовых статистических наблюдений с центральным исполнительным органом, осуществляющим руководство государственной статистикой;</w:t>
      </w:r>
    </w:p>
    <w:bookmarkEnd w:id="46"/>
    <w:bookmarkStart w:name="z8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уничтожения;</w:t>
      </w:r>
    </w:p>
    <w:bookmarkEnd w:id="47"/>
    <w:bookmarkStart w:name="z8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выполнять иные обязанности, предусмотренные законами Республики Казахстан.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с изменениями, внесенными Указом Президента РК от 15.06.2026 </w:t>
      </w:r>
      <w:r>
        <w:rPr>
          <w:rFonts w:ascii="Times New Roman"/>
          <w:b w:val="false"/>
          <w:i w:val="false"/>
          <w:color w:val="000000"/>
          <w:sz w:val="28"/>
        </w:rPr>
        <w:t>№ 1315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п.3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9"/>
    <w:bookmarkStart w:name="z9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государственной правовой статистики;</w:t>
      </w:r>
    </w:p>
    <w:bookmarkEnd w:id="50"/>
    <w:bookmarkStart w:name="z9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ведение специальных учетов, за исключением оперативных, ведомственных учетов и учета лиц, сотрудничающих на конфиденциальной основе с органами, осуществляющими оперативно-розыскную, контрразведывательную деятельность;</w:t>
      </w:r>
    </w:p>
    <w:bookmarkEnd w:id="51"/>
    <w:bookmarkStart w:name="z9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внедрение цифровых технологий в процессы расследования уголовных дел, производства по делам об административных правонарушениях, регистрации и (или) учета форм государственного контроля, а также надзора, предусмотренных законами Республики Казахстан;</w:t>
      </w:r>
    </w:p>
    <w:bookmarkEnd w:id="52"/>
    <w:bookmarkStart w:name="z9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надзора за целостностью, объективностью, достоверностью, достаточностью сведений государственной правовой статистики и специальных учетов, предоставляемых субъектами правовой статистики и специальных учетов, а также определение методики сбора, регистрации, обработки, накопления, свода и хранения информации в данной сфере;</w:t>
      </w:r>
    </w:p>
    <w:bookmarkEnd w:id="53"/>
    <w:bookmarkStart w:name="z18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информационно-аналитической деятельности в сфере правовой статистики и специальных учетов;</w:t>
      </w:r>
    </w:p>
    <w:bookmarkEnd w:id="54"/>
    <w:bookmarkStart w:name="z19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осуществление прогнозно-аналитической деятельности по выявлению преступных угроз;</w:t>
      </w:r>
    </w:p>
    <w:bookmarkEnd w:id="55"/>
    <w:bookmarkStart w:name="z9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мониторинга и сверки правовой статистической информации;</w:t>
      </w:r>
    </w:p>
    <w:bookmarkEnd w:id="56"/>
    <w:bookmarkStart w:name="z9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анализ обращений, сообщений, запросов, откликов и предложений физических и юридических лиц, поступающих в государственные органы (за исключением обращений, поступающих Президенту Республики Казахстан и в его Администрацию, Вице-Президенту, в Совет Безопасности Республики Казахстан, Курултай Республики Казахстан и его депутатам, Қазақстан Халық Кеңесі, Конституционный Суд Республики Казахстан, Высший Судебный Совет Республики Казахстан, Уполномоченному по правам человека в Республике Казахстан, в Аппарат Правительства Республики Казахстан);</w:t>
      </w:r>
    </w:p>
    <w:bookmarkEnd w:id="57"/>
    <w:bookmarkStart w:name="z9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координация регистрации и учета форм государственного контроля, а также надзора, предусмотренных законами Республики Казахстан;</w:t>
      </w:r>
    </w:p>
    <w:bookmarkEnd w:id="58"/>
    <w:bookmarkStart w:name="z9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защиты прав проверяемых субъектов, в том числе субъектов частного предпринимательства, от незаконных проверок, профилактического контроля с посещением субъекта (объекта) контроля и надзора и других форм государственного контроля, а также надзора, предусмотренных законами Республики Казахстан, в ходе осуществления их регистрации в Комитете;</w:t>
      </w:r>
    </w:p>
    <w:bookmarkEnd w:id="59"/>
    <w:bookmarkStart w:name="z9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регистрации и (или) учета форм государственного контроля, а также надзора, предусмотренных законами Республики Казахстан;</w:t>
      </w:r>
    </w:p>
    <w:bookmarkEnd w:id="60"/>
    <w:bookmarkStart w:name="z10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внесение предложений по совершенствованию порядка проведения государственного контроля и надзора в регулирующие государственные органы;</w:t>
      </w:r>
    </w:p>
    <w:bookmarkEnd w:id="61"/>
    <w:bookmarkStart w:name="z10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защиты прав и законных интересов физических и юридических лиц на стадиях приема, регистрации, рассмотрения их обращений, сообщений, запросов, откликов, предложений в пределах компетенции;</w:t>
      </w:r>
    </w:p>
    <w:bookmarkEnd w:id="62"/>
    <w:bookmarkStart w:name="z10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рассмотрение обращений физических и юридических лиц в пределах компетенции;</w:t>
      </w:r>
    </w:p>
    <w:bookmarkEnd w:id="63"/>
    <w:bookmarkStart w:name="z10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операционной оценки по рассмотрению обращений;</w:t>
      </w:r>
    </w:p>
    <w:bookmarkEnd w:id="64"/>
    <w:bookmarkStart w:name="z10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оказание государственных услуг физическим и юридическим лицам;</w:t>
      </w:r>
    </w:p>
    <w:bookmarkEnd w:id="65"/>
    <w:bookmarkStart w:name="z10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проведение правовых статистических наблюдений; </w:t>
      </w:r>
    </w:p>
    <w:bookmarkEnd w:id="66"/>
    <w:bookmarkStart w:name="z10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функции оператора цифровых систем по формированию государственной правовой статистики и ведению специальных учетов, системы информационного обмена правоохранительных, специальных государственных и иных органов по: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обеспечению соблюдения единых требований в сферах цифровизации и обеспечения кибербезопасности;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эксплуатации, сопровождению, развитию, осуществлению мониторинга;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обеспечению бесперебойного и надлежащего функционирования, а также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обеспечению безопасности хранения цифровых ресурсов;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обеспечению оперативного реагирования на выявленные недостатки и принятию мер по их устранению;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определение должностных лиц, ответственных за функционирование, администрирование, использование цифровых систем по формированию государственной правовой статистики и ведению специальных учетов, системы информационного обмена правоохранительных, специальных государственных и иных органов;</w:t>
      </w:r>
    </w:p>
    <w:bookmarkStart w:name="z11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обеспечение функционирования географических информационных карт государственной цифровой правовой статистической системы;</w:t>
      </w:r>
    </w:p>
    <w:bookmarkEnd w:id="68"/>
    <w:bookmarkStart w:name="z11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приема, выдачи, хранения, уничтожения прекращенных уголовных дел и ознакомления с ними;</w:t>
      </w:r>
    </w:p>
    <w:bookmarkEnd w:id="69"/>
    <w:bookmarkStart w:name="z11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опубликование сведений о лицах, привлеченных к уголовной ответственности за совершение правонарушений против половой неприкосновенности несовершеннолетних;</w:t>
      </w:r>
    </w:p>
    <w:bookmarkEnd w:id="70"/>
    <w:bookmarkStart w:name="z11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разработка статистических принципов и стандартов, методики в сфере государственной правовой статистики и специальных учетов;</w:t>
      </w:r>
    </w:p>
    <w:bookmarkEnd w:id="71"/>
    <w:bookmarkStart w:name="z11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 нормативных правовых актов по вопросам правовой статистики и специальных учетов, обязательных для всех субъектов правовой статистики и специальных учетов;</w:t>
      </w:r>
    </w:p>
    <w:bookmarkEnd w:id="72"/>
    <w:bookmarkStart w:name="z11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инструкции по приему, выдаче, хранению, уничтожению подразделениями архивной работы Комитета прекращенных уголовных дел и ознакомлению с ними;</w:t>
      </w:r>
    </w:p>
    <w:bookmarkEnd w:id="73"/>
    <w:bookmarkStart w:name="z11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 форм актов государственного контроля, о результатах профилактического контроля с посещением субъекта (объекта) контроля и надзора и (или) проверки и предписаний об устранении выявленных нарушений, предусмотренных Предпринимательским кодексом Республики Казахстан, за исключением акта (уведомлений) о назначении, результатах проверок, осуществляемых органами государственных доходов;</w:t>
      </w:r>
    </w:p>
    <w:bookmarkEnd w:id="74"/>
    <w:bookmarkStart w:name="z12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разработка форм отчетов правовой статистики и инструкции по их формированию;</w:t>
      </w:r>
    </w:p>
    <w:bookmarkEnd w:id="75"/>
    <w:bookmarkStart w:name="z12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правил ведения, использования и хранения специальных учетов, за исключением оперативных и ведомственных учетов;</w:t>
      </w:r>
    </w:p>
    <w:bookmarkEnd w:id="76"/>
    <w:bookmarkStart w:name="z12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разработка проекта подзаконного нормативного правового акта, определяющего порядок оказания государственных услуг;</w:t>
      </w:r>
    </w:p>
    <w:bookmarkEnd w:id="77"/>
    <w:bookmarkStart w:name="z12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разработка правил приема и регистрации заявления, сообщения или рапорта об уголовных правонарушениях, а также порядка ведения Единого реестра досудебных расследований;</w:t>
      </w:r>
    </w:p>
    <w:bookmarkEnd w:id="78"/>
    <w:bookmarkStart w:name="z12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разработка правил ведения Единого реестра административных производств;</w:t>
      </w:r>
    </w:p>
    <w:bookmarkEnd w:id="79"/>
    <w:bookmarkStart w:name="z12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разработка правил регистрации актов о назначении, дополнительных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проверки и их результатах;</w:t>
      </w:r>
    </w:p>
    <w:bookmarkEnd w:id="80"/>
    <w:bookmarkStart w:name="z1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правил регистрации, учета личных приемов, обращений, поступающих в государственные органы, органы местного самоуправления, государственным юридическим лицам, юридическим лицам со стопроцентным участием государства в уставном капитале, а также ведения цифровой аналитической системы "Электронные обращения";</w:t>
      </w:r>
    </w:p>
    <w:bookmarkEnd w:id="81"/>
    <w:bookmarkStart w:name="z12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разработка правил формирования, доступа, использования, хранения, защиты и уничтожения сведений из системы информационного обмена правоохранительных, специальных государственных и иных органов;</w:t>
      </w:r>
    </w:p>
    <w:bookmarkEnd w:id="82"/>
    <w:bookmarkStart w:name="z12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разработка правил и оснований получения правоохранительными, специальными государственными органами Республики Казахстан и органами военной разведки Министерства обороны Республики Казахстан информации, необходимой для проведения негласных следственных действий и оперативно-розыскной деятельности, а также для решения иных возложенных на них задач, из системы информационного обмена правоохранительных, специальных государственных и иных органов, определенных совместными нормативными правовыми актами Генерального Прокурора, Министра обороны Республики Казахстан и первых руководителей правоохранительных, специальных государственных органов Республики Казахстан;</w:t>
      </w:r>
    </w:p>
    <w:bookmarkEnd w:id="83"/>
    <w:bookmarkStart w:name="z12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разработка правил и оснований получения иными органами информации, необходимой для решения возложенных на них задач, из системы информационного обмена правоохранительных, специальных государственных и иных органов, определенных совместными нормативными правовыми актами Генерального Прокурора и первых руководителей иных органов;</w:t>
      </w:r>
    </w:p>
    <w:bookmarkEnd w:id="84"/>
    <w:bookmarkStart w:name="z13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разработка перечня интернет-ресурсов и цифровых систем, интегрируемых с системой информационного обмена правоохранительных, специальных государственных и иных органов;</w:t>
      </w:r>
    </w:p>
    <w:bookmarkEnd w:id="85"/>
    <w:bookmarkStart w:name="z13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разработка перечня персональных данных, необходимых и достаточных для выполнения осуществляемых задач органами прокуратуры;</w:t>
      </w:r>
    </w:p>
    <w:bookmarkEnd w:id="86"/>
    <w:bookmarkStart w:name="z13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разработка инструкции по информационно-справочному обслуживанию физических и юридических лиц органами правовой статистики и специальных учетов;</w:t>
      </w:r>
    </w:p>
    <w:bookmarkEnd w:id="87"/>
    <w:bookmarkStart w:name="z13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осуществление международного сотрудничества в области правовой статистики и специальных учетов;</w:t>
      </w:r>
    </w:p>
    <w:bookmarkEnd w:id="88"/>
    <w:bookmarkStart w:name="z13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взаимодействие с субъектами правовой статистики и специальных учетов в рамках реализации задач Комитета;</w:t>
      </w:r>
    </w:p>
    <w:bookmarkEnd w:id="89"/>
    <w:bookmarkStart w:name="z13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контроль за работой территориальных и приравненных к ним органов Комитета (далее – территориальные органы), оказание им практической и методической помощи в осуществлении учетной, статистической, информационной, аналитической, надзорной деятельности;</w:t>
      </w:r>
    </w:p>
    <w:bookmarkEnd w:id="90"/>
    <w:bookmarkStart w:name="z13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иные функции, возложенные на него законами Республики Казахстан и актами Президента Республики Казахстан.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с изменениями, внесенными указами Президента РК от 15.06.2026 </w:t>
      </w:r>
      <w:r>
        <w:rPr>
          <w:rFonts w:ascii="Times New Roman"/>
          <w:b w:val="false"/>
          <w:i w:val="false"/>
          <w:color w:val="000000"/>
          <w:sz w:val="28"/>
        </w:rPr>
        <w:t>№ 1315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п.3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02.07.2026 </w:t>
      </w:r>
      <w:r>
        <w:rPr>
          <w:rFonts w:ascii="Times New Roman"/>
          <w:b w:val="false"/>
          <w:i w:val="false"/>
          <w:color w:val="000000"/>
          <w:sz w:val="28"/>
        </w:rPr>
        <w:t>№ 1343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Комитета</w:t>
      </w:r>
    </w:p>
    <w:bookmarkEnd w:id="92"/>
    <w:bookmarkStart w:name="z13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Комитетом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93"/>
    <w:bookmarkStart w:name="z13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Президентом Республики Казахстан по представлению Генерального Прокурора.</w:t>
      </w:r>
    </w:p>
    <w:bookmarkEnd w:id="94"/>
    <w:bookmarkStart w:name="z18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Комитета имеет заместителей, в том числе первого заместителя, которые назначаются на должности и освобождаются от должностей Генеральным Прокурором в соответствии с законодательством Республики Казахстан.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Указа Президента РК от 15.06.2026 </w:t>
      </w:r>
      <w:r>
        <w:rPr>
          <w:rFonts w:ascii="Times New Roman"/>
          <w:b w:val="false"/>
          <w:i w:val="false"/>
          <w:color w:val="000000"/>
          <w:sz w:val="28"/>
        </w:rPr>
        <w:t>№ 1315.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96"/>
    <w:bookmarkStart w:name="z14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Комитета и руководит им, осуществляет контроль за деятельностью его территориальных органов;</w:t>
      </w:r>
    </w:p>
    <w:bookmarkEnd w:id="97"/>
    <w:bookmarkStart w:name="z14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структурных подразделений Комитета и его территориальных органов;</w:t>
      </w:r>
    </w:p>
    <w:bookmarkEnd w:id="98"/>
    <w:bookmarkStart w:name="z18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Республики Казахстан назначает на должности и освобождает от должностей прокуроров и иных работников Комитета, заместителей руководителей территориальных органов;</w:t>
      </w:r>
    </w:p>
    <w:bookmarkEnd w:id="99"/>
    <w:bookmarkStart w:name="z14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Республики Казахстан порядке решает вопросы поощрения прокуроров и иных работников Комитета, его территориальных органов, оказания им материальной помощи, наложения и снятия дисциплинарных взысканий;</w:t>
      </w:r>
    </w:p>
    <w:bookmarkEnd w:id="100"/>
    <w:bookmarkStart w:name="z14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Комитет в государственных органах, иных организациях;</w:t>
      </w:r>
    </w:p>
    <w:bookmarkEnd w:id="101"/>
    <w:bookmarkStart w:name="z14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информирует Генерального Прокурора о деятельности Комитета;</w:t>
      </w:r>
    </w:p>
    <w:bookmarkEnd w:id="102"/>
    <w:bookmarkStart w:name="z14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положения о структурных подразделениях Комитета и его территориальных органов;</w:t>
      </w:r>
    </w:p>
    <w:bookmarkEnd w:id="103"/>
    <w:bookmarkStart w:name="z14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штатное расписание в пределах, утвержденной структуры и численности;</w:t>
      </w:r>
    </w:p>
    <w:bookmarkEnd w:id="104"/>
    <w:bookmarkStart w:name="z15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 в соответствии с законодательством Республики Казахстан.</w:t>
      </w:r>
    </w:p>
    <w:bookmarkEnd w:id="105"/>
    <w:bookmarkStart w:name="z15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замещающим, в соответствии с законодательством Республики Казахстан.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с изменениями, внесенными Указом Президента РК от 15.06.2026 </w:t>
      </w:r>
      <w:r>
        <w:rPr>
          <w:rFonts w:ascii="Times New Roman"/>
          <w:b w:val="false"/>
          <w:i w:val="false"/>
          <w:color w:val="000000"/>
          <w:sz w:val="28"/>
        </w:rPr>
        <w:t>№ 1315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Председатель Комитета определяет полномочия своих заместителей в соответствии с законодательством Республики Казахстан.</w:t>
      </w:r>
    </w:p>
    <w:bookmarkEnd w:id="107"/>
    <w:bookmarkStart w:name="z153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108"/>
    <w:bookmarkStart w:name="z15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Комитет может иметь на праве оперативного управления обособленное имущество в случаях, предусмотренных законодательством Республики Казахстан. </w:t>
      </w:r>
    </w:p>
    <w:bookmarkEnd w:id="109"/>
    <w:bookmarkStart w:name="z15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 </w:t>
      </w:r>
    </w:p>
    <w:bookmarkEnd w:id="110"/>
    <w:bookmarkStart w:name="z15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Имущество, закрепленное за Комитетом, относится к республиканской собственности. </w:t>
      </w:r>
    </w:p>
    <w:bookmarkEnd w:id="111"/>
    <w:bookmarkStart w:name="z15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Комитет не вправе самостоятельно отчуждать или иным способом распоряжаться закрепленным за ним имуществом, приобретенным за счет средств, выданных ему по плану финансирования, если иное не установлено законодательством Республики Казахстан. </w:t>
      </w:r>
    </w:p>
    <w:bookmarkEnd w:id="112"/>
    <w:bookmarkStart w:name="z158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ликвидация Комитета</w:t>
      </w:r>
    </w:p>
    <w:bookmarkEnd w:id="113"/>
    <w:bookmarkStart w:name="z15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Реорганизация и ликвидация Комитета осуществляются в соответствии с законодательством Республики Казахстан. </w:t>
      </w:r>
    </w:p>
    <w:bookmarkEnd w:id="114"/>
    <w:bookmarkStart w:name="z16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Перечень территориальных и приравненных к ним органов, находящихся в ведении Комитета</w:t>
      </w:r>
    </w:p>
    <w:bookmarkEnd w:id="115"/>
    <w:bookmarkStart w:name="z16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городу Астане";</w:t>
      </w:r>
    </w:p>
    <w:bookmarkEnd w:id="116"/>
    <w:bookmarkStart w:name="z16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городу Алматы";</w:t>
      </w:r>
    </w:p>
    <w:bookmarkEnd w:id="117"/>
    <w:bookmarkStart w:name="z16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городу Шымкенту";</w:t>
      </w:r>
    </w:p>
    <w:bookmarkEnd w:id="118"/>
    <w:bookmarkStart w:name="z16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области Абай";</w:t>
      </w:r>
    </w:p>
    <w:bookmarkEnd w:id="119"/>
    <w:bookmarkStart w:name="z16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Акмолинской области";</w:t>
      </w:r>
    </w:p>
    <w:bookmarkEnd w:id="120"/>
    <w:bookmarkStart w:name="z16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Актюбинской области";</w:t>
      </w:r>
    </w:p>
    <w:bookmarkEnd w:id="121"/>
    <w:bookmarkStart w:name="z16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Алматинской области";</w:t>
      </w:r>
    </w:p>
    <w:bookmarkEnd w:id="122"/>
    <w:bookmarkStart w:name="z16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Атырауской области";</w:t>
      </w:r>
    </w:p>
    <w:bookmarkEnd w:id="123"/>
    <w:bookmarkStart w:name="z16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Западно-Казахстанской области";</w:t>
      </w:r>
    </w:p>
    <w:bookmarkEnd w:id="124"/>
    <w:bookmarkStart w:name="z17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Жамбылской области";</w:t>
      </w:r>
    </w:p>
    <w:bookmarkEnd w:id="125"/>
    <w:bookmarkStart w:name="z17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области Жетісу";</w:t>
      </w:r>
    </w:p>
    <w:bookmarkEnd w:id="126"/>
    <w:bookmarkStart w:name="z17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Карагандинской области";</w:t>
      </w:r>
    </w:p>
    <w:bookmarkEnd w:id="127"/>
    <w:bookmarkStart w:name="z17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Костанайской области";</w:t>
      </w:r>
    </w:p>
    <w:bookmarkEnd w:id="128"/>
    <w:bookmarkStart w:name="z17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Кызылординской области";</w:t>
      </w:r>
    </w:p>
    <w:bookmarkEnd w:id="129"/>
    <w:bookmarkStart w:name="z17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Мангистауской области";</w:t>
      </w:r>
    </w:p>
    <w:bookmarkEnd w:id="130"/>
    <w:bookmarkStart w:name="z17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Павлодарской области";</w:t>
      </w:r>
    </w:p>
    <w:bookmarkEnd w:id="131"/>
    <w:bookmarkStart w:name="z17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Северо-Казахстанской области";</w:t>
      </w:r>
    </w:p>
    <w:bookmarkEnd w:id="132"/>
    <w:bookmarkStart w:name="z17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Туркестанской области";</w:t>
      </w:r>
    </w:p>
    <w:bookmarkEnd w:id="133"/>
    <w:bookmarkStart w:name="z17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области Ұлытау";</w:t>
      </w:r>
    </w:p>
    <w:bookmarkEnd w:id="134"/>
    <w:bookmarkStart w:name="z18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по Восточно-Казахстанской области";</w:t>
      </w:r>
    </w:p>
    <w:bookmarkEnd w:id="135"/>
    <w:bookmarkStart w:name="z18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"Военный департамент Комитета по правовой статистике и специальным учетам Генеральной прокуратуры Республики Казахстан";</w:t>
      </w:r>
    </w:p>
    <w:bookmarkEnd w:id="136"/>
    <w:bookmarkStart w:name="z18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"Департамент Комитета по правовой статистике и специальным учетам Генеральной прокуратуры Республики Казахстан на транспорте".</w:t>
      </w:r>
    </w:p>
    <w:bookmarkEnd w:id="1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28 марта 2003 года N 1050 </w:t>
            </w:r>
          </w:p>
        </w:tc>
      </w:tr>
    </w:tbl>
    <w:bookmarkStart w:name="z8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</w:t>
      </w:r>
      <w:r>
        <w:br/>
      </w:r>
      <w:r>
        <w:rPr>
          <w:rFonts w:ascii="Times New Roman"/>
          <w:b/>
          <w:i w:val="false"/>
          <w:color w:val="000000"/>
        </w:rPr>
        <w:t>Комитета по правовой статистике и специальным учетам</w:t>
      </w:r>
      <w:r>
        <w:br/>
      </w:r>
      <w:r>
        <w:rPr>
          <w:rFonts w:ascii="Times New Roman"/>
          <w:b/>
          <w:i w:val="false"/>
          <w:color w:val="000000"/>
        </w:rPr>
        <w:t>Генеральной прокуратуры Республики Казахстан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Структура исключена Указом Президента РК от 13.10.2017 </w:t>
      </w:r>
      <w:r>
        <w:rPr>
          <w:rFonts w:ascii="Times New Roman"/>
          <w:b w:val="false"/>
          <w:i w:val="false"/>
          <w:color w:val="ff0000"/>
          <w:sz w:val="28"/>
        </w:rPr>
        <w:t>№ 563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