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255eee" w14:textId="0255ee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ведения учета лиц, содержащихся в учреждениях уголовно-исполнительной системы Министерства внутренних дел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внутренних дел Республики Казахстан от 13 февраля 2017 года № 107. Зарегистрирован в Министерстве юстиции Республики Казахстан 17 марта 2017 года № 14918.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134)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внутренних дел Республики Казахстан, утвержденного постановлением Правительства Республики Казахстан № 607 от 22 июня 2005 года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внутренних дел РК от 03.11.2022 </w:t>
      </w:r>
      <w:r>
        <w:rPr>
          <w:rFonts w:ascii="Times New Roman"/>
          <w:b w:val="false"/>
          <w:i w:val="false"/>
          <w:color w:val="000000"/>
          <w:sz w:val="28"/>
        </w:rPr>
        <w:t>№ 861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учета лиц, содержащихся в учреждениях уголовно-исполнительной системы Министерства внутренних дел Республики Казахстан.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уголовно-исполнительной системы Министерства внутренних дел Республики обеспечить: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рабочих дней со дня получения зарегистрированного настоящего приказа направление его копии в печатном и электронном виде в одном экземпляре на государственном и русском языках в Республиканское государственное предприятие на праве хозяйственного ведения "Республиканский центр правовой информации" для включения в Эталонный контрольный банк нормативных правовых актов Республики Казахстан;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внутренних дел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заместителя министра внутренних дел Республики Казахстан Бисенкулова Б.Б. и председателя Комитета уголовно-исполнительной системы Министерства внутренних дел Республики Казахстан Базылбекова А.Х.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генерал-полковник полиции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Касымов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приказом Министра внутренних дел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13 февраля 2017 года № 107 </w:t>
            </w:r>
          </w:p>
        </w:tc>
      </w:tr>
    </w:tbl>
    <w:bookmarkStart w:name="z13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ведения учета лиц, содержащихся в учреждениях уголовно-исполнительной системы Министерства внутренних дел Республики Казахстан</w:t>
      </w:r>
    </w:p>
    <w:bookmarkEnd w:id="8"/>
    <w:bookmarkStart w:name="z14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ведения учета лиц, содержащихся в учреждениях уголовно-исполнительной системы Министерства внутренних дел Республики Казахстан (далее - Правила) определяют порядок ведения учета лиц (далее - осужденных), содержащихся в учреждениях уголовно-исполнительной системы Министерства внутренних дел Республики Казахстан (далее - учреждение).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Учет осужденных, содержащихся в учреждениях, подразумевает собой: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персонального и количественного учета;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оформление и ведение учетных документов;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оформление документов на конвоирование;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учетных документов.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Учет осужденных осуществляется отделами (отделениями, группами) специального учета учреждений (далее - отдел спецучета).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Учетные документы на осужденных направляются в соответствии с Правилами ведения и использования специальных учетов лиц, совершивших уголовные правонарушения, привлекаемых к уголовной ответственности, лиц, привлеченных к уголовной ответственности за совершение уголовного правонарушения и дактилоскопического учета задержанных, содержащихся под стражей и осужденных лиц,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27 февраля 2018 года № 29 (зарегистрирован в Реестре государственной регистрации нормативных правовых актов за № 16667) в территориальные органы Комитета по правовой статистике и специальным учетам Генеральной прокуратуры Республики Казахстан (далее - КПСиСУ).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в редакции приказа Министра внутренних дел РК от 14.01.2019 </w:t>
      </w:r>
      <w:r>
        <w:rPr>
          <w:rFonts w:ascii="Times New Roman"/>
          <w:b w:val="false"/>
          <w:i w:val="false"/>
          <w:color w:val="00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Помещения отдела спецучета размещаются в административном здании учреждении и оборудуются решетками на окнах, сигнализацией и барьерами, ограничивающими доступ посторонних лиц, а также соблюдаются требования пожарной безопасности.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хранения учетной документации обеспечивается необходимым количеством металлических шкафов и сейфов, в нерабочее время помещение отдела спецучета опечатывается и обеспечивается охраной.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Привлекать осужденных для работы в отделе спецучета не допускается. </w:t>
      </w:r>
    </w:p>
    <w:bookmarkEnd w:id="20"/>
    <w:bookmarkStart w:name="z26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Учет осужденных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Прием осужденных в учреждения производится в соответствии с Уголовно-исполнительным кодексом Республики Казахстан.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Отдел спецучета: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 сведения о каждом осужденном, принятом в учреждение, в журнал для учета движения осужденных и регистрации личных дел в произвольной форме (далее - журнал).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заводит на каждого осужденного личное дело;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учетные записи личных дел не подлежат разглашению и предоставляются только тем лицам, чьи профессиональные обязанности требуют наличия доступа к таким учетным данным.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двух рабочих дней вносит в Централизованную автоматизированную базу данных уголовно-исполнительной системы Министерства внутренних дел Республики Казахстан (далее - ЦАБД) сведения об осужденных, и в течение суток - сведения об исполнении наказаний.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внутренних дел РК от 18.03.2020 </w:t>
      </w:r>
      <w:r>
        <w:rPr>
          <w:rFonts w:ascii="Times New Roman"/>
          <w:b w:val="false"/>
          <w:i w:val="false"/>
          <w:color w:val="000000"/>
          <w:sz w:val="28"/>
        </w:rPr>
        <w:t>№ 232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 каждом осужденном, прибывшем в учреждение, отделом спецучета в течение двух рабочих дней направляется уведомление в суд, вынесший приговор, супругу (супруге), одному из родственников либо законному представителю по выбору осужденного (далее - законные представители).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прибытии иностранного гражданина в указанный срок направляется в посольство, консульство или иное представительство государства, гражданином которого он является, через Министерство иностранных дел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внутренних дел РК от 16.07.2026 </w:t>
      </w:r>
      <w:r>
        <w:rPr>
          <w:rFonts w:ascii="Times New Roman"/>
          <w:b w:val="false"/>
          <w:i w:val="false"/>
          <w:color w:val="000000"/>
          <w:sz w:val="28"/>
        </w:rPr>
        <w:t>№ 504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учреждениях учет осужденных ведется: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персонально: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журналу;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учетной карточке;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личному делу на осужденного.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количественно по пятидневным сводкам о движении осужденных.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Учетные карточки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заполняются на основании документов личных дел на осужденных, поступивших в учреждение. В учетных карточках указывают дату перевода с одних условий отбывания наказания на другие. Из учетных карточек составляется картотека.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Учетные карточки на осужденных, снятых с учета, из картотеки изымаются. На них производятся отметки об основаниях снятия осужденных с учета. Из карточек на осужденных, снятых с учета составляется алфавитная архивная картотека. 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Если осужденный изменил свою фамилию в связи с заключением брака, на него заполняется сигнальная карточка по вновь избранной фамилии. В учетной карточке делается запись о наличии сигнальной карточки на новую фамилию. В случае расторжения брака с осужденным и присвоения ему добрачной фамилии сигнальная карточка после производства в ней соответствующих отметок помещается в архивную картотеку. 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Для осуществления контроля за своевременным освобождением и за наступлением сроков, по отбытии которых возможно представление к условно-досрочному освобождению (далее - УДО), замене неотбытой части срока лишения свободы более мягким наказанием (далее - ЗМН) и переводу в учреждение минимальной безопасности (далее - УМБ), на каждого осужденного, прибывшего в учреждение, составляется контрольно-сроковая карточка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Из контрольно-сроковых карточек составляется контрольно-сроковая картотека. 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конце каждого года из контрольно-сроковой картотеки учреждения, для особого контроля выделяются карточки на осужденных, освобождающихся в следующем году, которые размещаются по датам окончания срока наказания (месяц, день).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конвоировании в другое учреждение, освобождении или смерти осужденного контрольно-сроковая карточка изымается из картотеки и приобщается к личному делу.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На осужденных, которым в текущем году исполняется 18 лет, заполняются контрольные карточки, из которых составляется картотека на один год. Карточки размещаются по датам исполнения 18 лет (месяц, день).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При получении документа об изменении осужденному срока наказания в учетных и контрольно-сроковых карточках делаются соответствующие отметки. 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Сведения о наличии и движении осужденных составляются каждый день за истекшие сутки по состоянию на 00 часов на основании сведений о лицах, состоявших на учете, и документов на прибывших и убывших за прошедшие сутки. Полученные данные сверяются с результатами проверки наличия осужденных. 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Осужденные, прибывшие в учреждение не в соответствии с видом режима, определенным приговором суда, прибывшие ошибочно, учету учреждения не подлежат, а учитываются в дежурной части до принятия решения о конвоировании в соответствующие учреждения.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Показатели количественного учета осужденных соответствуют числу документов персонального учета и фактическому наличию в учреждении осужденных.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Осужденные, убывшие в другие учреждения, умершие, освобожденные и совершившие побег из учреждений снимаются с учета учреждения. При этом, основанием для снятия с учета совершивших побег, является постановление об объявлении в розыск органов ведущих уголовный процесс.</w:t>
      </w:r>
    </w:p>
    <w:bookmarkEnd w:id="42"/>
    <w:bookmarkStart w:name="z48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Ведение личных дел осужденных в учреждении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Личное дело осужденного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является основным учетным документом на осужденного. Личное дело состоит из двух частей и комплектуется документами, устанавливающими личность осужденного, являющимися основанием для его содержания в учреждении и освобождения из него.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Личные дела регистрируются в журнале. 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Справка по личному делу осужденного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прилагается к материалам на перевод осужденного, а также вкладывается в конверт с личным делом при конвоировании осужденного. Справка по личному делу осужденного в опись личного дела не вносится.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При обнаружении, каких-либо неясностей по судебным документам, незамедлительно запрашивается из суда пояснения или исправленную (дополненную) копию документа.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Из личного дела на осужденного изымаются и передаются исполнительные листы – в бухгалтерию, медицинская карта – в медицинскую организацию, расположенную в учреждении. Передача исполнительных листов и медицинской карты производится под расписку в описи документов дела.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25 - в редакции приказа Министра внутренних дел РК от 23.05.2022 </w:t>
      </w:r>
      <w:r>
        <w:rPr>
          <w:rFonts w:ascii="Times New Roman"/>
          <w:b w:val="false"/>
          <w:i w:val="false"/>
          <w:color w:val="000000"/>
          <w:sz w:val="28"/>
        </w:rPr>
        <w:t>№ 370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01.01.2023).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К личному делу осужденного приобщаются следующие материалы: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характеристика с выводами о степени поведения и выписка из протокола заседания Совета воспитателей отряда о степени поведения осужденного;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выписка из протокола комиссии учреждения о переводе осужденных из одних условий в другие условия либо оставление в одних условиях отбывания наказания, а также о присвоении степени поведения;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результаты работы по подготовке осужденного к освобождению.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Личные дела на осужденных хранятся в сейфах и металлических шкафах в алфавитном порядке.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Для временного пользования (на срок не более трех суток) личные дела выдаются работникам оперативного и режимного отделов учреждения. Выдача и возвращение личных дел производится под роспись в журнале произвольной формы с указанием времени и фамилии, имени, отчества (далее – Ф.И.О.) работника.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На осужденных у которых, к сроку наказания, назначенному по приговору суда, присоединено полностью или частично наказание, неотбытое по предыдущему приговору, судом отменено УДО, ЗМН запрашиваются архивные личные дела для приобщения их к действующим личным делам.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Личные дела лиц, совершивших побег передаются в оперативный отдел учреждения с последующей постановкой их на учет и хранением и снимаются с учета отделов спецучета.</w:t>
      </w:r>
    </w:p>
    <w:bookmarkEnd w:id="56"/>
    <w:bookmarkStart w:name="z62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Оформление документов на лиц, подлежащих освобождению и сокращению срока наказания</w:t>
      </w:r>
    </w:p>
    <w:bookmarkEnd w:id="57"/>
    <w:bookmarkStart w:name="z32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30-1. За месяц до освобождения осужденного, имеющего непогашенные исковые требования, администрация учреждения уведомляет гражданского истца об освобождении его по отбытии срока наказания, а при освобождении по другим основаниям – не позднее двух рабочих дней после принятия решения судом.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4 дополнена пунктом  30-1 в соответствии с приказом Министра внутренних дел РК от 10.01.2024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Документы об освобождении осужденных исполняются в день их поступления в учреждение. </w:t>
      </w:r>
    </w:p>
    <w:bookmarkEnd w:id="59"/>
    <w:bookmarkStart w:name="z6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Получив оригиналы документов об освобождении осужденного либо о сокращении осужденному срока наказания, поступившие из суда, производится проверка тождественности документа материалам личного дела.</w:t>
      </w:r>
    </w:p>
    <w:bookmarkEnd w:id="60"/>
    <w:bookmarkStart w:name="z6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возникновения сомнения в подлинности документа об освобождении либо о сокращении срока, исполнение его приостанавливается и принимаются срочные меры к получению нового документа либо соответствующего подтверждения от органа, вынесшего решение, о действительности документа об освобождении либо о сокращении срока наказания. </w:t>
      </w:r>
    </w:p>
    <w:bookmarkEnd w:id="61"/>
    <w:bookmarkStart w:name="z6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Документы об освобождении либо о сокращении срока наказания, если указанные в них лица убыли из учреждения в другие места лишения свободы, немедленно пересылаются фельдъегерской связью или специальной почтой в места убытия данных лиц. Об этом в течение суток сообщается органам, осуществляющим контроль за исполнением указанных документов.</w:t>
      </w:r>
    </w:p>
    <w:bookmarkEnd w:id="62"/>
    <w:bookmarkStart w:name="z6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Документы об освобождении или о сокращении срока наказания объявляются соответствующим осужденным под расписку.</w:t>
      </w:r>
    </w:p>
    <w:bookmarkEnd w:id="63"/>
    <w:bookmarkStart w:name="z6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Учреждение в суточный срок направляет в службу пробации по месту убытия осужденного, которому лишение свободы заменено на наказание не связанное с лишением свободы, письмо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подписку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копии судебных решений, документы, удостоверяющие личность, которые вкладываются в пакет.</w:t>
      </w:r>
    </w:p>
    <w:bookmarkEnd w:id="64"/>
    <w:bookmarkStart w:name="z6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Отделом спецучета справки об освобождении на психически больных, направляемых в Республиканскую психиатрическую больницу специализированного типа с интенсивным наблюдением, вместе с их личными документами, копиями решений судов и актов судебно-психиатрической экспертизы сдаются в администрацию больницы, а на лиц, конвоируемых в психиатрические больницы со строгим наблюдением, направляются в больницы вместе с личными делами.</w:t>
      </w:r>
    </w:p>
    <w:bookmarkEnd w:id="65"/>
    <w:bookmarkStart w:name="z7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Постановления судов об освобождении либо о сокращении срока наказания в отношении осужденных, о ЗМН или отсрочке отбывания наказания беременным женщинам и женщинам, имеющим малолетних детей, мужчинам, в одиночку воспитывающим малолетних детей, пересылаются в службу пробации по месту убытия лиц, а в случае УДО - в органы внутренних дел.</w:t>
      </w:r>
    </w:p>
    <w:bookmarkEnd w:id="66"/>
    <w:bookmarkStart w:name="z7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37. После освобождения осужденного его личное дело с приобщенным к нему документом об освобождении сдается в архив. </w:t>
      </w:r>
    </w:p>
    <w:bookmarkEnd w:id="67"/>
    <w:bookmarkStart w:name="z7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В целях обеспечения своевременного освобождения осужденных и обеспечения сохранности личных дел на осужденных два раза в год, в первый рабочий день января и июля производится сверка сведений о сроке лишения свободы, содержащихся в документах личных дел, с данными о сроке наказания, имеющимися в учетных и контрольно-сроковых карточках на осужденных и в ЦАБД, а также не реже одного раза в год производится сверка личных дел на осужденных и карточек с фактическим наличием в учреждении осужденных.</w:t>
      </w:r>
    </w:p>
    <w:bookmarkEnd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38 - в редакции приказа Министра внутренних дел РК от 03.11.2022 </w:t>
      </w:r>
      <w:r>
        <w:rPr>
          <w:rFonts w:ascii="Times New Roman"/>
          <w:b w:val="false"/>
          <w:i w:val="false"/>
          <w:color w:val="000000"/>
          <w:sz w:val="28"/>
        </w:rPr>
        <w:t>№ 861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О результатах сверки делается отметка в контрольном листе о дате проведенной сверки и указывается фамилия сотрудника проводившего сверку, с составлением акта в произвольной форме в двух экземплярах, один из которых высылается в Департаменты уголовно-исполнительной системы столицы, областей, городов республиканского значения (далее - ДУИС).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39 - в редакции приказа Министра внутренних дел РК от 16.07.2026 </w:t>
      </w:r>
      <w:r>
        <w:rPr>
          <w:rFonts w:ascii="Times New Roman"/>
          <w:b w:val="false"/>
          <w:i w:val="false"/>
          <w:color w:val="000000"/>
          <w:sz w:val="28"/>
        </w:rPr>
        <w:t>№ 504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Оформление документов о смерти и захоронения осужденного</w:t>
      </w:r>
    </w:p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О смерти осужденного немедленно сообщается прокурору, законным представителям умершего. В случае смерти иностранного гражданина или лица без гражданства дополнительно сообщается об этом в Министерство иностранных дел Республики Казахстан.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 Сноска. Пункт 40 - в редакции приказа Министра внутренних дел РК от 16.07.2026 </w:t>
      </w:r>
      <w:r>
        <w:rPr>
          <w:rFonts w:ascii="Times New Roman"/>
          <w:b w:val="false"/>
          <w:i w:val="false"/>
          <w:color w:val="000000"/>
          <w:sz w:val="28"/>
        </w:rPr>
        <w:t>№ 504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Снятие с учета осужденного в связи с его смертью производится на основании справки о смерти, составленной врачом и в учетной карточке делается отметка о смерти. Карточка в этом случае изымается из учетно-справочной картотеки наличия и перекладывается в учетно-справочную картотеку выбывших. 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42. В случае неприбытия законного представителя умершего или их отсутствия, письменное извещение о смерти в течение суток направляется в местные исполнительные органы, на территории которого расположено учреждение, оформляемое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По прибытию законных представителей умершего, являющегося гражданином иностранного государства, лицом без гражданства, запрашивается разрешение у прокуратуры о выдаче трупа.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Если тело умершего не востребовано законными представителями, то его захоронение производится на местном кладбище. Срок захоронения в каждом конкретном случае определяется начальником учреждения.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44 - в редакции приказа Министра внутренних дел РК от 23.05.2022 </w:t>
      </w:r>
      <w:r>
        <w:rPr>
          <w:rFonts w:ascii="Times New Roman"/>
          <w:b w:val="false"/>
          <w:i w:val="false"/>
          <w:color w:val="000000"/>
          <w:sz w:val="28"/>
        </w:rPr>
        <w:t>№ 370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К личному делу на умершего осужденного приобщаются: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копии извещения о смерти направленного в местные исполнительные органы; 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копии сообщения законным представителям осужденного о смерти; 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копия медицинского документа о смерти; 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акт о несчастном случае (если смерть наступила в результате несчастного случая); 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материалы расследования (если смерть наступила в результате насилия или самоубийства); 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акт медицинского вскрытия (если оно производилось); 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акт о погребении или акт о передаче законным представителям умершего; 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квитанция о высылке (выдаче) законным представителям личных вещей, денег и ценностей умершего, справка местных исполнительных органов о смерти.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Все сведения о захоронении вносятся в журнал произвольной формы, который хранится в отделе спецучета. Личное дело после соответствующего оформления сдается на хранение в архив учреждения.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47. Осужденным, освобождаемым из учреждения выдаются справки об освобождении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8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учета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содержащихся в учреждениях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уголовно-исполнительной системы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9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>Учетная карточка №________</w:t>
      </w:r>
    </w:p>
    <w:bookmarkEnd w:id="86"/>
    <w:bookmarkStart w:name="z9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Личное дело №_______________________отбывал ли ранее наказание (да, нет)</w:t>
      </w:r>
    </w:p>
    <w:bookmarkEnd w:id="87"/>
    <w:p>
      <w:pPr>
        <w:spacing w:after="0"/>
        <w:ind w:left="0"/>
        <w:jc w:val="both"/>
      </w:pPr>
      <w:bookmarkStart w:name="z97" w:id="88"/>
      <w:r>
        <w:rPr>
          <w:rFonts w:ascii="Times New Roman"/>
          <w:b w:val="false"/>
          <w:i w:val="false"/>
          <w:color w:val="000000"/>
          <w:sz w:val="28"/>
        </w:rPr>
        <w:t>
             1. Ф.И.О. (при его наличии) __________________________________________________</w:t>
      </w:r>
    </w:p>
    <w:bookmarkEnd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Год рождения____________________________________________________________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Привлекается по статье __________________________________ </w:t>
      </w:r>
      <w:r>
        <w:rPr>
          <w:rFonts w:ascii="Times New Roman"/>
          <w:b w:val="false"/>
          <w:i w:val="false"/>
          <w:color w:val="000000"/>
          <w:sz w:val="28"/>
        </w:rPr>
        <w:t>Уголовного кодекса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98" w:id="89"/>
      <w:r>
        <w:rPr>
          <w:rFonts w:ascii="Times New Roman"/>
          <w:b w:val="false"/>
          <w:i w:val="false"/>
          <w:color w:val="000000"/>
          <w:sz w:val="28"/>
        </w:rPr>
        <w:t>
             4. ранее судим _______ раз по статье __________________________________________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Дата прибытия в следственный изолятор "__" ______________ 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6. Осужден "__" ______________20__года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7. Вид учреждения, определенный судом 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8. Условия содержания_______________________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учета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содержащихся в учреждениях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уголовно-исполнительной системы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>Контрольно-сроковая карточка</w:t>
      </w:r>
    </w:p>
    <w:bookmarkEnd w:id="90"/>
    <w:bookmarkStart w:name="z10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1. Конец срока "__"_____________________20__года</w:t>
      </w:r>
    </w:p>
    <w:bookmarkEnd w:id="91"/>
    <w:bookmarkStart w:name="z10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2. Ф.И.О. (при его наличии) ________________________</w:t>
      </w:r>
    </w:p>
    <w:bookmarkEnd w:id="92"/>
    <w:bookmarkStart w:name="z10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3. Личное дело №_________________________________</w:t>
      </w:r>
    </w:p>
    <w:bookmarkEnd w:id="93"/>
    <w:bookmarkStart w:name="z10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4. Сроки:</w:t>
      </w:r>
    </w:p>
    <w:bookmarkEnd w:id="94"/>
    <w:bookmarkStart w:name="z10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УДО "__"____________________ 20__года</w:t>
      </w:r>
    </w:p>
    <w:bookmarkEnd w:id="95"/>
    <w:bookmarkStart w:name="z10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ЗМН "__"____________________ 20__года</w:t>
      </w:r>
    </w:p>
    <w:bookmarkEnd w:id="96"/>
    <w:bookmarkStart w:name="z10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УМБ "__"____________________ 20__года</w:t>
      </w:r>
    </w:p>
    <w:bookmarkEnd w:id="97"/>
    <w:p>
      <w:pPr>
        <w:spacing w:after="0"/>
        <w:ind w:left="0"/>
        <w:jc w:val="both"/>
      </w:pPr>
      <w:bookmarkStart w:name="z109" w:id="98"/>
      <w:r>
        <w:rPr>
          <w:rFonts w:ascii="Times New Roman"/>
          <w:b w:val="false"/>
          <w:i w:val="false"/>
          <w:color w:val="000000"/>
          <w:sz w:val="28"/>
        </w:rPr>
        <w:t>
                   Карточку составил</w:t>
      </w:r>
    </w:p>
    <w:bookmarkEnd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(должность, фамилия,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(Размер 140х95 миллиметров)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учета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содержащихся в учреждениях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уголовно-исполнительной системы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75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(внешняя сторона первой обложки)</w:t>
      </w:r>
      <w:r>
        <w:br/>
      </w:r>
      <w:r>
        <w:rPr>
          <w:rFonts w:ascii="Times New Roman"/>
          <w:b/>
          <w:i w:val="false"/>
          <w:color w:val="000000"/>
        </w:rPr>
        <w:t>Личное дело осужденного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Министра внутренних дел РК от 23.05.2022 </w:t>
      </w:r>
      <w:r>
        <w:rPr>
          <w:rFonts w:ascii="Times New Roman"/>
          <w:b w:val="false"/>
          <w:i w:val="false"/>
          <w:color w:val="ff0000"/>
          <w:sz w:val="28"/>
        </w:rPr>
        <w:t>№ 370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276" w:id="100"/>
      <w:r>
        <w:rPr>
          <w:rFonts w:ascii="Times New Roman"/>
          <w:b w:val="false"/>
          <w:i w:val="false"/>
          <w:color w:val="000000"/>
          <w:sz w:val="28"/>
        </w:rPr>
        <w:t>
      Ф.И.О. (при его наличии) __________________________________</w:t>
      </w:r>
    </w:p>
    <w:bookmarkEnd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Начато "__"___________ 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Окончено "__"___________ 20 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Архив №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производить другие надписи на обложке личного дела запрещается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(внутренняя сторона первой обложки)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Регистрация движения осужденного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учреждения</w:t>
            </w:r>
          </w:p>
          <w:bookmarkEnd w:id="101"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нахождения учреждения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(город, село, станция)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пребывания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личного дела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Прибыл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Убыл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288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(первый вкладыш)</w:t>
      </w:r>
    </w:p>
    <w:bookmarkEnd w:id="102"/>
    <w:bookmarkStart w:name="z28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Часть 1</w:t>
      </w:r>
    </w:p>
    <w:bookmarkEnd w:id="103"/>
    <w:bookmarkStart w:name="z29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первую часть личного дела подшиваются следующие документы:</w:t>
      </w:r>
    </w:p>
    <w:bookmarkEnd w:id="104"/>
    <w:bookmarkStart w:name="z29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постановление об избрании меры пресечения; протокол задержания или справка о взятии под стражу; протокол или акт обыска при водворении; анкета водворенного; дактилоскопическая карта; копия (копии приговора), по которому осужденный отбывает наказание; копия апелляционного, кассационного постановления или уведомления суда о вступлении приговора в законную силу; справка о наличии или отсутствии прежних судимостей; копии постановления суда по вопросам исполнения приговора; копия постановления либо постановления суда об изменении приговора или об освобождении из места лишения свободы (в том числе об УДО, о ЗМН, об условном освобождении, об освобождении от отбывания наказания по болезни); предписание об исполнении Указа Президента Республики Казахстан о помиловании; постановления, выписка из протоколов и другие</w:t>
      </w:r>
    </w:p>
    <w:bookmarkEnd w:id="105"/>
    <w:bookmarkStart w:name="z29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о применении амнистии; копии писем об исполнении документов об освобождении или изменении приговора; копии медицинских документов о смерти, акт о несчастном случае (если смерть наступила в результате несчастного случая), акт судебно-медицинского вскрытия (если оно производилось), акт о погребении или о передаче трупа законным представителям, копии сообщений о смерти осужденного, направленных в местный исполнительный орган и законным представителям; сообщения о побеге осужденного; копия справок об освобождении; копии квитанций (актов) об изъятии (приеме) денег, вещей и иных предметов, а также орденов, медалей и документов; квитанции о выдаче или высылке законным наследникам личных вещей, денег и других ценностей умершего; акты о производственном травматизме и документы, подтверждающие получение инвалидности в период нахождения в местах лишения свободы.</w:t>
      </w:r>
    </w:p>
    <w:bookmarkEnd w:id="106"/>
    <w:bookmarkStart w:name="z29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документы подшиваются по мере их поступления и заносятся в опись.</w:t>
      </w:r>
    </w:p>
    <w:bookmarkEnd w:id="107"/>
    <w:bookmarkStart w:name="z294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Опись документов, находящихся в первой части личного дела</w:t>
      </w:r>
    </w:p>
    <w:bookmarkEnd w:id="10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№№ п/п</w:t>
            </w:r>
          </w:p>
          <w:bookmarkEnd w:id="10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документа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листов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</w:tbl>
    <w:bookmarkStart w:name="z300" w:id="1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(второй вкладыш)</w:t>
      </w:r>
    </w:p>
    <w:bookmarkEnd w:id="110"/>
    <w:bookmarkStart w:name="z30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Часть 2</w:t>
      </w:r>
    </w:p>
    <w:bookmarkEnd w:id="111"/>
    <w:bookmarkStart w:name="z30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вторую часть личного дела подшиваются следующие документы:</w:t>
      </w:r>
    </w:p>
    <w:bookmarkEnd w:id="112"/>
    <w:bookmarkStart w:name="z30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Характеристики осужденного; материалы по вопросам УДО, ЗМН, перевода на учреждение минимальной безопасности, перевода из учреждения чрезвычайной безопасности в учреждение максимальной безопасности, сокращения срока наказания, а также решения наблюдательной комиссии по этим вопросам, справки-ориентировки о необходимости особого надзора за осужденным (если он склонен к совершению побега, употреблению наркотиков и так далее); документы о поощрениях и взысканиях; постановление о расконвоировании (законвоировании) и документы к нему; копии сопроводительных писем о направлении в инстанции жалоб и заявлений, ответы на обращения; протоколы опросов; подписка о неразглашении сведений составляющих государственную тайну; другие документы, имеющие значение в исправлении осужденного, в характеристике его поведения, связей и так далее.</w:t>
      </w:r>
    </w:p>
    <w:bookmarkEnd w:id="113"/>
    <w:bookmarkStart w:name="z30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документы подшиваются по мере их поступления и заносятся в опись.</w:t>
      </w:r>
    </w:p>
    <w:bookmarkEnd w:id="114"/>
    <w:bookmarkStart w:name="z30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Запрещается подшивать неоформленные в установленном порядке документы, выписки из них, проекты документов и другие черновые материалы.</w:t>
      </w:r>
    </w:p>
    <w:bookmarkEnd w:id="115"/>
    <w:bookmarkStart w:name="z306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Опись документов, находящихся во второй части личного дела</w:t>
      </w:r>
    </w:p>
    <w:bookmarkEnd w:id="1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№№ п/п</w:t>
            </w:r>
          </w:p>
          <w:bookmarkEnd w:id="11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документа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листов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</w:tbl>
    <w:bookmarkStart w:name="z312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(внутренняя сторона 2 обложки)</w:t>
      </w:r>
      <w:r>
        <w:br/>
      </w:r>
      <w:r>
        <w:rPr>
          <w:rFonts w:ascii="Times New Roman"/>
          <w:b/>
          <w:i w:val="false"/>
          <w:color w:val="000000"/>
        </w:rPr>
        <w:t>место для прикрепления конверта с документами</w:t>
      </w:r>
      <w:r>
        <w:br/>
      </w:r>
      <w:r>
        <w:rPr>
          <w:rFonts w:ascii="Times New Roman"/>
          <w:b/>
          <w:i w:val="false"/>
          <w:color w:val="000000"/>
        </w:rPr>
        <w:t>Опись документов, находящихся в конверте</w:t>
      </w:r>
    </w:p>
    <w:bookmarkEnd w:id="1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№№ п/п</w:t>
            </w:r>
          </w:p>
          <w:bookmarkEnd w:id="11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документа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документов или листов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</w:tbl>
    <w:bookmarkStart w:name="z31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----------------------------------------------------------------------------------------------------</w:t>
      </w:r>
    </w:p>
    <w:bookmarkEnd w:id="120"/>
    <w:bookmarkStart w:name="z319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Расписка</w:t>
      </w:r>
    </w:p>
    <w:bookmarkEnd w:id="121"/>
    <w:p>
      <w:pPr>
        <w:spacing w:after="0"/>
        <w:ind w:left="0"/>
        <w:jc w:val="both"/>
      </w:pPr>
      <w:bookmarkStart w:name="z320" w:id="122"/>
      <w:r>
        <w:rPr>
          <w:rFonts w:ascii="Times New Roman"/>
          <w:b w:val="false"/>
          <w:i w:val="false"/>
          <w:color w:val="000000"/>
          <w:sz w:val="28"/>
        </w:rPr>
        <w:t>
      Принадлежащие мне документы, вещи, деньги, ценности при освобождении</w:t>
      </w:r>
    </w:p>
    <w:bookmarkEnd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Получил полностью ____________________________ (подпись освобождаемого)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"__" _______ 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Всего в деле находится ____________ листов.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должность, подпись лица, оформившего дело для сдачи в архив)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учета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содержащихся в учреждениях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уголовно-исполнительной системы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Министра внутренних дел РК от 16.07.2026 </w:t>
      </w:r>
      <w:r>
        <w:rPr>
          <w:rFonts w:ascii="Times New Roman"/>
          <w:b w:val="false"/>
          <w:i w:val="false"/>
          <w:color w:val="ff0000"/>
          <w:sz w:val="28"/>
        </w:rPr>
        <w:t>№ 504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323" w:id="123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органа, составившего справку)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____________ 20__года (дата составления) № _____ по попутному списку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Справка по личному делу №____________________________________________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Ф.И.О. (при его наличии) осужденного, (если имеет несколько, то перечислить все)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2. Год и место рождения 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(указать полный 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Место жительства до содержания под стражей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(указать полный 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4. Куда следует 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(город, наименование учреждения)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Место сдачи караулом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станции, пристани), через какие транзитно-пересыльные пункты следует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6. Основание для конвоирования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(наряд, приказ, постановление судебного органа или органа ведущего уголовный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процесс, номер,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7. Категория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(осужденный, несовершеннолетний, вид режима, иностранный гражданин и так далее)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8. Каким судебным органом осужден (когда, по какой статье </w:t>
      </w:r>
      <w:r>
        <w:rPr>
          <w:rFonts w:ascii="Times New Roman"/>
          <w:b w:val="false"/>
          <w:i w:val="false"/>
          <w:color w:val="000000"/>
          <w:sz w:val="28"/>
        </w:rPr>
        <w:t>Уголовного кодекса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Казахстан, на какой срок или по какой статье обвиняется)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9. Требуется ли усиленная охрана и почему?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10. Особые приметы: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11. Справки врача: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1) о состоянии здоровья (здоров, болен туберкулезом, душевнобольной, может ли следовать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пути без сопровождающего)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о прохождении санитарной обработки (дата)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об эпидемиологическом состоянии учреждения,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Врач 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Начальник 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(звание, фамилия,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для фотокарточки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гербовой печати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учета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содержащихся в учреждениях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уголовно-исполнительной системы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Угловой штамп с наименованием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учреждения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Начальнику службы пробации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ДУИС 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области)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г._______________</w:t>
            </w:r>
          </w:p>
        </w:tc>
      </w:tr>
    </w:tbl>
    <w:p>
      <w:pPr>
        <w:spacing w:after="0"/>
        <w:ind w:left="0"/>
        <w:jc w:val="both"/>
      </w:pPr>
      <w:bookmarkStart w:name="z158" w:id="124"/>
      <w:r>
        <w:rPr>
          <w:rFonts w:ascii="Times New Roman"/>
          <w:b w:val="false"/>
          <w:i w:val="false"/>
          <w:color w:val="000000"/>
          <w:sz w:val="28"/>
        </w:rPr>
        <w:t>
             Сообщаю, что гражданину (ке) _______________________________________________</w:t>
      </w:r>
    </w:p>
    <w:bookmarkEnd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Ф.И.О. (при его наличии)</w:t>
      </w:r>
    </w:p>
    <w:p>
      <w:pPr>
        <w:spacing w:after="0"/>
        <w:ind w:left="0"/>
        <w:jc w:val="both"/>
      </w:pPr>
      <w:bookmarkStart w:name="z159" w:id="125"/>
      <w:r>
        <w:rPr>
          <w:rFonts w:ascii="Times New Roman"/>
          <w:b w:val="false"/>
          <w:i w:val="false"/>
          <w:color w:val="000000"/>
          <w:sz w:val="28"/>
        </w:rPr>
        <w:t>
      уроженцу (ке) ___________________________________________________________________</w:t>
      </w:r>
    </w:p>
    <w:bookmarkEnd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 места рождения)</w:t>
      </w:r>
    </w:p>
    <w:p>
      <w:pPr>
        <w:spacing w:after="0"/>
        <w:ind w:left="0"/>
        <w:jc w:val="both"/>
      </w:pPr>
      <w:bookmarkStart w:name="z160" w:id="126"/>
      <w:r>
        <w:rPr>
          <w:rFonts w:ascii="Times New Roman"/>
          <w:b w:val="false"/>
          <w:i w:val="false"/>
          <w:color w:val="000000"/>
          <w:sz w:val="28"/>
        </w:rPr>
        <w:t>
      осужденному (ой) "___" __________ 20__года (наименование суда) _____________________</w:t>
      </w:r>
    </w:p>
    <w:bookmarkEnd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 по ст. Уголовного кодекса Республики Казахстан к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(срок лишения свободы)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постановлением суда, Указом Президента Республики Казахстан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суда, Указа)</w:t>
      </w:r>
    </w:p>
    <w:p>
      <w:pPr>
        <w:spacing w:after="0"/>
        <w:ind w:left="0"/>
        <w:jc w:val="both"/>
      </w:pPr>
      <w:bookmarkStart w:name="z161" w:id="127"/>
      <w:r>
        <w:rPr>
          <w:rFonts w:ascii="Times New Roman"/>
          <w:b w:val="false"/>
          <w:i w:val="false"/>
          <w:color w:val="000000"/>
          <w:sz w:val="28"/>
        </w:rPr>
        <w:t xml:space="preserve">
      _________ от "___" ________20__года неотбытая часть срока лишения свободы </w:t>
      </w:r>
    </w:p>
    <w:bookmarkEnd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замена наказанием, не связанным с лишением cвободы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(по постановлению суда)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основании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Гражданин (ка)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освобожден (а)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инициалы) _________, убыл (а) на жительство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от него (нее) взята подписка о явке в службу пробации.</w:t>
      </w:r>
    </w:p>
    <w:p>
      <w:pPr>
        <w:spacing w:after="0"/>
        <w:ind w:left="0"/>
        <w:jc w:val="both"/>
      </w:pPr>
      <w:bookmarkStart w:name="z162" w:id="128"/>
      <w:r>
        <w:rPr>
          <w:rFonts w:ascii="Times New Roman"/>
          <w:b w:val="false"/>
          <w:i w:val="false"/>
          <w:color w:val="000000"/>
          <w:sz w:val="28"/>
        </w:rPr>
        <w:t>
      Приложение: подписка, копии постановления, предписания, удостоверение личности</w:t>
      </w:r>
    </w:p>
    <w:bookmarkEnd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____ листах.</w:t>
      </w:r>
    </w:p>
    <w:p>
      <w:pPr>
        <w:spacing w:after="0"/>
        <w:ind w:left="0"/>
        <w:jc w:val="both"/>
      </w:pPr>
      <w:bookmarkStart w:name="z163" w:id="129"/>
      <w:r>
        <w:rPr>
          <w:rFonts w:ascii="Times New Roman"/>
          <w:b w:val="false"/>
          <w:i w:val="false"/>
          <w:color w:val="000000"/>
          <w:sz w:val="28"/>
        </w:rPr>
        <w:t>
      Начальник учреждения ____________________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Начальник отдела 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учета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содержащихся в учреждениях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уголовно-исполнительной системы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>Подписка</w:t>
      </w:r>
    </w:p>
    <w:bookmarkEnd w:id="130"/>
    <w:p>
      <w:pPr>
        <w:spacing w:after="0"/>
        <w:ind w:left="0"/>
        <w:jc w:val="both"/>
      </w:pPr>
      <w:bookmarkStart w:name="z167" w:id="131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Ф.И.О. (при его наличии)</w:t>
      </w:r>
    </w:p>
    <w:p>
      <w:pPr>
        <w:spacing w:after="0"/>
        <w:ind w:left="0"/>
        <w:jc w:val="both"/>
      </w:pPr>
      <w:bookmarkStart w:name="z168" w:id="132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(год рождения)</w:t>
      </w:r>
    </w:p>
    <w:p>
      <w:pPr>
        <w:spacing w:after="0"/>
        <w:ind w:left="0"/>
        <w:jc w:val="both"/>
      </w:pPr>
      <w:bookmarkStart w:name="z169" w:id="133"/>
      <w:r>
        <w:rPr>
          <w:rFonts w:ascii="Times New Roman"/>
          <w:b w:val="false"/>
          <w:i w:val="false"/>
          <w:color w:val="000000"/>
          <w:sz w:val="28"/>
        </w:rPr>
        <w:t>
      уроженец (ка) ___________________________________________________________________</w:t>
      </w:r>
    </w:p>
    <w:bookmarkEnd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выезжая после освобождения учреждения к месту жительства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места жительства)</w:t>
      </w:r>
    </w:p>
    <w:p>
      <w:pPr>
        <w:spacing w:after="0"/>
        <w:ind w:left="0"/>
        <w:jc w:val="both"/>
      </w:pPr>
      <w:bookmarkStart w:name="z170" w:id="134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Обязуюсь по прибытии к месту своего жительства явиться в службу пробации по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территориальности для постановки на учет.</w:t>
      </w:r>
    </w:p>
    <w:p>
      <w:pPr>
        <w:spacing w:after="0"/>
        <w:ind w:left="0"/>
        <w:jc w:val="both"/>
      </w:pPr>
      <w:bookmarkStart w:name="z171" w:id="135"/>
      <w:r>
        <w:rPr>
          <w:rFonts w:ascii="Times New Roman"/>
          <w:b w:val="false"/>
          <w:i w:val="false"/>
          <w:color w:val="000000"/>
          <w:sz w:val="28"/>
        </w:rPr>
        <w:t>
             Осужденный (ая)___________________________________________________________</w:t>
      </w:r>
    </w:p>
    <w:bookmarkEnd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Подписку отобрал (а)_____________________________________________________________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(должность, фамилия, подпись)</w:t>
      </w:r>
    </w:p>
    <w:bookmarkStart w:name="z17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"___"___________ 20__года</w:t>
      </w:r>
    </w:p>
    <w:bookmarkEnd w:id="1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учета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содержащихся в учреждениях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уголовно-исполнительной системы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            </w:t>
      </w:r>
      <w:r>
        <w:rPr>
          <w:rFonts w:ascii="Times New Roman"/>
          <w:b/>
          <w:i w:val="false"/>
          <w:color w:val="000000"/>
          <w:sz w:val="28"/>
        </w:rPr>
        <w:t>Извещение о смерти лица, умершего в учреждении</w:t>
      </w:r>
    </w:p>
    <w:bookmarkEnd w:id="137"/>
    <w:p>
      <w:pPr>
        <w:spacing w:after="0"/>
        <w:ind w:left="0"/>
        <w:jc w:val="both"/>
      </w:pPr>
      <w:bookmarkStart w:name="z176" w:id="138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местного исполнительного органа)</w:t>
      </w:r>
    </w:p>
    <w:p>
      <w:pPr>
        <w:spacing w:after="0"/>
        <w:ind w:left="0"/>
        <w:jc w:val="both"/>
      </w:pPr>
      <w:bookmarkStart w:name="z177" w:id="139"/>
      <w:r>
        <w:rPr>
          <w:rFonts w:ascii="Times New Roman"/>
          <w:b w:val="false"/>
          <w:i w:val="false"/>
          <w:color w:val="000000"/>
          <w:sz w:val="28"/>
        </w:rPr>
        <w:t>
      Прошу зарегистрировать смерть осужденного:</w:t>
      </w:r>
    </w:p>
    <w:bookmarkEnd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Ф.И.О. (при его наличии)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Пол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Национальность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Время смерти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Место смерти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6. Дата рождения "__"___________ 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7. Место рождения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(город (селение), район, область, республика)</w:t>
      </w:r>
    </w:p>
    <w:p>
      <w:pPr>
        <w:spacing w:after="0"/>
        <w:ind w:left="0"/>
        <w:jc w:val="both"/>
      </w:pPr>
      <w:bookmarkStart w:name="z178" w:id="140"/>
      <w:r>
        <w:rPr>
          <w:rFonts w:ascii="Times New Roman"/>
          <w:b w:val="false"/>
          <w:i w:val="false"/>
          <w:color w:val="000000"/>
          <w:sz w:val="28"/>
        </w:rPr>
        <w:t>
      8. Возраст: исполнилось _______________________________________________________ лет</w:t>
      </w:r>
    </w:p>
    <w:bookmarkEnd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9. Место жительства до водворения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(республика, область, город (селение), район,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улица, дом, квартира)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Постоянно проживал до водворения с _______________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10. Семейное положение (подчеркнуть): состоял в браке, никогда не состоял в браке, вдовец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(а), разведен (а).</w:t>
      </w:r>
    </w:p>
    <w:p>
      <w:pPr>
        <w:spacing w:after="0"/>
        <w:ind w:left="0"/>
        <w:jc w:val="both"/>
      </w:pPr>
      <w:bookmarkStart w:name="z179" w:id="141"/>
      <w:r>
        <w:rPr>
          <w:rFonts w:ascii="Times New Roman"/>
          <w:b w:val="false"/>
          <w:i w:val="false"/>
          <w:color w:val="000000"/>
          <w:sz w:val="28"/>
        </w:rPr>
        <w:t>
      11. Где и кем работал до водворения ________________________________________________</w:t>
      </w:r>
    </w:p>
    <w:bookmarkEnd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12. Образование (подчеркнуть): высшее, незаконченное высшее, среднее специальное,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среднее общее, неполное среднее, начальное и ниже</w:t>
      </w:r>
    </w:p>
    <w:p>
      <w:pPr>
        <w:spacing w:after="0"/>
        <w:ind w:left="0"/>
        <w:jc w:val="both"/>
      </w:pPr>
      <w:bookmarkStart w:name="z180" w:id="142"/>
      <w:r>
        <w:rPr>
          <w:rFonts w:ascii="Times New Roman"/>
          <w:b w:val="false"/>
          <w:i w:val="false"/>
          <w:color w:val="000000"/>
          <w:sz w:val="28"/>
        </w:rPr>
        <w:t>
      13. Документы, подтверждающие факт смерти _______________________________________</w:t>
      </w:r>
    </w:p>
    <w:bookmarkEnd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(указывается, каким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судом осужден и дата вынесения приговора)</w:t>
      </w:r>
    </w:p>
    <w:p>
      <w:pPr>
        <w:spacing w:after="0"/>
        <w:ind w:left="0"/>
        <w:jc w:val="both"/>
      </w:pPr>
      <w:bookmarkStart w:name="z181" w:id="143"/>
      <w:r>
        <w:rPr>
          <w:rFonts w:ascii="Times New Roman"/>
          <w:b w:val="false"/>
          <w:i w:val="false"/>
          <w:color w:val="000000"/>
          <w:sz w:val="28"/>
        </w:rPr>
        <w:t>
      14. Прошу сообщить номер и дату записи акта о смерти в суд, вынесший приговор по адресу:</w:t>
      </w:r>
    </w:p>
    <w:bookmarkEnd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bookmarkStart w:name="z182" w:id="144"/>
      <w:r>
        <w:rPr>
          <w:rFonts w:ascii="Times New Roman"/>
          <w:b w:val="false"/>
          <w:i w:val="false"/>
          <w:color w:val="000000"/>
          <w:sz w:val="28"/>
        </w:rPr>
        <w:t>
      Начальник __________________________ ___________</w:t>
      </w:r>
    </w:p>
    <w:bookmarkEnd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учреждения)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Печать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учета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содержащихся в учреждениях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уголовно-исполнительной системы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185" w:id="145"/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            </w:t>
      </w:r>
      <w:r>
        <w:rPr>
          <w:rFonts w:ascii="Times New Roman"/>
          <w:b/>
          <w:i w:val="false"/>
          <w:color w:val="000000"/>
          <w:sz w:val="28"/>
        </w:rPr>
        <w:t xml:space="preserve">Справка об освобождении с учреждения ____ </w:t>
      </w:r>
    </w:p>
    <w:bookmarkEnd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</w:t>
      </w:r>
      <w:r>
        <w:rPr>
          <w:rFonts w:ascii="Times New Roman"/>
          <w:b/>
          <w:i w:val="false"/>
          <w:color w:val="000000"/>
          <w:sz w:val="28"/>
        </w:rPr>
        <w:t>ДУИС по 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Личное дело</w:t>
            </w:r>
          </w:p>
          <w:bookmarkEnd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Серия 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Корешок справки об освобождении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Ф.И.О. (при его наличии)__________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Куда выбыл (а)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Должность, фамилия и подпись сотрудника, заполнившего справку__________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"__" ______20 _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Личное дело</w:t>
            </w:r>
          </w:p>
          <w:bookmarkEnd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Серия 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Корешок справки об освобождении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Выдана гражданину (ке) _____________________________________________________________________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(Ф.И.О. 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рождения 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(число, месяц, год рождения)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Уроженцу (ке) 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(город (селение), район, область, республика)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Национальность 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Семейное положение 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Отношение к воинской службе 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Осужденному (ой)_______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имеющему (ей) в прошлом судимости 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том, что он (а) отбывал (а) наказание в местах лишения свободы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"_" ______ 20 года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"_" ______ 20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Откуда освобожден 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следует по месту жительства 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_______________________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 (селение), район, область, республика)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 отдела спецучета 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Место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для фотокарточки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Справку получил (а)______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"__" __________ 20__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Личное дело</w:t>
            </w:r>
          </w:p>
          <w:bookmarkEnd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Серия 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Корешок справки об освобождении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Выдана гражданину (ке) __________________________________________________________________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(Ф.И.О. 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рождения 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(число, месяц, год рождения)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Уроженцу (ке) 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(город (селение), район, область, республика)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Национальность 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Семейное положение 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Отношение к воинской службе 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Осужденному (ой)_______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имеющему (ей) в прошлом судимости 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том, что он (а) отбывал (а) наказание в местах лишения свободы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"_" ______ 20 года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"_" ______ 20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Откуда освобожден 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следует по месту жительства 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 (город (селение), район, область, республика)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 учреждения 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Место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для фотокарточки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 отдела 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подпись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