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1cf233b" w14:textId="1cf233b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Правил регистрации в соответствующих государственных реестрах передачи исключительного права, предоставления права на использование объекта промышленной собственности, открытую или принудительную лицензию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Приказ Министра юстиции Республики Казахстан от 29 августа 2018 года № 1347. Зарегистрирован в Министерстве юстиции Республики Казахстан 4 сентября 2018 года № 17329.</w:t>
      </w:r>
    </w:p>
    <w:p>
      <w:pPr>
        <w:spacing w:after="0"/>
        <w:ind w:left="0"/>
        <w:jc w:val="both"/>
      </w:pPr>
      <w:bookmarkStart w:name="z4" w:id="0"/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подпунктом 2) </w:t>
      </w:r>
      <w:r>
        <w:rPr>
          <w:rFonts w:ascii="Times New Roman"/>
          <w:b w:val="false"/>
          <w:i w:val="false"/>
          <w:color w:val="000000"/>
          <w:sz w:val="28"/>
        </w:rPr>
        <w:t>пункта 2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4 Закона Республики Казахстан от 16 июля 1999 года "Патентный Закон Республики Казахстан" ПРИКАЗЫВАЮ: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прилагаемые </w:t>
      </w:r>
      <w:r>
        <w:rPr>
          <w:rFonts w:ascii="Times New Roman"/>
          <w:b w:val="false"/>
          <w:i w:val="false"/>
          <w:color w:val="000000"/>
          <w:sz w:val="28"/>
        </w:rPr>
        <w:t>Правила</w:t>
      </w:r>
      <w:r>
        <w:rPr>
          <w:rFonts w:ascii="Times New Roman"/>
          <w:b w:val="false"/>
          <w:i w:val="false"/>
          <w:color w:val="000000"/>
          <w:sz w:val="28"/>
        </w:rPr>
        <w:t xml:space="preserve"> регистрации в соответствующих государственных реестрах передачи исключительного права, предоставления права на использование объекта промышленной собственности, открытой или принудительной лицензии.</w:t>
      </w:r>
    </w:p>
    <w:bookmarkEnd w:id="1"/>
    <w:bookmarkStart w:name="z6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 Департаменту по правам интеллектуальной собственности Министерства юстиции Республики Казахстан в установленном законодательством Республики Казахстан порядке обеспечить:</w:t>
      </w:r>
    </w:p>
    <w:bookmarkEnd w:id="2"/>
    <w:bookmarkStart w:name="z7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приказа в Министерстве юстиции Республики Казахстан;</w:t>
      </w:r>
    </w:p>
    <w:bookmarkEnd w:id="3"/>
    <w:bookmarkStart w:name="z8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 течение десяти календарных дней со дня государственной регистрации настоящего приказа в Министерстве юстиции Республики Казахстан направление его на казахском и русском языках в Республиканское государственное предприятие на праве хозяйственного ведения "Республиканский центр правовой информации" Министерства юстиции Республики Казахстан для официального опубликования и включения в Эталонный контрольный банк нормативных правовых актов Республики Казахстан;</w:t>
      </w:r>
    </w:p>
    <w:bookmarkEnd w:id="4"/>
    <w:bookmarkStart w:name="z9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размещение настоящего приказа на официальном интернет-ресурсе Министерства юстиции Республики Казахстан после его официального опубликования.</w:t>
      </w:r>
    </w:p>
    <w:bookmarkEnd w:id="5"/>
    <w:bookmarkStart w:name="z10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приказа возложить на курирующего Вице-министра юстиции Республики Казахстан.</w:t>
      </w:r>
    </w:p>
    <w:bookmarkEnd w:id="6"/>
    <w:bookmarkStart w:name="z11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Настоящий приказ вводится в действие по истечении десяти календарных дней после дня его первого официального опубликования.</w:t>
      </w:r>
    </w:p>
    <w:bookmarkEnd w:id="7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Министр юстиции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0"/>
              <w:ind w:left="0"/>
              <w:jc w:val="left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Республики Казахстан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М. Бекетаев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Утверждены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 Министра юстиции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29 августа 2018 года № 1347</w:t>
            </w:r>
          </w:p>
        </w:tc>
      </w:tr>
    </w:tbl>
    <w:bookmarkStart w:name="z14" w:id="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Правила регистрации в соответствующих государственных реестрах передачи исключительного права, предоставления права на использование объекта промышленной собственности, открытую или принудительную лицензию</w:t>
      </w:r>
    </w:p>
    <w:bookmarkEnd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Правила - в редакции приказа Министра юстиции РК от 21.04.2020 </w:t>
      </w:r>
      <w:r>
        <w:rPr>
          <w:rFonts w:ascii="Times New Roman"/>
          <w:b w:val="false"/>
          <w:i w:val="false"/>
          <w:color w:val="ff0000"/>
          <w:sz w:val="28"/>
        </w:rPr>
        <w:t>№ 11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15" w:id="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1. Общие положения</w:t>
      </w:r>
    </w:p>
    <w:bookmarkEnd w:id="9"/>
    <w:bookmarkStart w:name="z16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Настоящие Правила регистрации в соответствующих государственных реестрах передачи исключительного права, предоставления права на использование объекта промышленной собственности, открытую или принудительную лицензию (далее – Правила) разработаны в соответствии с Законами Республики Казахстан "</w:t>
      </w:r>
      <w:r>
        <w:rPr>
          <w:rFonts w:ascii="Times New Roman"/>
          <w:b w:val="false"/>
          <w:i w:val="false"/>
          <w:color w:val="000000"/>
          <w:sz w:val="28"/>
        </w:rPr>
        <w:t>Патентный Закон Республики Казахстан</w:t>
      </w:r>
      <w:r>
        <w:rPr>
          <w:rFonts w:ascii="Times New Roman"/>
          <w:b w:val="false"/>
          <w:i w:val="false"/>
          <w:color w:val="000000"/>
          <w:sz w:val="28"/>
        </w:rPr>
        <w:t>", "</w:t>
      </w:r>
      <w:r>
        <w:rPr>
          <w:rFonts w:ascii="Times New Roman"/>
          <w:b w:val="false"/>
          <w:i w:val="false"/>
          <w:color w:val="000000"/>
          <w:sz w:val="28"/>
        </w:rPr>
        <w:t>О государственных и социально ответственных услугах</w:t>
      </w:r>
      <w:r>
        <w:rPr>
          <w:rFonts w:ascii="Times New Roman"/>
          <w:b w:val="false"/>
          <w:i w:val="false"/>
          <w:color w:val="000000"/>
          <w:sz w:val="28"/>
        </w:rPr>
        <w:t>" (далее – Закон о госуслугах), которые устанавливают порядок регистрации в Государственном реестре изобретений, Государственном реестре полезных моделей, Государственном реестре промышленных образцов передачи исключительного права, предоставления права на использование объекта промышленной собственности, открытую или принудительную лицензию, а также определяют порядок оказания государственных услуг.</w:t>
      </w:r>
    </w:p>
    <w:bookmarkEnd w:id="1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1 - в редакции приказа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7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В настоящих Правилах используются следующие понятия:</w:t>
      </w:r>
    </w:p>
    <w:bookmarkEnd w:id="11"/>
    <w:bookmarkStart w:name="z18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исключительное право - имущественное право патентообладателя на использование объекта промышленной собственности любым способом по своему усмотрению;</w:t>
      </w:r>
    </w:p>
    <w:bookmarkEnd w:id="12"/>
    <w:bookmarkStart w:name="z19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бюллетень - официальное периодическое издание по вопросам охраны объектов промышленной собственности;</w:t>
      </w:r>
    </w:p>
    <w:bookmarkEnd w:id="13"/>
    <w:bookmarkStart w:name="z20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объекты промышленной собственности – изобретения, полезные модели и промышленные образцы;</w:t>
      </w:r>
    </w:p>
    <w:bookmarkEnd w:id="14"/>
    <w:bookmarkStart w:name="z21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патентообладатель - владелец охранного документа;</w:t>
      </w:r>
    </w:p>
    <w:bookmarkEnd w:id="15"/>
    <w:bookmarkStart w:name="z22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патентные поверенные – граждане Республики Казахстан, которым в соответствии с законодательством Республики Казахстан предоставлено право на представительство физических и юридических лиц перед уполномоченным органом и экспертной организацией;</w:t>
      </w:r>
    </w:p>
    <w:bookmarkEnd w:id="1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Подпункт 6 предусматривается в редакции приказа Министра юстиции РК от 28.04.2026 </w:t>
      </w:r>
      <w:r>
        <w:rPr>
          <w:rFonts w:ascii="Times New Roman"/>
          <w:b w:val="false"/>
          <w:i w:val="false"/>
          <w:color w:val="ff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3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веб-портал "цифрового правительства" www.egov.kz, www.elicense.kz (далее – портал) – цифровая система, представляющая собой единое окно доступа ко всей консолидированной правительственной информации, включая нормативную правовую базу, и к государственным услугам, услугам по выдаче технических условий на подключение к сетям субъектов естественных монополий и услугам субъектов квазигосударственного сектора, оказываемым в электронной форме;</w:t>
      </w:r>
    </w:p>
    <w:bookmarkEnd w:id="17"/>
    <w:bookmarkStart w:name="z24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платежный шлюз "цифрового правительства" (далее – ПШЦП) – цифровой объект, автоматизирующий процессы передачи информации о проведении платежей в рамках оказания возмездных услуг;</w:t>
      </w:r>
    </w:p>
    <w:bookmarkEnd w:id="18"/>
    <w:bookmarkStart w:name="z25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 электронная цифровая подпись (далее – ЭЦП) – набор электронных цифровых символов, созданный средствами электронной цифровой подписи и подтверждающий достоверность электронного документа, его принадлежность и неизменность содержания.</w:t>
      </w:r>
    </w:p>
    <w:bookmarkEnd w:id="1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 с изменениями, внесенными приказом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6" w:id="2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2. Порядок регистрации передачи исключительного права на объекты промышленной собственности</w:t>
      </w:r>
    </w:p>
    <w:bookmarkEnd w:id="20"/>
    <w:bookmarkStart w:name="z27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Государственная услуга "Регистрация передачи исключительного прав на товарный знак, селекционное достижение и объект промышленной собственности, а также топологии интегральной микросхемы" (далее – государственная услуга) оказывается Республиканским государственным предприятием на праве хозяйственного ведения "Национальный институт интеллектуальной собственности" Комитета по правам интеллектуальной собственности Министерства юстиции Республики Казахстан (далее – услугодатель).</w:t>
      </w:r>
    </w:p>
    <w:bookmarkEnd w:id="2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3 - в редакции приказа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8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Для получения государственной услуги физическое и (или) юридическое лицо (далее – услугополучатель) направляет через портал заявление с приложением документов, указанных в пункте 8 перечня основных требований к оказанию государственной услуги "Регистрация передачи исключительного прав на товарный знак, селекционное достижение и объект промышленной собственности, а также топологии интегральной микросхемы" согласно приложению 1 (далее – перечень), в форме электронного документа, подписанного ЭЦП,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приложениями 2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3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Правилам.</w:t>
      </w:r>
    </w:p>
    <w:bookmarkEnd w:id="2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4 - в редакции приказа и.о. Министра юстиции РК от 21.10.2022 </w:t>
      </w:r>
      <w:r>
        <w:rPr>
          <w:rFonts w:ascii="Times New Roman"/>
          <w:b w:val="false"/>
          <w:i w:val="false"/>
          <w:color w:val="000000"/>
          <w:sz w:val="28"/>
        </w:rPr>
        <w:t>№ 876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9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Перечень основных требований к оказанию государственной услуги, включающий характеристики процесса, форму, содержание и результат оказания, а также иные сведения с учетом особенностей предоставления государственной услуги, приведен в перечне.</w:t>
      </w:r>
    </w:p>
    <w:bookmarkEnd w:id="23"/>
    <w:bookmarkStart w:name="z30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Плата осуществляется безналичным способом через платежный шлюз банка второго уровня, интегрированного c цифровой системой услугодателя newcab.kazpatent.kz по банковским реквизитам, указанным в </w:t>
      </w:r>
      <w:r>
        <w:rPr>
          <w:rFonts w:ascii="Times New Roman"/>
          <w:b w:val="false"/>
          <w:i w:val="false"/>
          <w:color w:val="000000"/>
          <w:sz w:val="28"/>
        </w:rPr>
        <w:t>приложении 4</w:t>
      </w:r>
      <w:r>
        <w:rPr>
          <w:rFonts w:ascii="Times New Roman"/>
          <w:b w:val="false"/>
          <w:i w:val="false"/>
          <w:color w:val="000000"/>
          <w:sz w:val="28"/>
        </w:rPr>
        <w:t xml:space="preserve"> (далее – приложение 4) к настоящим Правилам.</w:t>
      </w:r>
    </w:p>
    <w:bookmarkEnd w:id="24"/>
    <w:bookmarkStart w:name="z31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направлении услугополучателем заявления через портал в "личном кабинете" автоматически отображается статус о принятии запроса на оказание государственной услуги.</w:t>
      </w:r>
    </w:p>
    <w:bookmarkEnd w:id="2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5 с изменениями, внесенными приказом и.о. Министра юстиции РК от 21.10.2022 </w:t>
      </w:r>
      <w:r>
        <w:rPr>
          <w:rFonts w:ascii="Times New Roman"/>
          <w:b w:val="false"/>
          <w:i w:val="false"/>
          <w:color w:val="000000"/>
          <w:sz w:val="28"/>
        </w:rPr>
        <w:t>№ 876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> 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2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6. Заявление о регистрации и прилагаемые к нему документы представляются на казахском или русском языках. Иностранные имена и наименования юридических лиц указываются в казахской или русской транслитерации. </w:t>
      </w:r>
    </w:p>
    <w:bookmarkEnd w:id="26"/>
    <w:bookmarkStart w:name="z33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Физические лица, постоянно проживающие в Республике Казахстан, но временно находящиеся за ее пределами, могут осуществлять свои права заявителя, а также права заинтересованного лица без патентного поверенного при указании адреса для переписки в пределах Республики Казахстан.</w:t>
      </w:r>
    </w:p>
    <w:bookmarkEnd w:id="27"/>
    <w:bookmarkStart w:name="z34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Заявлению на оказание государственной услуги автоматически присваивается регистрационный номер на момент поступления услугодателю.</w:t>
      </w:r>
    </w:p>
    <w:bookmarkEnd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обращении услугополучателя после окончания рабочего времени, в выходные и праздничные дни согласно трудовому законодательству Республики Казахстан, прием заявлений и выдача результатов оказания государственной услуги осуществляются следующим рабочим днем.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Услугодатель в течение 2 (двух) рабочих дней с момента регистрации документов проверяет их полноту.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представлении услугополучателем неполного пакета документов или отсутствии сведений, необходимых для оказания государственной услуги в соответствии с настоящими правилами, услугодатель в сроки, указанные в части третьей настоящего пункта, направляет услугополучателю уведомление с указанием каким требованиям не соответствует пакет документов.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Срок приведения в соответствие указанных в уведомлении документов составляет 2 (два) рабочих дня со дня получения уведомления услугодателем.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случае, если в течение 2 (двух) рабочих дней со дня получения уведомления услугополучатель не привел его в соответствие с требованиями, услугодатель направляет отказ в дальнейшем рассмотрении заявления согласно приложению 6 к настоящим Правилам.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Сведения о документе, подтверждающем плату, услугодатель получает из соответствующей государственной цифровой системы через ПШЦП.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По результатам проверки соответствующих документов и оплаты, а также при отсутствии оснований для отказа, услугодатель в течение 5 (пяти) рабочих дней готовит уведомление об оказании государственной услуги и направляет в "личный кабинет" услугополучателя в электронной форме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5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вынесении решения об отказе в оказании государственной услуги, услугодатель в течение 1 (одного) рабочего дня уведомляет услугополучателя о предварительном решении об отказе в оказании государственной услуги, а также времени и месте (способе) проведения заслушивания для предоставления возможности услугополучателю выразить позицию по предварительному решению.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Уведомление о заслушивании направляется не менее чем за 3 (три) рабочих дня до завершения срока оказания государственной услуги. Заслушивание проводится не позднее 2 (двух) рабочих дней со дня уведомления.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 результатам заслушивания услугодатель выдает разрешение либо мотивированный отказ в оказании государственной услуги.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7 - в редакции приказа Министра юстиции РК от 30.06.2021 </w:t>
      </w:r>
      <w:r>
        <w:rPr>
          <w:rFonts w:ascii="Times New Roman"/>
          <w:b w:val="false"/>
          <w:i w:val="false"/>
          <w:color w:val="000000"/>
          <w:sz w:val="28"/>
        </w:rPr>
        <w:t>№ 550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с изменением, внесенным приказом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> 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19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7-1. Приостановление срока оказания государственной услуги начинается со дня направления уведомления услугополучателю о решении услугодателя по приостановлению процесса оказания государственной услуги. Течение срока оказания государственной услуги возобновляется со дня вынесения решения услугодателем о возобновлении процесса оказания государственной услуги.</w:t>
      </w:r>
    </w:p>
    <w:bookmarkEnd w:id="2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7-1 в соответствии с приказом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20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7-2. Услугодатель приостанавливает процесс оказания государственной услуги в случаях:</w:t>
      </w:r>
    </w:p>
    <w:bookmarkEnd w:id="30"/>
    <w:bookmarkStart w:name="z121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смерти гражданина (в том числе объявления умершим) или реорганизации, ликвидации юридического лица, если права услугополучателей на получение соответствующих материальных или нематериальных благ допускает правопреемство;</w:t>
      </w:r>
    </w:p>
    <w:bookmarkEnd w:id="31"/>
    <w:bookmarkStart w:name="z122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признания гражданина недееспособным и (или) ограниченно дееспособным в установленном законами Республики Казахстан порядке;</w:t>
      </w:r>
    </w:p>
    <w:bookmarkEnd w:id="32"/>
    <w:bookmarkStart w:name="z123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невозможности оказания государственной услуги до разрешения вопросов, рассматриваемых государственными органами либо в судебном порядке.</w:t>
      </w:r>
    </w:p>
    <w:bookmarkEnd w:id="3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7-2 в соответствии с приказом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24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7-3. Процесс оказания государственной услуги приостанавливается:</w:t>
      </w:r>
    </w:p>
    <w:bookmarkEnd w:id="34"/>
    <w:bookmarkStart w:name="z125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в случаях, предусмотренных подпунктами 1) и 2) пункта 7-2 настоящих Правил, – до определения правопреемника умершего лица или назначения недееспособному лицу опекуна;</w:t>
      </w:r>
    </w:p>
    <w:bookmarkEnd w:id="35"/>
    <w:bookmarkStart w:name="z126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 случаях, предусмотренных подпунктом 3) пункта 7-2 настоящих Правил, – до определения позиции государственным органом или до вступления в законную силу судебного акта.</w:t>
      </w:r>
    </w:p>
    <w:bookmarkEnd w:id="3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7-3 в соответствии с приказом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27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7-4. Услугодатель по ходатайству услугополучателя или по своей инициативе приостанавливает процесс оказания государственной услуги в случаях:</w:t>
      </w:r>
    </w:p>
    <w:bookmarkEnd w:id="37"/>
    <w:bookmarkStart w:name="z128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действия непреодолимой силы, временно препятствующей дальнейшему процессу оказанию услуги. Под действиями непреодолимой силы, временно препятствующей дальнейшему процессу оказания государственной услуги, понимается введение чрезвычайного положения, угроза или возникновение чрезвычайной ситуации природного и техногенного характера;</w:t>
      </w:r>
    </w:p>
    <w:bookmarkEnd w:id="38"/>
    <w:bookmarkStart w:name="z129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нахождения услугополучателя в служебной командировке, в медицинской организации на стационарном лечении, превышающих срок оказания государственной услуги, за исключением случаев получения услуги его законными представителями.</w:t>
      </w:r>
    </w:p>
    <w:bookmarkEnd w:id="3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7-4 в соответствии с приказом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1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 В случае регистрации услугодатель публикует в бюллетене сведения о регистрации передачи исключительного права на объекты промышленной собственности.</w:t>
      </w:r>
    </w:p>
    <w:bookmarkEnd w:id="40"/>
    <w:bookmarkStart w:name="z42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При внесении изменений и (или) дополнений в настоящие Правила уполномоченный орган направляет оператору "цифрового правительства", в Единый контакт-центр, услугодателю информацию о таких изменениях и (или) дополнениях в течение трех рабочих дней после государственной регистрации в Министерстве юстиции соответствующего нормативного правового акта.</w:t>
      </w:r>
    </w:p>
    <w:bookmarkEnd w:id="41"/>
    <w:bookmarkStart w:name="z496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подпунктом 11) пункта 2 </w:t>
      </w:r>
      <w:r>
        <w:rPr>
          <w:rFonts w:ascii="Times New Roman"/>
          <w:b w:val="false"/>
          <w:i w:val="false"/>
          <w:color w:val="000000"/>
          <w:sz w:val="28"/>
        </w:rPr>
        <w:t>статьи 5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о госуслугах, услугодатель обеспечивает внесение данных в цифровую систему мониторинга оказания государственных услуг о стадии оказания государственной услуги в порядке, установленном </w:t>
      </w:r>
      <w:r>
        <w:rPr>
          <w:rFonts w:ascii="Times New Roman"/>
          <w:b w:val="false"/>
          <w:i w:val="false"/>
          <w:color w:val="000000"/>
          <w:sz w:val="28"/>
        </w:rPr>
        <w:t>приказом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исполняющего обязанности Министра транспорта и коммуникаций Республики Казахстан от 14 июня 2013 года № 452 "Об утверждении Правил внесения данных в цифровую систему мониторинга оказания государственных услуг о стадии оказания государственной услуги" (зарегистрирован в Реестре государственной регистрации нормативных правовых актов под № 8555).</w:t>
      </w:r>
    </w:p>
    <w:bookmarkEnd w:id="4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9 - в редакции приказа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3" w:id="4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3. Порядок регистрации предоставления права на объекты промышленной собственности</w:t>
      </w:r>
    </w:p>
    <w:bookmarkEnd w:id="43"/>
    <w:bookmarkStart w:name="z44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10. Государственная услуга "Регистрация предоставления права на использование товарного знака, селекционного достижения и объекта промышленной собственности, а также топологии интегральной микросхемы" (далее – государственная услуга) оказывается услугодателем.</w:t>
      </w:r>
    </w:p>
    <w:bookmarkEnd w:id="4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10 - в редакции приказа Министра юстиции РК от 15.06.2021 </w:t>
      </w:r>
      <w:r>
        <w:rPr>
          <w:rFonts w:ascii="Times New Roman"/>
          <w:b w:val="false"/>
          <w:i w:val="false"/>
          <w:color w:val="000000"/>
          <w:sz w:val="28"/>
        </w:rPr>
        <w:t>№ 508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5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11. Для получения государственной услуги физическое и (или) юридическое лицо (далее – услугополучатель) направляет через портал заявление с приложением документов, указанных в пункте 8 перечня основных требований к оказанию государственной услуги "Регистрация предоставления права на использование товарного знака, селекционного достижения и объекта промышленной собственности, а также топологии интегральной микросхемы" согласно приложению 7 (далее – перечень), в форме электронного документа, подписанного ЭЦП,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приложениями 8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9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10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Правилам.</w:t>
      </w:r>
    </w:p>
    <w:bookmarkEnd w:id="4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11 - в редакции приказа и.о. Министра юстиции РК от 21.10.2022 </w:t>
      </w:r>
      <w:r>
        <w:rPr>
          <w:rFonts w:ascii="Times New Roman"/>
          <w:b w:val="false"/>
          <w:i w:val="false"/>
          <w:color w:val="000000"/>
          <w:sz w:val="28"/>
        </w:rPr>
        <w:t>№ 876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6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Перечень основных требований к оказанию государственной услуги, включающий характеристики процесса, форму, содержание и результат оказания, а также иные сведения с учетом особенностей предоставления государственной услуги, приведен в перечне.</w:t>
      </w:r>
    </w:p>
    <w:bookmarkEnd w:id="46"/>
    <w:bookmarkStart w:name="z47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Плата осуществляется безналичным способом через платежный шлюз банка второго уровня, интегрированного c цифровой системой услугодателя newcab.kazpatent.kz по банковским реквизитам, указанным в </w:t>
      </w:r>
      <w:r>
        <w:rPr>
          <w:rFonts w:ascii="Times New Roman"/>
          <w:b w:val="false"/>
          <w:i w:val="false"/>
          <w:color w:val="000000"/>
          <w:sz w:val="28"/>
        </w:rPr>
        <w:t>приложении 4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Правилам.</w:t>
      </w:r>
    </w:p>
    <w:bookmarkEnd w:id="47"/>
    <w:bookmarkStart w:name="z48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направлении услугополучателем заявления через портал в "личном кабинете" автоматически отображается статус о принятии запроса на оказание государственной услуги.</w:t>
      </w:r>
    </w:p>
    <w:bookmarkEnd w:id="4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12 с изменениями, внесенными приказом и.о. Министра юстиции РК от 21.10.2022 </w:t>
      </w:r>
      <w:r>
        <w:rPr>
          <w:rFonts w:ascii="Times New Roman"/>
          <w:b w:val="false"/>
          <w:i w:val="false"/>
          <w:color w:val="000000"/>
          <w:sz w:val="28"/>
        </w:rPr>
        <w:t>№ 876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> 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9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13. Заявление о регистрации и прилагаемые к нему документы представляются на казахском или русском языках. Иностранные имена и наименования юридических лиц указываются в казахской или русской транслитерации. </w:t>
      </w:r>
    </w:p>
    <w:bookmarkEnd w:id="49"/>
    <w:bookmarkStart w:name="z50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Физические лица, постоянно проживающие в Республике Казахстан, но временно находящиеся за ее пределами, могут осуществлять свои права заявителя, а также права заинтересованного лица без патентного поверенного при указании адреса для переписки в пределах Республики Казахстан.</w:t>
      </w:r>
    </w:p>
    <w:bookmarkEnd w:id="50"/>
    <w:bookmarkStart w:name="z51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14. Заявлению на оказание государственной услуги автоматически присваивается регистрационный номер на момент поступления услугодателю.</w:t>
      </w:r>
    </w:p>
    <w:bookmarkEnd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обращении услугополучателя после окончания рабочего времени, в выходные и праздничные дни согласно трудовому законодательству Республики Казахстан, прием заявлений и выдача результатов оказания государственной услуги осуществляются следующим рабочим днем.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Услугодатель в течение 2 (двух) рабочих дней с момента регистрации документов проверяет их полноту.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представлении услугополучателем неполного пакета документов или отсутствии сведений, необходимых для оказания государственной услуги в соответствии с настоящими правилами, услугодатель в сроки, указанные в части третьей настоящего пункта, направляет услугополучателю уведомление с указанием каким требованиям не соответствует пакет документов.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Срок приведения в соответствие указанных в уведомлении документов составляет 2 (два) рабочих дня со дня получения уведомления услугодателем.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случае, если в течение 2 (двух) рабочих дней со дня получения уведомления услугополучатель не привел его в соответствие с требованиями, услугодатель направляет отказ в дальнейшем рассмотрении заявления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13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Сведения о документе, подтверждающем плату, услугодатель получает из соответствующей государственной цифровой системы через ПШЦП.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По результатам проверки соответствующих документов и оплаты, а также при отсутствии оснований для отказа, услугодатель в течение 5 (пяти) рабочих дней готовит уведомление об оказании государственной услуги и направляет в "личный кабинет" услугополучателя в электронной форме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11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12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вынесении решения об отказе в оказании государственной услуги, услугодатель в течение 1 (одного) рабочего дня уведомляет услугополучателя о предварительном решении об отказе в оказании государственной услуги, а также времени и месте (способе) проведения заслушивания для предоставления возможности услугополучателю выразить позицию по предварительному решению.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Уведомление о заслушивании направляется не менее чем за 3 (три) рабочих дня до завершения срока оказания государственной услуги. Заслушивание проводится не позднее 2 (двух) рабочих дней со дня уведомления.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 результатам заслушивания услугодатель выдает разрешение либо мотивированный отказ в оказании государственной услуги.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14 - в редакции приказа Министра юстиции РК от 30.06.2021 </w:t>
      </w:r>
      <w:r>
        <w:rPr>
          <w:rFonts w:ascii="Times New Roman"/>
          <w:b w:val="false"/>
          <w:i w:val="false"/>
          <w:color w:val="000000"/>
          <w:sz w:val="28"/>
        </w:rPr>
        <w:t>№ 550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с изменением, внесенным приказом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> 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97" w:id="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14-1. Приостановление срока оказания государственной услуги начинается со дня направления уведомления услугополучателю о решении услугодателя по приостановлению процесса оказания государственной услуги. Течение срока оказания государственной услуги возобновляется со дня вынесения решения услугодателем о возобновлении процесса оказания государственной услуги.</w:t>
      </w:r>
    </w:p>
    <w:bookmarkEnd w:id="5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14-1 в соответствии с приказом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98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14-2. Услугодатель приостанавливает процесс оказания государственной услуги в случаях:</w:t>
      </w:r>
    </w:p>
    <w:bookmarkEnd w:id="53"/>
    <w:bookmarkStart w:name="z499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смерти гражданина (в том числе объявления умершим) или реорганизации, ликвидации юридического лица, если права услугополучателей на получение соответствующих материальных или нематериальных благ допускает правопреемство;</w:t>
      </w:r>
    </w:p>
    <w:bookmarkEnd w:id="54"/>
    <w:bookmarkStart w:name="z500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признания гражданина недееспособным и (или) ограниченно дееспособным в установленном законами Республики Казахстан порядке;</w:t>
      </w:r>
    </w:p>
    <w:bookmarkEnd w:id="55"/>
    <w:bookmarkStart w:name="z501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невозможности оказания государственной услуги до разрешения вопросов, рассматриваемых государственными органами либо в судебном порядке.</w:t>
      </w:r>
    </w:p>
    <w:bookmarkEnd w:id="5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14-2 в соответствии с приказом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502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14-3. Процесс оказания государственной услуги приостанавливается:</w:t>
      </w:r>
    </w:p>
    <w:bookmarkEnd w:id="57"/>
    <w:bookmarkStart w:name="z503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в случаях, предусмотренных подпунктами 1) и 2) пункта 7-2 настоящих Правил, – до определения правопреемника умершего лица или назначения недееспособному лицу опекуна;</w:t>
      </w:r>
    </w:p>
    <w:bookmarkEnd w:id="58"/>
    <w:bookmarkStart w:name="z504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 случаях, предусмотренных подпунктом 3) пункта 7-2 настоящих Правил, – до определения позиции государственным органом или до вступления в законную силу судебного акта.</w:t>
      </w:r>
    </w:p>
    <w:bookmarkEnd w:id="5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14-3 в соответствии с приказом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505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14-4. Услугодатель по ходатайству услугополучателя или по своей инициативе приостанавливает процесс оказания государственной услуги в случаях:</w:t>
      </w:r>
    </w:p>
    <w:bookmarkEnd w:id="60"/>
    <w:bookmarkStart w:name="z506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действия непреодолимой силы, временно препятствующей дальнейшему процессу оказанию услуги. Под действиями непреодолимой силы, временно препятствующей дальнейшему процессу оказания государственной услуги, понимается введение чрезвычайного положения, угроза или возникновение чрезвычайной ситуации природного и техногенного характера;</w:t>
      </w:r>
    </w:p>
    <w:bookmarkEnd w:id="61"/>
    <w:bookmarkStart w:name="z507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нахождения услугополучателя в служебной командировке, в медицинской организации на стационарном лечении, превышающих срок оказания государственной услуги, за исключением случаев получения услуги его законными представителями.</w:t>
      </w:r>
    </w:p>
    <w:bookmarkEnd w:id="6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14-4 в соответствии с приказом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58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15. В случае регистрации услугодатель публикует в бюллетене сведения о регистрации предоставления права на объекты промышленной собственности.</w:t>
      </w:r>
    </w:p>
    <w:bookmarkEnd w:id="63"/>
    <w:bookmarkStart w:name="z59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16. При внесении изменений и (или) дополнений в настоящие Правила уполномоченный орган направляет оператору "цифрового правительства", в Единый контакт-центр, услугодателю информацию о таких изменениях и (или) дополнениях в течение трех рабочих дней после государственной регистрации в Министерстве юстиции соответствующего нормативного правового акта.</w:t>
      </w:r>
    </w:p>
    <w:bookmarkEnd w:id="64"/>
    <w:bookmarkStart w:name="z515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подпунктом 11) пункта 2 </w:t>
      </w:r>
      <w:r>
        <w:rPr>
          <w:rFonts w:ascii="Times New Roman"/>
          <w:b w:val="false"/>
          <w:i w:val="false"/>
          <w:color w:val="000000"/>
          <w:sz w:val="28"/>
        </w:rPr>
        <w:t>статьи 5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о госуслугах, услугодатель обеспечивает внесение данных в цифровую систему мониторинга оказания государственных услуг о стадии оказания государственной услуги в порядке, установленном </w:t>
      </w:r>
      <w:r>
        <w:rPr>
          <w:rFonts w:ascii="Times New Roman"/>
          <w:b w:val="false"/>
          <w:i w:val="false"/>
          <w:color w:val="000000"/>
          <w:sz w:val="28"/>
        </w:rPr>
        <w:t>приказом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исполняющего обязанности Министра транспорта и коммуникаций Республики Казахстан от 14 июня 2013 года № 452 "Об утверждении Правил внесения данных в цифровую систему мониторинга оказания государственных услуг о стадии оказания государственной услуги" (зарегистрирован в Реестре государственной регистрации нормативных правовых актов под № 8555).</w:t>
      </w:r>
    </w:p>
    <w:bookmarkEnd w:id="6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16 - в редакции приказа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0" w:id="6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4. Порядок обжалования решений, действий (бездействия) услугодателя и (или) его должностных лиц по вопросу оказания государственных услуг</w:t>
      </w:r>
    </w:p>
    <w:bookmarkEnd w:id="66"/>
    <w:bookmarkStart w:name="z61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17. Жалоба на решение, действий (бездействия) сотрудников структурных подразделений уполномоченного органа подается на имя руководителя услугодателя и (или) в уполномоченный орган по оценке и контролю за качеством оказания государственных услуг (далее – орган, рассматривающий жалобу) в соответствии с законодательством Республики Казахстан.</w:t>
      </w:r>
    </w:p>
    <w:bookmarkEnd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Рассмотрение жалобы по вопросам оказания государственных услуг производится вышестоящим административным органом, должностным лицом, органом, рассматривающим жалобу.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Жалобы подается услугодателю и (или) должностному лицу, чье решение, действие (бездействие) обжалуются.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Услогодатель должностное лицо, чье решение, действие (бездействие) обжалуются, не позднее 3 (трех) рабочих дней со дня поступления жалобы направляют ее в орган, рассматривающий жалобу.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этом услугодатель, должностное лицо, решение, действие (бездействие) обжалуются, не направляет жалобу в орган, рассматривающий жалобу, если он в течение 3 (трех) рабочих дней примет решение либо административное действие, полностью удовлетворяющие требованиям, указанным в жалобе.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Жалоба услугополучателя, поступившая в адрес услугодателя, в соответствии с подпунктом 2) пункта 3 </w:t>
      </w:r>
      <w:r>
        <w:rPr>
          <w:rFonts w:ascii="Times New Roman"/>
          <w:b w:val="false"/>
          <w:i w:val="false"/>
          <w:color w:val="000000"/>
          <w:sz w:val="28"/>
        </w:rPr>
        <w:t>статьи 25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о госуслугах подлежит рассмотрению в течение 5 (пяти) рабочих дней со дня ее регистрации.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Жалоба услугополучателя, поступившая в адрес органа, рассматривающего жалобу, подлежит рассмотрению в течение 15 (пятнадцати) рабочих дней со дня ее регистрации.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17 - в редакции приказа Министра юстиции РК от 30.06.2021 </w:t>
      </w:r>
      <w:r>
        <w:rPr>
          <w:rFonts w:ascii="Times New Roman"/>
          <w:b w:val="false"/>
          <w:i w:val="false"/>
          <w:color w:val="000000"/>
          <w:sz w:val="28"/>
        </w:rPr>
        <w:t>№ 550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4" w:id="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18. В случаях несогласия с результатами оказанной государственной услуги, услугополучатель обращается в суд в установленном законодательством Республики Казахстан порядке.</w:t>
      </w:r>
    </w:p>
    <w:bookmarkEnd w:id="68"/>
    <w:bookmarkStart w:name="z65" w:id="6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5. Порядок регистрации предоставления права на открытую или принудительную лицензию на объект промышленной собственности</w:t>
      </w:r>
    </w:p>
    <w:bookmarkEnd w:id="69"/>
    <w:bookmarkStart w:name="z66"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19. Для предоставления права на открытую лицензию патентообладатель подает в Республиканское государственное предприятие на праве хозяйственного ведения "Национальный институт интеллектуальной собственности" Комитета по правам интеллектуальной собственности Министерства юстиции Республики Казахстан (далее – РГП на ПХВ "НИИС") заявление о предоставлении любому лицу права на получение лицензии на использование объекта промышленной собственности.</w:t>
      </w:r>
    </w:p>
    <w:bookmarkEnd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РГП на ПХВ "НИИС" публикует в бюллетене сведения о предоставлении открытой лицензии.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Лицо, желающее приобрести указанную лицензию, заключает с патентообладателем договор в письменной форме. Споры по условиям договора рассматриваются в суде в соответствии с действующим законодательством.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19 - в редакции приказа Министра юстиции РК от 15.06.2021 </w:t>
      </w:r>
      <w:r>
        <w:rPr>
          <w:rFonts w:ascii="Times New Roman"/>
          <w:b w:val="false"/>
          <w:i w:val="false"/>
          <w:color w:val="000000"/>
          <w:sz w:val="28"/>
        </w:rPr>
        <w:t>№ 508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с изменением, внесенным приказом Министра юстиции РК от 28.04.2026 </w:t>
      </w:r>
      <w:r>
        <w:rPr>
          <w:rFonts w:ascii="Times New Roman"/>
          <w:b w:val="false"/>
          <w:i w:val="false"/>
          <w:color w:val="00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> (вводится в действие c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9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20. На основании решения суда о предоставлении принудительной лицензии РГП на ПХВ "НИИС" вносит в Государственный реестр соответствующие сведения и осуществляет их публикацию. Датой регистрации считается дата вынесения решения суда.</w:t>
      </w:r>
    </w:p>
    <w:bookmarkEnd w:id="7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20 - в редакции приказа Министра юстиции РК от 15.06.2021 </w:t>
      </w:r>
      <w:r>
        <w:rPr>
          <w:rFonts w:ascii="Times New Roman"/>
          <w:b w:val="false"/>
          <w:i w:val="false"/>
          <w:color w:val="000000"/>
          <w:sz w:val="28"/>
        </w:rPr>
        <w:t>№ 508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регистрации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в соответствующих государственных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реестрах передачи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исключительного права,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предоставления права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на использование объекта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промышленной собственности,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открытую или принудительную лицензию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bookmarkStart w:name="z72" w:id="7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основных требований к оказанию государственной услуги</w:t>
      </w:r>
      <w:r>
        <w:br/>
      </w:r>
      <w:r>
        <w:rPr>
          <w:rFonts w:ascii="Times New Roman"/>
          <w:b/>
          <w:i w:val="false"/>
          <w:color w:val="000000"/>
        </w:rPr>
        <w:t>"Регистрация передачи исключительного прав на товарный знак, селекционное</w:t>
      </w:r>
      <w:r>
        <w:br/>
      </w:r>
      <w:r>
        <w:rPr>
          <w:rFonts w:ascii="Times New Roman"/>
          <w:b/>
          <w:i w:val="false"/>
          <w:color w:val="000000"/>
        </w:rPr>
        <w:t>достижение и объект промышленной собственности, а также топологии интегральной микросхемы"</w:t>
      </w:r>
    </w:p>
    <w:bookmarkEnd w:id="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1 - в редакции приказа Министра юстиции РК от 28.04.2026 </w:t>
      </w:r>
      <w:r>
        <w:rPr>
          <w:rFonts w:ascii="Times New Roman"/>
          <w:b w:val="false"/>
          <w:i w:val="false"/>
          <w:color w:val="ff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</w:p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4100"/>
        <w:gridCol w:w="4100"/>
        <w:gridCol w:w="4100"/>
      </w:tblGrid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517" w:id="73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Наименование государственной услуги:</w:t>
            </w:r>
          </w:p>
          <w:bookmarkEnd w:id="73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"Регистрация передачи исключительного прав на товарный знак, селекционное достижение и объект промышленной собственности, а также топологии интегральной микросхемы"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519" w:id="74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1</w:t>
            </w:r>
          </w:p>
          <w:bookmarkEnd w:id="74"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услугодателя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Республиканское государственное предприятие на праве хозяйственного ведения "Национальный институт интеллектуальной собственности" Комитета по правам интеллектуальной собственности Министерства юстиции Республики Казахстан (далее – услугодатель).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подвида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(при наличии)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отсутствует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527" w:id="75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</w:t>
            </w:r>
          </w:p>
          <w:bookmarkEnd w:id="75"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Способы предоставления государственной услуги (каналы доступа)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через веб-портал "цифрового правительства": www.egov.kz (далее – портал).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531" w:id="76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3</w:t>
            </w:r>
          </w:p>
          <w:bookmarkEnd w:id="76"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Срок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10 (десять) рабочих дней 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535" w:id="77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4</w:t>
            </w:r>
          </w:p>
          <w:bookmarkEnd w:id="77"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Форма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электронная (частично цифровизированная)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539" w:id="78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5</w:t>
            </w:r>
          </w:p>
          <w:bookmarkEnd w:id="78"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Результат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Уведомление о регистрации передачи исключительного права на объекты промышленной собственности либо мотивированный ответ об отказе в оказании государственной услуги.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543" w:id="79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6</w:t>
            </w:r>
          </w:p>
          <w:bookmarkEnd w:id="79"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Размер платы, взимаемой с заявителя при оказании государственной услуги и ее подвидов (при наличии), и способы ее взимания в случаях, предусмотренных законодательством Республики Казахстан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Государственная услуга оказывается на платной основе в соответствии с Ценами на услуги в области охраны объектов промышленной собственности, утверждаемыми согласно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пункту 2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статьи 4-1 Закона Республики Казахстан "Патентный закон Республики Казахстан" и размещаемыми на официальных сайтах уполномоченного органа www.adilet.gov.kz и услугодателя www.kazpatent.kz.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547" w:id="80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7</w:t>
            </w:r>
          </w:p>
          <w:bookmarkEnd w:id="80"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График работы услугодателя и объектов информации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1) услугодателя – с понедельника по пятницу включительно с 8:30 часов до 17:30 часов, с перерывом на обед с 12:00 часов до 13:00 часов, кроме выходных и праздничных дней, согласно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Трудовому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кодексу Республики Казахстан (далее – Кодекс)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Закону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Республики Казахстан "О праздниках в Республике Казахстан" (далее – Закон о праздниках);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веб-портала – круглосуточно, за исключением перерывов, связанных с проведением технических работ (при обращении услугополучателя после окончания рабочего времени, в выходные и праздничные дни согласно Кодексу и Закону о праздниках, прием заявления и выдача результата оказания государственной услуги осуществляется следующим рабочим днем).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551" w:id="81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8</w:t>
            </w:r>
          </w:p>
          <w:bookmarkEnd w:id="81"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документов и сведений, истребуемых у услугополучателя для оказания государственной услуги и ее подвидов (при наличии)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заявление физического и (или) юридического лица для регистрации передачи исключительного права на объекты промышленной собственности по договору уступки/частичной уступки в электронном виде по формам согласно приложениям 2 и 3 к настоящим Правилам;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электронная копия договора о передаче исключительного права на использование объекта промышленной собственности либо нотариально заверенной копии договора;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3) электронная копия решения органов управления владельца охранного документа или исключительных прав, общего собрания учредителей или акционеров по вопросу заключения договора и представления полномочий по подписанию договора руководителем предприятия, в случае подачи заявления национальным услугополучателем;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4) электронная копия доверенности в случае подачи заявления через представителя. Сведения о документе, подтверждающем плату, услугодатель получает из соответствующей государственной цифровой системы через ПШЦП.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555" w:id="82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9</w:t>
            </w:r>
          </w:p>
          <w:bookmarkEnd w:id="82"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Основания для отказа в оказании государственной услуги и ее подвидов (при наличии), установленные законами Республики Казахстан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истечение срока для восстановления прекращенного срока действия исключительного права на объект;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истечение срока для устранения оснований, временно препятствующих регистрации;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3) получение заявления о регистрации от лица, не являющегося стороной договора;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4) отсутствие регистрации права на распоряжение исключительным правом на объекты промышленной собственности. В случае нарушения требований к оформлению документов или наличия оснований, препятствующих регистрации договора, но которые могут быть устранены, услугодателем направляется уведомление услугополучателю с предложением в трехмесячный срок с даты его отправки представить отсутствующие или исправленные документы либо внести необходимые изменения и дополнения. В этом случае, срок проведения проверки документов исчисляется с даты представления отсутствующих или исправленных документов.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559" w:id="83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10</w:t>
            </w:r>
          </w:p>
          <w:bookmarkEnd w:id="83"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Иные требования с учетом особенностей оказания государственной услуги, в том числе оказываемой в электронной форме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"личного кабинета" портала, а также единого контакт-центра "1414", 8-800-080-7777;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контактные телефоны справочных служб по вопросам оказания государственной услуги указаны на интернет-ресурсах уполномоченного органа www.adilet.gov.kz и услугодателя www.kazpatent.kz.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2 к Правилам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регистрации в соответствующих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государственных реестрах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передачи исключительного права,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предоставления права на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использование объекта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промышленной собственности,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открытую или принудительную лицензию"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bookmarkStart w:name="z75" w:id="8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                               ЗАЯВЛЕНИЕ</w:t>
      </w:r>
      <w:r>
        <w:br/>
      </w:r>
      <w:r>
        <w:rPr>
          <w:rFonts w:ascii="Times New Roman"/>
          <w:b/>
          <w:i w:val="false"/>
          <w:color w:val="000000"/>
        </w:rPr>
        <w:t xml:space="preserve">             о передачи исключительного права по договору уступки</w:t>
      </w:r>
    </w:p>
    <w:bookmarkEnd w:id="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Прошу зарегистрировать передачу исключительного права по договор уступки в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отношении охранного документа (охранных документов), указанного (указанных) в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настоящем заявлении.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1. Наименование (наименования) и номер (номера) охранного документа (охранных  документов):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2. Владелец (Ф.И.О. при его наличии (далее – ФИО) физического лица / наименование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 юридического лица</w:t>
      </w:r>
      <w:r>
        <w:rPr>
          <w:rFonts w:ascii="Times New Roman"/>
          <w:b w:val="false"/>
          <w:i w:val="false"/>
          <w:color w:val="000000"/>
          <w:vertAlign w:val="superscript"/>
        </w:rPr>
        <w:t>1</w:t>
      </w:r>
      <w:r>
        <w:rPr>
          <w:rFonts w:ascii="Times New Roman"/>
          <w:b w:val="false"/>
          <w:i w:val="false"/>
          <w:color w:val="000000"/>
          <w:sz w:val="28"/>
        </w:rPr>
        <w:t>; юридический адрес):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3. Правопреемник (Ф.И.О. физического лица / наименование юридического лица</w:t>
      </w:r>
      <w:r>
        <w:rPr>
          <w:rFonts w:ascii="Times New Roman"/>
          <w:b w:val="false"/>
          <w:i w:val="false"/>
          <w:color w:val="000000"/>
          <w:vertAlign w:val="superscript"/>
        </w:rPr>
        <w:t>2</w:t>
      </w:r>
      <w:r>
        <w:rPr>
          <w:rFonts w:ascii="Times New Roman"/>
          <w:b w:val="false"/>
          <w:i w:val="false"/>
          <w:color w:val="000000"/>
          <w:sz w:val="28"/>
        </w:rPr>
        <w:t xml:space="preserve">;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юридический адрес):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4. Патентный поверенный или иной представитель заявителя  ________________________________________________________________________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5. Адрес для переписки, контактный телефон 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Приложения: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√ Договор на __ листах;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√ Доверенность, подтверждающая полномочия патентного поверенного или другого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полномочного представителя на __ листах в __ экземплярах;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√ Документ, подтверждающий оплату услуг услугодателя;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√ Другой документ (указать)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Дата ЭЦП (Ф.И.О.)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роль)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3 к Правилам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регистрации в соответствующих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государственных реестрах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передачи исключительного права,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предоставления права на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использование объекта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промышленной собственности,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открытую или принудительную лицензию"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bookmarkStart w:name="z78" w:id="8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                               ЗАЯВЛЕНИЕ</w:t>
      </w:r>
      <w:r>
        <w:br/>
      </w:r>
      <w:r>
        <w:rPr>
          <w:rFonts w:ascii="Times New Roman"/>
          <w:b/>
          <w:i w:val="false"/>
          <w:color w:val="000000"/>
        </w:rPr>
        <w:t xml:space="preserve">             о передачи исключительного права по договору частичной уступки</w:t>
      </w:r>
    </w:p>
    <w:bookmarkEnd w:id="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Прошу зарегистрировать передачу исключительного права по договору частичной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уступки в отношении охранного документа (охранных документов), указанного (указанных) в настоящем заявлении.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1. Наименование (наименования) и номер (номера) охранного документа (охранных документов):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2. Владелец (Ф.И.О. при его наличии (далее – ФИО) физического лица /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наименование юридического лица</w:t>
      </w:r>
      <w:r>
        <w:rPr>
          <w:rFonts w:ascii="Times New Roman"/>
          <w:b w:val="false"/>
          <w:i w:val="false"/>
          <w:color w:val="000000"/>
          <w:vertAlign w:val="superscript"/>
        </w:rPr>
        <w:t>3</w:t>
      </w:r>
      <w:r>
        <w:rPr>
          <w:rFonts w:ascii="Times New Roman"/>
          <w:b w:val="false"/>
          <w:i w:val="false"/>
          <w:color w:val="000000"/>
          <w:sz w:val="28"/>
        </w:rPr>
        <w:t>; юридический адрес):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3. Правопреемник (Ф.И.О. физического лица / наименование юридического лица</w:t>
      </w:r>
      <w:r>
        <w:rPr>
          <w:rFonts w:ascii="Times New Roman"/>
          <w:b w:val="false"/>
          <w:i w:val="false"/>
          <w:color w:val="000000"/>
          <w:vertAlign w:val="superscript"/>
        </w:rPr>
        <w:t>4</w:t>
      </w:r>
      <w:r>
        <w:rPr>
          <w:rFonts w:ascii="Times New Roman"/>
          <w:b w:val="false"/>
          <w:i w:val="false"/>
          <w:color w:val="000000"/>
          <w:sz w:val="28"/>
        </w:rPr>
        <w:t>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юридический адрес): 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4. Патентный поверенный или иной представитель заявителя 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5. Объем передаваемых прав, предусмотренных договором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6. Адрес для переписки, контактный телефон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Приложения: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√ Договор на __ листах;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√ Доверенность, подтверждающая полномочия патентного поверенного или другого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полномочного представителя на __ листах в __ экземплярах;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√ Документ, подтверждающий оплату услуг услугодателя;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√ Другой документ (указать) Дата ЭЦП (Ф.И.О.)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(роль)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4 к Правилам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регистрации в соответствующих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государственных реестрах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передачи исключительного права,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предоставления права на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использование объекта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промышленной собственности,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открытую или принудительную лицензию"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bookmarkStart w:name="z81" w:id="8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Банковские реквизиты, необходимые для оплаты услуг услугодателя</w:t>
      </w:r>
    </w:p>
    <w:bookmarkEnd w:id="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4 - в редакции приказа Министра юстиции РК от 28.04.2026 </w:t>
      </w:r>
      <w:r>
        <w:rPr>
          <w:rFonts w:ascii="Times New Roman"/>
          <w:b w:val="false"/>
          <w:i w:val="false"/>
          <w:color w:val="ff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Получатель: Республиканское государственное предприятие на праве хозяйственного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ведения "Национальный институт интеллектуальной собственности" Комитета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 правам интеллектуальной собственности Министерства юстиции Республики Казахстан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Адрес: 010000, Республика Казахстан, город Астана, район Есиль, проспект Мәңгілік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ел, здание 57А, нежилое помещение 8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БИН: 020940003199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КБЕ: 16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КНП: 859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Наименование банка, ИИК, БИК: Акционерное общество "Нурбанк"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KZ8584905KZ006015415NURSKZKX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Акционерное общество "Народный Банк Казахстана" KZ386010111000288323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HSBKKZKX, KZ366017111000000792 HSBKKZKX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Акционерное общество "Bereke Bank" KZ14914012203KZ0047J SABRKZKA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Филиал акционерного общества "ForteBank" в городе Астана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KZ1096503F0007611692IRTYKZKA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5 к Правилам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регистрации в соответствующих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государственных реестрах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передачи исключительного права,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предоставления права на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использование объекта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промышленной собственности,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открытую или принудительную лицензию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Регистрационный номер договора: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Дата регистрации договора: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Патентообладатель: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Правопреемник</w:t>
      </w:r>
    </w:p>
    <w:bookmarkStart w:name="z110" w:id="8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УВЕДОМЛЕНИЕ</w:t>
      </w:r>
      <w:r>
        <w:br/>
      </w:r>
      <w:r>
        <w:rPr>
          <w:rFonts w:ascii="Times New Roman"/>
          <w:b/>
          <w:i w:val="false"/>
          <w:color w:val="000000"/>
        </w:rPr>
        <w:t>об оказании государственной услуги "Регистрация передачи исключительного прав</w:t>
      </w:r>
      <w:r>
        <w:br/>
      </w:r>
      <w:r>
        <w:rPr>
          <w:rFonts w:ascii="Times New Roman"/>
          <w:b/>
          <w:i w:val="false"/>
          <w:color w:val="000000"/>
        </w:rPr>
        <w:t>на товарный знак, селекционное достижение и объект промышленной собственности,</w:t>
      </w:r>
      <w:r>
        <w:br/>
      </w:r>
      <w:r>
        <w:rPr>
          <w:rFonts w:ascii="Times New Roman"/>
          <w:b/>
          <w:i w:val="false"/>
          <w:color w:val="000000"/>
        </w:rPr>
        <w:t>а также топологии интегральной микросхемы"</w:t>
      </w:r>
    </w:p>
    <w:bookmarkEnd w:id="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5 - в редакции приказа Министра юстиции РК от 28.04.2026 </w:t>
      </w:r>
      <w:r>
        <w:rPr>
          <w:rFonts w:ascii="Times New Roman"/>
          <w:b w:val="false"/>
          <w:i w:val="false"/>
          <w:color w:val="ff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Республиканское государственное предприятие на праве хозяйственного ведения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"Национальный институт интеллектуальной собственности" Комитета по правам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интеллектуальной собственности Министерства юстиции Республики Казахстан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уведомляет, что в соответствии с пунктом _ статьи _ </w:t>
      </w:r>
      <w:r>
        <w:rPr>
          <w:rFonts w:ascii="Times New Roman"/>
          <w:b w:val="false"/>
          <w:i w:val="false"/>
          <w:color w:val="000000"/>
          <w:sz w:val="28"/>
        </w:rPr>
        <w:t>Патентного закона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Казахстан "</w:t>
      </w:r>
      <w:r>
        <w:rPr>
          <w:rFonts w:ascii="Times New Roman"/>
          <w:b w:val="false"/>
          <w:i w:val="false"/>
          <w:color w:val="000000"/>
          <w:sz w:val="28"/>
        </w:rPr>
        <w:t>Об охране селекционных достижений</w:t>
      </w:r>
      <w:r>
        <w:rPr>
          <w:rFonts w:ascii="Times New Roman"/>
          <w:b w:val="false"/>
          <w:i w:val="false"/>
          <w:color w:val="000000"/>
          <w:sz w:val="28"/>
        </w:rPr>
        <w:t>" договор комплексной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предпринимательской (суб) лицензии о предоставлении (не) исключительной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лицензии на использование селекционного (-ых) достижения (-ий) № 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зарегистрирован в Государственном реестре селекционных достижений Республики Казахстан.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Приложение: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(Электронная цифровая подпись)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6 к Правилам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регистрации в соответствующих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государственных реестрах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передачи исключительного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права, предоставления права на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использование объекта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промышленной собственности,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открытую или принудительную лицензию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Регистрационный номер договора: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Дата регистрации договора: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Патентообладатель, Лицензиар (Сублицензиар),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Комплексный лицензиар (Сублицензиар):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Правопреемник, Лицензиат (Сублицензиат),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Комплексный лицензиат (Сублицензиат):</w:t>
      </w:r>
    </w:p>
    <w:bookmarkStart w:name="z112" w:id="8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МОТИВИРОВАННЫЙ ОТКАЗ</w:t>
      </w:r>
      <w:r>
        <w:br/>
      </w:r>
      <w:r>
        <w:rPr>
          <w:rFonts w:ascii="Times New Roman"/>
          <w:b/>
          <w:i w:val="false"/>
          <w:color w:val="000000"/>
        </w:rPr>
        <w:t>в дальнейшем рассмотрении заявления</w:t>
      </w:r>
    </w:p>
    <w:bookmarkEnd w:id="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6 - в редакции приказа Министра юстиции РК от 28.04.2026 </w:t>
      </w:r>
      <w:r>
        <w:rPr>
          <w:rFonts w:ascii="Times New Roman"/>
          <w:b w:val="false"/>
          <w:i w:val="false"/>
          <w:color w:val="ff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Республиканское государственное предприятие на праве хозяйственного ведения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"Национальный институт интеллектуальной собственности" Комитета по правам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интеллектуальной собственности Министерства юстиции Республики Казахстан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сообщает, что в связи с ____________, согласно </w:t>
      </w:r>
      <w:r>
        <w:rPr>
          <w:rFonts w:ascii="Times New Roman"/>
          <w:b w:val="false"/>
          <w:i w:val="false"/>
          <w:color w:val="000000"/>
          <w:sz w:val="28"/>
        </w:rPr>
        <w:t>статье 19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Казахстан "О государственных и социально ответственных услугах" в дальнейшем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рассмотрении заявления отказано.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Приложение: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(Электронная цифровая подпись)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7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регистрации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в соответствующих государственных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реестрах передачи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исключительного права,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предоставления права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на использование объекта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промышленной собственности,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открытую или принудительную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лицензию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bookmarkStart w:name="z90" w:id="8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основных требований к оказанию государственной услуги</w:t>
      </w:r>
      <w:r>
        <w:br/>
      </w:r>
      <w:r>
        <w:rPr>
          <w:rFonts w:ascii="Times New Roman"/>
          <w:b/>
          <w:i w:val="false"/>
          <w:color w:val="000000"/>
        </w:rPr>
        <w:t>"Регистрация предоставления права на использование товарного знака, селекционного</w:t>
      </w:r>
      <w:r>
        <w:br/>
      </w:r>
      <w:r>
        <w:rPr>
          <w:rFonts w:ascii="Times New Roman"/>
          <w:b/>
          <w:i w:val="false"/>
          <w:color w:val="000000"/>
        </w:rPr>
        <w:t>достижения и объекта промышленной собственности, а также топологии интегральной микросхемы"</w:t>
      </w:r>
    </w:p>
    <w:bookmarkEnd w:id="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7 - в редакции приказа Министра юстиции РК от 28.04.2026 </w:t>
      </w:r>
      <w:r>
        <w:rPr>
          <w:rFonts w:ascii="Times New Roman"/>
          <w:b w:val="false"/>
          <w:i w:val="false"/>
          <w:color w:val="ff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</w:p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4100"/>
        <w:gridCol w:w="4100"/>
        <w:gridCol w:w="4100"/>
      </w:tblGrid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государственной услуги: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"Регистрация предоставления права на использование товарного знака, селекционного достижения и объекта промышленной собственности, а также топологии интегральной микросхемы"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услугодателя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Республиканское государственное предприятие на праве хозяйственного ведения "Национальный институт интеллектуальной собственности" Комитета по правам интеллектуальной собственности Министерства юстиции Республики Казахстан (далее – услугодатель).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подвида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(при наличии)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отсутствует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Способы предоставления государственной услуги (каналы доступа)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через веб-портал "цифрового правительства": www.egov.kz (далее – портал).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Срок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10 (десять) рабочих дней 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Форма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электронная (частично цифровизированная)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Результат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Уведомление о регистрации предоставления права на объекты промышленной собственности либо мотивированный ответ об отказе в оказании государственной услуги.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Размер платы, взимаемой с заявителя при оказании государственной услуги и ее подвидов (при наличии), и способы ее взимания в случаях, предусмотренных законодательством Республики Казахстан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Государственная услуга оказывается на платной основе в соответствии с Ценами на услуги в области охраны объектов промышленной собственности, утверждаемыми согласно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пункту 2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статьи 4-1 Закона Республики Казахстан "Патентный закон Республики Казахстан" и размещаемыми на официальных сайтах уполномоченного органа www.adilet.gov.kz и услугодателя www.kazpatent.kz.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График работы услугодателя и объектов информации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1) услугодателя – с понедельника по пятницу включительно с 8:30 часов до 17:30 часов, с перерывом на обед с 12:00 часов до 13:00 часов, кроме выходных и праздничных дней, согласно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Трудовому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кодексу Республики Казахстан (далее – Кодекс)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Закону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Республики Казахстан "О праздниках в Республике Казахстан" (далее – Закон о праздниках);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2) веб-портала – круглосуточно, за исключением перерывов, связанных с проведением технических работ (при обращении услугополучателя после окончания рабочего времени, в выходные и праздничные дни согласно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Кодексу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Закону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о праздниках, прием заявления и выдача результата оказания государственной услуги осуществляется следующим рабочим днем).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документов и сведений, истребуемых у услугополучателя для оказания государственной услуги и ее подвидов (при наличии)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заявление физического и (или) юридического лица для регистрации предоставления права на использование объекта промышленной собственности по лицензионному договору, договору комплексной предпринимательской лицензии или иному договору, включающему условия лицензионного договора в электронном виде по формам, согласно приложениям 8, 9 и 10 к настоящим Правилам;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электронная копия договора о предоставление права на использование объекта промышленной собственности либо нотариально заверенной копии договора;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3) электронная копия решения органов управления владельца охранного документа или исключительных прав, общего собрания учредителей или акционеров по вопросу заключения договора и представления полномочий по подписанию договора руководителем предприятия, в случае подачи заявления национальным услугополучателем;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4) электронная копия доверенности в случае подачи заявления через представителя. Сведения о документе, подтверждающем плату, услугодатель получает из соответствующей государственной цифровой системы через ПШЦП.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Основания для отказа в оказании государственной услуги и ее подвидов (при наличии), установленные законами Республики Казахстан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истечение срока для восстановления прекращенного срока действия исключительного права на объект;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истечение срока для устранения оснований, временно препятствующих регистрации;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3) получение заявления о регистрации от лица, не являющегося стороной договора;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4) отсутствие регистрации лицензионного договора или дополнительного соглашения к нему;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5) наличие у стороны принятых обязательств, препятствующих предоставлению права на использование объекта. В случае нарушения требований к оформлению документов или наличия оснований, препятствующих регистрации договора, но которые могут быть устранены, услугодателем направляется уведомление услугополучателю с предложением в трехмесячный срок с даты его отправки представить отсутствующие или исправленные документы либо внести необходимые изменения и дополнения. В этом случае, срок проведения проверки документов исчисляется с даты представления отсутствующих или исправленных документов.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Иные требования с учетом особенностей оказания государственной услуги, в том числе оказываемой в электронной форме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"личного кабинета" портала, а также единого контакт-центра "1414", 8-800-080-7777; 2) контактные телефоны справочных служб по вопросам оказания государственной услуги указаны на интернет-ресурсах уполномоченного органа www.adilet.gov.kz и услугодателя www.kazpatent.kz.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8 к Правилам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регистрации в соответствующих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государственных реестрах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передачи исключительного права,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предоставления права на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использование объекта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промышленной собственности,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открытую или принудительную лицензию"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bookmarkStart w:name="z93" w:id="9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                               ЗАЯВЛЕНИЕ</w:t>
      </w:r>
      <w:r>
        <w:br/>
      </w:r>
      <w:r>
        <w:rPr>
          <w:rFonts w:ascii="Times New Roman"/>
          <w:b/>
          <w:i w:val="false"/>
          <w:color w:val="000000"/>
        </w:rPr>
        <w:t xml:space="preserve">       о предоставлении права по лицензионному или сублицензионному договору</w:t>
      </w:r>
    </w:p>
    <w:bookmarkEnd w:id="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Прошу зарегистрировать предоставление права по лицензионному или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сублицензионному договору в отношении охранного документа (охранных документов),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указанного (указанных) в настоящем заявлении.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1. Наименование (наименования) и номер (номера) охранного документа (охранных документов):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________________________________________________________________________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2. Лицензиар (Сублицензиар) (Ф.И.О. при его наличии (далее – ФИО) физического лица /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наименование юридического лица</w:t>
      </w:r>
      <w:r>
        <w:rPr>
          <w:rFonts w:ascii="Times New Roman"/>
          <w:b w:val="false"/>
          <w:i w:val="false"/>
          <w:color w:val="000000"/>
          <w:vertAlign w:val="superscript"/>
        </w:rPr>
        <w:t>5</w:t>
      </w:r>
      <w:r>
        <w:rPr>
          <w:rFonts w:ascii="Times New Roman"/>
          <w:b w:val="false"/>
          <w:i w:val="false"/>
          <w:color w:val="000000"/>
          <w:sz w:val="28"/>
        </w:rPr>
        <w:t>; юридический адрес):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________________________________________________________________________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3. Лицензиат (Сублицензиат) (Ф.И.О. физического лица / наименование юридического лица</w:t>
      </w:r>
      <w:r>
        <w:rPr>
          <w:rFonts w:ascii="Times New Roman"/>
          <w:b w:val="false"/>
          <w:i w:val="false"/>
          <w:color w:val="000000"/>
          <w:vertAlign w:val="superscript"/>
        </w:rPr>
        <w:t>6</w:t>
      </w:r>
      <w:r>
        <w:rPr>
          <w:rFonts w:ascii="Times New Roman"/>
          <w:b w:val="false"/>
          <w:i w:val="false"/>
          <w:color w:val="000000"/>
          <w:sz w:val="28"/>
        </w:rPr>
        <w:t xml:space="preserve">; юридический адрес):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________________________________________________________________________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4. Патентный поверенный или иной представитель заявителя 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5. Объем передаваемых прав, с учетом видов использования, предусмотренных договором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6. Адрес для переписки, контактный телефон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Приложения: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√ Договор на __ листах;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√ Доверенность, подтверждающая полномочия патентного поверенного или другого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полномочного представителя на __ листах в __ экземплярах;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√ Документ, подтверждающий оплату услуг услугодателя;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√ Другой документ (указать)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Дата ЭЦП (Ф.И.О.)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(роль)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9 к Правилам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регистрации в соответствующих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государственных реестрах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передачи исключительного права,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предоставления права на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использование объекта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промышленной собственности,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открытую или принудительную лицензию"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bookmarkStart w:name="z96" w:id="91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                               ЗАЯВЛЕНИЕ</w:t>
      </w:r>
      <w:r>
        <w:br/>
      </w:r>
      <w:r>
        <w:rPr>
          <w:rFonts w:ascii="Times New Roman"/>
          <w:b/>
          <w:i w:val="false"/>
          <w:color w:val="000000"/>
        </w:rPr>
        <w:t xml:space="preserve">             о предоставлении права по договору комплексной предпринимательской</w:t>
      </w:r>
      <w:r>
        <w:br/>
      </w:r>
      <w:r>
        <w:rPr>
          <w:rFonts w:ascii="Times New Roman"/>
          <w:b/>
          <w:i w:val="false"/>
          <w:color w:val="000000"/>
        </w:rPr>
        <w:t xml:space="preserve">                   лицензии или сублицензии (франчайзинга)</w:t>
      </w:r>
    </w:p>
    <w:bookmarkEnd w:id="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Прошу зарегистрировать предоставление права по договору комплексной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предпринимательской лицензии или сублицензии (франчайзинга) в отношении охранного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документа (охранных документов), указанного (указанных) в настоящем заявлении.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1. Наименование (наименования) и номер (номера) охранного документа (охранных документов):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2. Комплексный лицензиар (Комплексный сублицензиар) (Ф.И.О. при его наличии (далее – ФИО)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физического лица / наименование юридического лица</w:t>
      </w:r>
      <w:r>
        <w:rPr>
          <w:rFonts w:ascii="Times New Roman"/>
          <w:b w:val="false"/>
          <w:i w:val="false"/>
          <w:color w:val="000000"/>
          <w:vertAlign w:val="superscript"/>
        </w:rPr>
        <w:t>7</w:t>
      </w:r>
      <w:r>
        <w:rPr>
          <w:rFonts w:ascii="Times New Roman"/>
          <w:b w:val="false"/>
          <w:i w:val="false"/>
          <w:color w:val="000000"/>
          <w:sz w:val="28"/>
        </w:rPr>
        <w:t xml:space="preserve">; юридический адрес):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3. Комплексный лицензиат (Комплексный сублицензиат) (Ф.И.О. физического лица /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наименование юридического лица</w:t>
      </w:r>
      <w:r>
        <w:rPr>
          <w:rFonts w:ascii="Times New Roman"/>
          <w:b w:val="false"/>
          <w:i w:val="false"/>
          <w:color w:val="000000"/>
          <w:vertAlign w:val="superscript"/>
        </w:rPr>
        <w:t>8</w:t>
      </w:r>
      <w:r>
        <w:rPr>
          <w:rFonts w:ascii="Times New Roman"/>
          <w:b w:val="false"/>
          <w:i w:val="false"/>
          <w:color w:val="000000"/>
          <w:sz w:val="28"/>
        </w:rPr>
        <w:t>; юридический адрес):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________________________________________________________________________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4. Патентный поверенный или иной представитель заявителя 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________________________________________________________________________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5. Объем передаваемых прав, с учетом видов использования, предусмотренных договором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6. Адрес для переписки, контактный телефон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________________________________________________________________________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Приложения: 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√ Договор на __ листах;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√ Доверенность, подтверждающая полномочия патентного поверенного или другого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полномочного представителя на __ листах в __ экземплярах;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√ Документ, подтверждающий оплату услуг услугодателя;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√ Другой документ (указать)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√ Дата ЭЦП (Ф.И.О.)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(роль)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10 к Правилам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регистрации в соответствующих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государственных реестрах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передачи исключительного права,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предоставления права на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использование объекта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промышленной собственности,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открытую или принудительную лицензию"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bookmarkStart w:name="z99" w:id="9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                               ЗАЯВЛЕНИЕ </w:t>
      </w:r>
      <w:r>
        <w:br/>
      </w:r>
      <w:r>
        <w:rPr>
          <w:rFonts w:ascii="Times New Roman"/>
          <w:b/>
          <w:i w:val="false"/>
          <w:color w:val="000000"/>
        </w:rPr>
        <w:t xml:space="preserve">             о регистрации дополнительного соглашения к лицензионному </w:t>
      </w:r>
      <w:r>
        <w:br/>
      </w:r>
      <w:r>
        <w:rPr>
          <w:rFonts w:ascii="Times New Roman"/>
          <w:b/>
          <w:i w:val="false"/>
          <w:color w:val="000000"/>
        </w:rPr>
        <w:t xml:space="preserve">       (сублицензионному, комплексной предпринимательской лицензии) договору</w:t>
      </w:r>
    </w:p>
    <w:bookmarkEnd w:id="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Прошу зарегистрировать дополнительное соглашение к лицензионному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(сублицензионному, комплексной предпринимательской лицензии) договору, заключенному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в отношении охранного документа (охранных документов), указанного (указанных) в настоящем заявлении.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1. Наименование (наименования) и номер (номера) охранного документа (охранных документов):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2. Регистрационный номер и дата регистрации договора: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3. Лицензиар (Сублицензиар, Комплексный лицензиар) (Фамилия, Имя, Отчество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(при его наличии) (далее – Ф.И.О.) физического лица/наименование юридического лица*; юридический адрес):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______________________________________________________________________________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_______________________________________________________________________________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4. Лицензиат (Сублицензиат, Комплексный лицензиат) (Ф.И.О. физического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лица/наименование юридического лица*; юридический адрес):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_______________________________________________________________________________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______________________________________________________________________________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5. Патентный поверенный или иной представитель заявителя: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_______________________________________________________________________________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________________________________________________________________________________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6. Адрес для переписки, контактный телефон: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_______________________________________________________________________________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Приложения: 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√ Договор на __ листах;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√ Доверенность, подтверждающая полномочия патентного поверенного или другого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полномочного представителя на __ листах в __ экземплярах;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√ Документ, подтверждающий оплату услуг услугодателя;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√ Другой документ (указать) Дата ЭЦП (Ф.И.О.) 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(роль)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vertAlign w:val="superscript"/>
        </w:rPr>
        <w:t>5</w:t>
      </w:r>
      <w:r>
        <w:rPr>
          <w:rFonts w:ascii="Times New Roman"/>
          <w:b w:val="false"/>
          <w:i w:val="false"/>
          <w:color w:val="000000"/>
          <w:sz w:val="28"/>
        </w:rPr>
        <w:t>Иностранные наименования юридических лиц указываются в казахской и русской транслитерации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vertAlign w:val="superscript"/>
        </w:rPr>
        <w:t>6</w:t>
      </w:r>
      <w:r>
        <w:rPr>
          <w:rFonts w:ascii="Times New Roman"/>
          <w:b w:val="false"/>
          <w:i w:val="false"/>
          <w:color w:val="000000"/>
          <w:sz w:val="28"/>
        </w:rPr>
        <w:t>Иностранные наименования юридических лиц указываются в казахской и русской транслитерации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11 к Правилам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регистрации в соответствующих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государственных реестрах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передачи исключительного права,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предоставления права на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использование объекта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промышленной собственности,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открытую или принудительную лицензию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Регистрационный номер договора: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Дата регистрации договора: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Лицензиар (Сублицензиар):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Лицензиат (Сублицензиат):</w:t>
      </w:r>
    </w:p>
    <w:bookmarkStart w:name="z114" w:id="9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УВЕДОМЛЕНИЕ</w:t>
      </w:r>
      <w:r>
        <w:br/>
      </w:r>
      <w:r>
        <w:rPr>
          <w:rFonts w:ascii="Times New Roman"/>
          <w:b/>
          <w:i w:val="false"/>
          <w:color w:val="000000"/>
        </w:rPr>
        <w:t>об оказании государственной услуги "Регистрация предоставления права</w:t>
      </w:r>
      <w:r>
        <w:br/>
      </w:r>
      <w:r>
        <w:rPr>
          <w:rFonts w:ascii="Times New Roman"/>
          <w:b/>
          <w:i w:val="false"/>
          <w:color w:val="000000"/>
        </w:rPr>
        <w:t>на использование товарного знака, селекционного достижения и объекта</w:t>
      </w:r>
      <w:r>
        <w:br/>
      </w:r>
      <w:r>
        <w:rPr>
          <w:rFonts w:ascii="Times New Roman"/>
          <w:b/>
          <w:i w:val="false"/>
          <w:color w:val="000000"/>
        </w:rPr>
        <w:t>промышленной собственности, а также топологии интегральной микросхемы"</w:t>
      </w:r>
    </w:p>
    <w:bookmarkEnd w:id="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11 - в редакции приказа Министра юстиции РК от 28.04.2026 </w:t>
      </w:r>
      <w:r>
        <w:rPr>
          <w:rFonts w:ascii="Times New Roman"/>
          <w:b w:val="false"/>
          <w:i w:val="false"/>
          <w:color w:val="ff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Республиканское государственное предприятие на праве хозяйственного ведения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"Национальный институт интеллектуальной собственности" Комитета по правам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интеллектуальной собственности Министерства юстиции Республики Казахстан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уведомляет, что в соответствии с пунктом _ статьи _ </w:t>
      </w:r>
      <w:r>
        <w:rPr>
          <w:rFonts w:ascii="Times New Roman"/>
          <w:b w:val="false"/>
          <w:i w:val="false"/>
          <w:color w:val="000000"/>
          <w:sz w:val="28"/>
        </w:rPr>
        <w:t>Закона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"Патентный закон Республики Казахстан" предоставление (не) исключительной (суб)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лицензии по лицензионному договору на использование изобретения (полезной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модели, промышленного образца) по патенту (там) №_ зарегистрировано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в Государственном реестре полезных моделей Республики Казахстан.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Приложение: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(Электронная цифровая подпись)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12 к Правилам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регистрации в соответствующих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государственных реестрах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передачи исключительного права,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предоставления права на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использование объекта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промышленной собственности,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открытую или принудительную лицензию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Регистрационный номер договора: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Дата регистрации договора: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Комплексный лицензиар (Сублицензиар):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Комплексный лицензиат (Сублицензиат):</w:t>
      </w:r>
    </w:p>
    <w:bookmarkStart w:name="z116" w:id="9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УВЕДОМЛЕНИЕ</w:t>
      </w:r>
      <w:r>
        <w:br/>
      </w:r>
      <w:r>
        <w:rPr>
          <w:rFonts w:ascii="Times New Roman"/>
          <w:b/>
          <w:i w:val="false"/>
          <w:color w:val="000000"/>
        </w:rPr>
        <w:t>об оказании государственной услуги "Регистрация предоставления права</w:t>
      </w:r>
      <w:r>
        <w:br/>
      </w:r>
      <w:r>
        <w:rPr>
          <w:rFonts w:ascii="Times New Roman"/>
          <w:b/>
          <w:i w:val="false"/>
          <w:color w:val="000000"/>
        </w:rPr>
        <w:t>на использование товарного знака, селекционного достижения и объекта</w:t>
      </w:r>
      <w:r>
        <w:br/>
      </w:r>
      <w:r>
        <w:rPr>
          <w:rFonts w:ascii="Times New Roman"/>
          <w:b/>
          <w:i w:val="false"/>
          <w:color w:val="000000"/>
        </w:rPr>
        <w:t>промышленной собственности, а также топологии интегральной микросхемы"</w:t>
      </w:r>
    </w:p>
    <w:bookmarkEnd w:id="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12 - в редакции приказа Министра юстиции РК от 28.04.2026 </w:t>
      </w:r>
      <w:r>
        <w:rPr>
          <w:rFonts w:ascii="Times New Roman"/>
          <w:b w:val="false"/>
          <w:i w:val="false"/>
          <w:color w:val="ff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Республиканское государственное предприятие на праве хозяйственного ведения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"Национальный институт интеллектуальной собственности" Комитета по правам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интеллектуальной собственности Министерства юстиции Республики Казахстан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уведомляет, что в соответствии с пунктом _ статьи _ </w:t>
      </w:r>
      <w:r>
        <w:rPr>
          <w:rFonts w:ascii="Times New Roman"/>
          <w:b w:val="false"/>
          <w:i w:val="false"/>
          <w:color w:val="000000"/>
          <w:sz w:val="28"/>
        </w:rPr>
        <w:t>Закона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"Патентный закон Республики Казахстан" договор комплексной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предпринимательской (суб) лицензии о регистрации договора комплексной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предпринимательской (суб) лицензии о предоставлении (не) исключительной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лицензии по лицензионному договору на использование изобретения (полезной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модели, промышленного образца) по патенту (там) №_ зарегистрировано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в Государственном реестре полезных моделей Республики Казахстан.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Приложение: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(Электронная цифровая подпись)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13 к Правилам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регистрации в соответствующих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государственных реестрах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передачи исключительного права,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предоставления права на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использование объекта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промышленной собственности,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открытую или принудительную лицензию"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Регистрационный номер договора: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Дата регистрации договора: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Патентообладатель, Лицензиар (Сублицензиар),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Комплексный лицензиар (Сублицензиар):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Правопреемник, Лицензиат (Сублицензиат),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Комплексный лицензиат (Сублицензиат):</w:t>
      </w:r>
    </w:p>
    <w:bookmarkStart w:name="z118" w:id="9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МОТИВИРОВАННЫЙ ОТКАЗ</w:t>
      </w:r>
      <w:r>
        <w:br/>
      </w:r>
      <w:r>
        <w:rPr>
          <w:rFonts w:ascii="Times New Roman"/>
          <w:b/>
          <w:i w:val="false"/>
          <w:color w:val="000000"/>
        </w:rPr>
        <w:t>в дальнейшем рассмотрении заявления</w:t>
      </w:r>
    </w:p>
    <w:bookmarkEnd w:id="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13 - в редакции приказа Министра юстиции РК от 28.04.2026 </w:t>
      </w:r>
      <w:r>
        <w:rPr>
          <w:rFonts w:ascii="Times New Roman"/>
          <w:b w:val="false"/>
          <w:i w:val="false"/>
          <w:color w:val="ff0000"/>
          <w:sz w:val="28"/>
        </w:rPr>
        <w:t>№ 393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c 12.07.2026).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Республиканское государственное предприятие на праве хозяйственного ведения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"Национальный институт интеллектуальной собственности" Комитета по правам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интеллектуальной собственности Министерства юстиции Республики Казахстан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сообщает, что в связи с ____________, согласно </w:t>
      </w:r>
      <w:r>
        <w:rPr>
          <w:rFonts w:ascii="Times New Roman"/>
          <w:b w:val="false"/>
          <w:i w:val="false"/>
          <w:color w:val="000000"/>
          <w:sz w:val="28"/>
        </w:rPr>
        <w:t>статье 19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Казахстан "О государственных и социально ответственных услугах" в дальнейшем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рассмотрении заявления отказано.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Приложение: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(Электронная цифровая подпись)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