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db3fe" w14:textId="67db3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Кегенского районного маслихата от 20 августа 2018 года № 7-23 "О бюджетах сельских округов Кегенского района на 2018-2020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Кегенского районного маслихата Алматинской области от 7 декабря 2018 года № 11-38. Зарегистрировано Департаментом юстиции Алматинской области 11 декабря 2018 года № 4945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106 Бюджетного кодекса Республики Казахстан от 4 декабря 2008 года,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от 23 января 2001 года "О местном государственном управлении и самоуправлении в Республике Казахстан", Кегенский районный маслихат РЕШИЛ: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Кегенского районного маслихата "О бюджетах сельских округов Кегенского района на 2018-2020 годы" от 20 августа 2018 года № 7-23 (зарегистрирован в Реестре государственной регистрации нормативных правовых актов </w:t>
      </w:r>
      <w:r>
        <w:rPr>
          <w:rFonts w:ascii="Times New Roman"/>
          <w:b w:val="false"/>
          <w:i w:val="false"/>
          <w:color w:val="000000"/>
          <w:sz w:val="28"/>
        </w:rPr>
        <w:t>№ 4812</w:t>
      </w:r>
      <w:r>
        <w:rPr>
          <w:rFonts w:ascii="Times New Roman"/>
          <w:b w:val="false"/>
          <w:i w:val="false"/>
          <w:color w:val="000000"/>
          <w:sz w:val="28"/>
        </w:rPr>
        <w:t>, опубликован 18 сентября 2018 года в Эталонном контрольном банке нормативных правовых актов Республики Казахстан)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Кегенского сельского округа на 2018-2020 годы согласно приложения 1 к настоящему решению соответственно, в том числе на 2018 год в следующих объемах: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122298 тысяч тенге, в том числе: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17821 тысяча тенге;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трансфертов 104477 тысяч тенге; 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122298 тысяч тенге; 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Утвердить бюджет Жаланашского сельского округа на 2018-2020 годы согласно приложения 2 к настоящему решению соответственно, в том числе на 2018 год в следующих объемах: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13903 тысячи тенге, в том числе: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5248 тысяч тенге;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8655 тысяч тенге;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13903 тысячи тенге; 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Утвердить бюджет Жылысайского сельского округа на 2018-2020 годы согласно приложения 3 к настоящему решению соответственно, в том числе на 2018 год в следующих объемах: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6115 тысяч тенге, в том числе: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1909 тысяч тенге;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трансфертов 4206 тысяч тенге; 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6115 тысяч тенге; 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Утвердить бюджет Карабулакского сельского округа на 2018-2020 годы согласно приложения 4 к настоящему решению соответственно, в том числе на 2018 год в следующих объемах: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8948 тысяч тенге, в том числе: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3293 тысячи тенге;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5655 тысяч тенге;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8948 тысяч тенге; 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Утвердить бюджет Каркаринского сельского округа на 2018-2020 годы согласно приложениям 5 к настоящему решению соответственно, в том числе на 2018 год в следующих объемах: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7832 тысячи тенге, в том числе: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2396 тысяч тенге;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5436 тысяч тенге;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7832 тысячи тенге; 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Утвердить бюджет Узынбулакского сельского округа на 2018-2020 годы согласно приложения 6 к настоящему решению соответственно, в том числе на 2018 год в следующих объемах: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9839 тысяч тенге, в том числе: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2593 тысячи тенге;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7246 тысяч тенге, в том числе: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9839 тысяч тенге; 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Утвердить бюджет Шырганакского сельского округа на 2018-2020 годы согласно приложения 7 к настоящему решению соответственно, в том числе на 2018 год в следующих объемах: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28076 тысяч тенге, в том числе: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2668 тысяч тенге;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трансфертов 25408 тысяч тенге, в том числе: 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28076 тысяч тенге; 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0 тенге;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0 тенге.";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Приложения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постоянную комиссию Кегенского районного маслихата "По местному самоуправлению, социальному и экономическому развитию, бюджету, торговле, оказанию бытовых услуг, развитию малого и среднего предпринимательства, туризму".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 20 августа 2018 года.</w:t>
      </w:r>
    </w:p>
    <w:bookmarkEnd w:id="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Кегенского районного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Саниязов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Кегенского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Советов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84"/>
        <w:gridCol w:w="5396"/>
      </w:tblGrid>
      <w:tr>
        <w:trPr>
          <w:trHeight w:val="30" w:hRule="atLeast"/>
        </w:trPr>
        <w:tc>
          <w:tcPr>
            <w:tcW w:w="868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cельских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8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91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Кегенского сельского округа на 2018 год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6"/>
        <w:gridCol w:w="1826"/>
        <w:gridCol w:w="1176"/>
        <w:gridCol w:w="3355"/>
        <w:gridCol w:w="47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122 298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17 821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3 003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3 003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14 818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14 137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104 477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104 477</w:t>
            </w:r>
          </w:p>
        </w:tc>
      </w:tr>
      <w:tr>
        <w:trPr>
          <w:trHeight w:val="30" w:hRule="atLeast"/>
        </w:trPr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4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104 477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60"/>
        <w:gridCol w:w="619"/>
        <w:gridCol w:w="1304"/>
        <w:gridCol w:w="1304"/>
        <w:gridCol w:w="5605"/>
        <w:gridCol w:w="250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50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69"/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122 298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106 729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106 541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106 541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 и организация медицинского обслуживания в организациях дошкольного воспитания и обучения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106 541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1 748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25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92"/>
        <w:gridCol w:w="5388"/>
      </w:tblGrid>
      <w:tr>
        <w:trPr>
          <w:trHeight w:val="30" w:hRule="atLeast"/>
        </w:trPr>
        <w:tc>
          <w:tcPr>
            <w:tcW w:w="86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8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8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107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Жаланашского сельского округа на 2018 год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42"/>
        <w:gridCol w:w="1928"/>
        <w:gridCol w:w="1243"/>
        <w:gridCol w:w="3543"/>
        <w:gridCol w:w="434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43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71"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13 903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5 248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4 945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4 593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8 655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8 655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88"/>
        <w:gridCol w:w="636"/>
        <w:gridCol w:w="1342"/>
        <w:gridCol w:w="1342"/>
        <w:gridCol w:w="5766"/>
        <w:gridCol w:w="2226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2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72"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13 903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5 313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4 351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4 351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4 351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 и организация медицинского обслуживания в организациях дошкольного воспитания и обучения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4 351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2 363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1 622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1 476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1 476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1 476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1 476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насиленных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92"/>
        <w:gridCol w:w="5388"/>
      </w:tblGrid>
      <w:tr>
        <w:trPr>
          <w:trHeight w:val="30" w:hRule="atLeast"/>
        </w:trPr>
        <w:tc>
          <w:tcPr>
            <w:tcW w:w="86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8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9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8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125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Жылысайского сельского округа на 2018 год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16"/>
        <w:gridCol w:w="2042"/>
        <w:gridCol w:w="1316"/>
        <w:gridCol w:w="3752"/>
        <w:gridCol w:w="387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38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74"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6 115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1 909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1 837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1 797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58"/>
        <w:gridCol w:w="875"/>
        <w:gridCol w:w="1846"/>
        <w:gridCol w:w="1846"/>
        <w:gridCol w:w="3798"/>
        <w:gridCol w:w="257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57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75"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6 115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83"/>
        <w:gridCol w:w="5397"/>
      </w:tblGrid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143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Карабулакского сельского округа на 2018 год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16"/>
        <w:gridCol w:w="2042"/>
        <w:gridCol w:w="1316"/>
        <w:gridCol w:w="3752"/>
        <w:gridCol w:w="387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38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77"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8 948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3 293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1 263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1 263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1 941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5 655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5 655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58"/>
        <w:gridCol w:w="875"/>
        <w:gridCol w:w="1846"/>
        <w:gridCol w:w="1846"/>
        <w:gridCol w:w="3798"/>
        <w:gridCol w:w="257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57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78"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8 948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6 445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6 445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6 445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6 045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1 687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1 231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83"/>
        <w:gridCol w:w="5397"/>
      </w:tblGrid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16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Каркаринского сельского округа на 2018 год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16"/>
        <w:gridCol w:w="2042"/>
        <w:gridCol w:w="1316"/>
        <w:gridCol w:w="3752"/>
        <w:gridCol w:w="387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38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80"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7 832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2 024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58"/>
        <w:gridCol w:w="875"/>
        <w:gridCol w:w="1846"/>
        <w:gridCol w:w="1846"/>
        <w:gridCol w:w="3798"/>
        <w:gridCol w:w="257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57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81"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7 832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6 538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6 538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6 538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6 138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25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83"/>
        <w:gridCol w:w="5397"/>
      </w:tblGrid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</w:p>
        </w:tc>
      </w:tr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179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Узынбулакского сельского округа на 2018 год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16"/>
        <w:gridCol w:w="2042"/>
        <w:gridCol w:w="1316"/>
        <w:gridCol w:w="3752"/>
        <w:gridCol w:w="387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38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83"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9 839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2 593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2 195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7 246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7 246</w:t>
            </w:r>
          </w:p>
        </w:tc>
      </w:tr>
      <w:tr>
        <w:trPr>
          <w:trHeight w:val="30" w:hRule="atLeast"/>
        </w:trPr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38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7 246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17"/>
        <w:gridCol w:w="655"/>
        <w:gridCol w:w="1381"/>
        <w:gridCol w:w="1382"/>
        <w:gridCol w:w="5936"/>
        <w:gridCol w:w="1929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92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84"/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9 839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4 194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4 194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4 194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3 794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3 826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3 826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3 826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19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683"/>
        <w:gridCol w:w="5397"/>
      </w:tblGrid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7 декабря 2018 года № 11-38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внесении изменений в решение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  <w:tr>
        <w:trPr>
          <w:trHeight w:val="30" w:hRule="atLeast"/>
        </w:trPr>
        <w:tc>
          <w:tcPr>
            <w:tcW w:w="868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53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20 августа 2018 года № 7-23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 бюджетах сельских округов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Кегенского района на 2018-2020 годы"</w:t>
            </w:r>
          </w:p>
        </w:tc>
      </w:tr>
    </w:tbl>
    <w:bookmarkStart w:name="z197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Шырганакского сельского округа на 2018 год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42"/>
        <w:gridCol w:w="1928"/>
        <w:gridCol w:w="1243"/>
        <w:gridCol w:w="3543"/>
        <w:gridCol w:w="434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43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86"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Клаcс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28 076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2 668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2 563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2 455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25 408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25 408</w:t>
            </w:r>
          </w:p>
        </w:tc>
      </w:tr>
      <w:tr>
        <w:trPr>
          <w:trHeight w:val="30" w:hRule="atLeast"/>
        </w:trPr>
        <w:tc>
          <w:tcPr>
            <w:tcW w:w="1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5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4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25 408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88"/>
        <w:gridCol w:w="636"/>
        <w:gridCol w:w="1342"/>
        <w:gridCol w:w="1342"/>
        <w:gridCol w:w="5766"/>
        <w:gridCol w:w="2226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2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  <w:bookmarkEnd w:id="87"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28 076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15 598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15 598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15 598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15 198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1 239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1 239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1 239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1 239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1 254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8 735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8 735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8 735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8 735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Бюджетные кредиты</w:t>
            </w:r>
          </w:p>
        </w:tc>
        <w:tc>
          <w:tcPr>
            <w:tcW w:w="2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