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b6b113" w14:textId="1b6b11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выдачи лицензии юридическим лицам, исключительной деятельностью которых является инкассация банкнот, монет и ценностей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8 ноября 2019 года № 176. Зарегистрировано в Министерстве юстиции Республики Казахстан 19 ноября 2019 года № 19612.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Настоящее постановление вводится в действие с 1 января 2020 года.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13)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Казахстан", Правление Национального Банка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постановления Правления Национального Банка РК от 10.11.2025 </w:t>
      </w:r>
      <w:r>
        <w:rPr>
          <w:rFonts w:ascii="Times New Roman"/>
          <w:b w:val="false"/>
          <w:i w:val="false"/>
          <w:color w:val="000000"/>
          <w:sz w:val="28"/>
        </w:rPr>
        <w:t>№ 71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 лицензии юридическим лицам, исключительной деятельностью которых является инкассация банкнот, монет и ценностей, (далее – Правила).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Правления Национального Банка РК от 19.12.2022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ста восьмидесяти календарных дней после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постановления Правления Национального Банка Республики Казахстан, а также структурный элемент постановления Правления Национального Банка Республики Казахстан по перечню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 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наличного денежного обращения (Кажмуратов Ж.Т.) в установленном законодательством Республики Казахстан порядке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(Касенов А.С.) государственную регистрацию настоящего постановления в Министерстве юстиции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предоставление в Юридический департамент сведений об исполнении мероприятий, предусмотренных подпунктом 2) настоящего пункта и пунктом 4 настоящего постановления;</w:t>
      </w:r>
    </w:p>
    <w:bookmarkEnd w:id="6"/>
    <w:bookmarkStart w:name="z1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направление оператору информационно-коммуникационной инфраструктуры "электронного правительства" и Единому контакт-центру информации о внесенных в Правила изменениях и дополнениях в течение пяти рабочих дней после дня их первого официального опубликования.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изменениями, внесенными постановлением Правления Национального Банка РК от 19.12.2022 </w:t>
      </w:r>
      <w:r>
        <w:rPr>
          <w:rFonts w:ascii="Times New Roman"/>
          <w:b w:val="false"/>
          <w:i w:val="false"/>
          <w:color w:val="00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ста восьмидесяти календарных дней после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Департаменту внешних коммуникаций – пресс-службе Национального Банка (Адамбаева А.Р.)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Контроль за исполнением настоящего постановления возложить на заместителя Председателя Национального Банка Республики Казахстан Галиеву Д.Т.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Настоящее постановление подлежит официальному опубликованию и вводится в действие с 1 января 2020 года.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Национального Банка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Досаев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"СОГЛАСОВАНО"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ноября 2019 года № 176</w:t>
            </w:r>
          </w:p>
        </w:tc>
      </w:tr>
    </w:tbl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выдачи лицензии юридическим лицам, исключительной деятельностью которых является инкассация банкнот, монет и ценностей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постановления Правления Национального Банка РК от 19.12.2022 </w:t>
      </w:r>
      <w:r>
        <w:rPr>
          <w:rFonts w:ascii="Times New Roman"/>
          <w:b w:val="false"/>
          <w:i w:val="false"/>
          <w:color w:val="ff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ста восьмидесяти календарных дней после дня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выдачи лицензии юридическим лицам, исключительной деятельностью которых является инкассация банкнот, монет и ценностей,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13)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Казахстан", и определяют порядок выдачи юридическим лицам, исключительной деятельностью которых является инкассация банкнот, монет и ценностей, (далее – юридическое лицо, юридические лица) лицензии на инкассацию банкнот, монет и ценностей.</w:t>
      </w:r>
    </w:p>
    <w:bookmarkStart w:name="z48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Правилах используются понятия, применяемые в значениях, указанных в </w:t>
      </w:r>
      <w:r>
        <w:rPr>
          <w:rFonts w:ascii="Times New Roman"/>
          <w:b w:val="false"/>
          <w:i w:val="false"/>
          <w:color w:val="000000"/>
          <w:sz w:val="28"/>
        </w:rPr>
        <w:t>Цифровом кодексе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и социально ответственных услугах" (далее – Закон о государственных услугах), "</w:t>
      </w:r>
      <w:r>
        <w:rPr>
          <w:rFonts w:ascii="Times New Roman"/>
          <w:b w:val="false"/>
          <w:i w:val="false"/>
          <w:color w:val="000000"/>
          <w:sz w:val="28"/>
        </w:rPr>
        <w:t>О разрешениях и уведомлениях</w:t>
      </w:r>
      <w:r>
        <w:rPr>
          <w:rFonts w:ascii="Times New Roman"/>
          <w:b w:val="false"/>
          <w:i w:val="false"/>
          <w:color w:val="000000"/>
          <w:sz w:val="28"/>
        </w:rPr>
        <w:t>" (далее – Закон о разрешениях и уведомлениях) и "О кибербезопасности".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постановления Правления Национального Банка РК от 10.11.2025 </w:t>
      </w:r>
      <w:r>
        <w:rPr>
          <w:rFonts w:ascii="Times New Roman"/>
          <w:b w:val="false"/>
          <w:i w:val="false"/>
          <w:color w:val="000000"/>
          <w:sz w:val="28"/>
        </w:rPr>
        <w:t>№ 71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постановлением Правления Национального Банка РК от 16.03.2026 </w:t>
      </w:r>
      <w:r>
        <w:rPr>
          <w:rFonts w:ascii="Times New Roman"/>
          <w:b w:val="false"/>
          <w:i w:val="false"/>
          <w:color w:val="00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> 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лицензирования деятельности юридических лиц</w:t>
      </w:r>
    </w:p>
    <w:bookmarkEnd w:id="14"/>
    <w:bookmarkStart w:name="z11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Для получения лицензии на инкассацию банкнот, монет и ценностей и в период осуществления деятельности по инкассации банкнот, монет и ценностей требуется соответствие юридического лица следующим квалификационным требованиям:</w:t>
      </w:r>
    </w:p>
    <w:bookmarkEnd w:id="15"/>
    <w:bookmarkStart w:name="z11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организационно-правовой формой юридического лица является товарищество с ограниченной ответственностью;</w:t>
      </w:r>
    </w:p>
    <w:bookmarkEnd w:id="16"/>
    <w:bookmarkStart w:name="z49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относится к категории субъектов среднего или крупного предпринимательства;</w:t>
      </w:r>
    </w:p>
    <w:bookmarkEnd w:id="17"/>
    <w:bookmarkStart w:name="z11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учредителями (участниками) юридического лица являются:</w:t>
      </w:r>
    </w:p>
    <w:bookmarkEnd w:id="18"/>
    <w:bookmarkStart w:name="z11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граждане Республики Казахстан и кандасы;</w:t>
      </w:r>
    </w:p>
    <w:bookmarkEnd w:id="19"/>
    <w:bookmarkStart w:name="z12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юридические лица, созданные в соответствии с законами Республики Казахстан;</w:t>
      </w:r>
    </w:p>
    <w:bookmarkEnd w:id="20"/>
    <w:bookmarkStart w:name="z12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учредителем (участником) юридического лица не может быть лицо:</w:t>
      </w:r>
    </w:p>
    <w:bookmarkEnd w:id="21"/>
    <w:bookmarkStart w:name="z12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являвшееся учредителем (участником) юридического лица, в отношении которого было принято решение о лишении лицензии на инкассацию банкнот, монет и ценностей;</w:t>
      </w:r>
    </w:p>
    <w:bookmarkEnd w:id="22"/>
    <w:bookmarkStart w:name="z12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которого имеется вступившее в законную силу приговор либо иное решение суда о применении уголовного наказания в виде лишения права занимать должность руководящего работника финансовой организации, банковского и (или) страхового холдинга и являться крупным участником (крупным акционером) финансовой организации, если срок действия уголовного наказания не истек;</w:t>
      </w:r>
    </w:p>
    <w:bookmarkEnd w:id="23"/>
    <w:bookmarkStart w:name="z12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включенное в список лиц, причастных к террористической деятельности, а также перечень организаций и лиц, связанных с финансированием распространения оружия массового уничтожения, и (или) в перечень организаций и лиц, связанных с финансированием терроризма и экстремизма;</w:t>
      </w:r>
    </w:p>
    <w:bookmarkEnd w:id="24"/>
    <w:bookmarkStart w:name="z12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руководителем исполнительного органа юридического лица является лицо:</w:t>
      </w:r>
    </w:p>
    <w:bookmarkEnd w:id="25"/>
    <w:bookmarkStart w:name="z12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являющееся гражданином Республики Казахстан, постоянно проживающим на территории Республики Казахстан;</w:t>
      </w:r>
    </w:p>
    <w:bookmarkEnd w:id="26"/>
    <w:bookmarkStart w:name="z12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имеющее высшее образование;</w:t>
      </w:r>
    </w:p>
    <w:bookmarkEnd w:id="27"/>
    <w:bookmarkStart w:name="z12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имеющее опыт работы не менее трех лет в сфере предоставления финансовых услуг;</w:t>
      </w:r>
    </w:p>
    <w:bookmarkEnd w:id="28"/>
    <w:bookmarkStart w:name="z12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руководителем исполнительного органа юридического лица не может быть лицо:</w:t>
      </w:r>
    </w:p>
    <w:bookmarkEnd w:id="29"/>
    <w:bookmarkStart w:name="z13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состоящее на диспансерном учете в психоневрологических и наркологических организациях здравоохранения;</w:t>
      </w:r>
    </w:p>
    <w:bookmarkEnd w:id="30"/>
    <w:bookmarkStart w:name="z13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имеющее непогашенную или неснятую судимость;</w:t>
      </w:r>
    </w:p>
    <w:bookmarkEnd w:id="31"/>
    <w:bookmarkStart w:name="z13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уволенное менее трех лет назад по отрицательным мотивам из финансовых организаций, из государственных органов, судов, с воинской службы;</w:t>
      </w:r>
    </w:p>
    <w:bookmarkEnd w:id="32"/>
    <w:bookmarkStart w:name="z13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привлеченное к административной ответственности за совершение административных правонарушений,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статьями 436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443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453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470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476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477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478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479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504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506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653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654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658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659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665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667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669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670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673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об административных правонарушениях – в течение года с даты вступления постановления о наложении административного взыскания в законную силу;</w:t>
      </w:r>
    </w:p>
    <w:bookmarkEnd w:id="33"/>
    <w:bookmarkStart w:name="z13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освобожденное от уголовной ответственности на основании пунктов 3), 4), 9), 10) и 12)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35</w:t>
      </w:r>
      <w:r>
        <w:rPr>
          <w:rFonts w:ascii="Times New Roman"/>
          <w:b w:val="false"/>
          <w:i w:val="false"/>
          <w:color w:val="000000"/>
          <w:sz w:val="28"/>
        </w:rPr>
        <w:t xml:space="preserve"> или </w:t>
      </w:r>
      <w:r>
        <w:rPr>
          <w:rFonts w:ascii="Times New Roman"/>
          <w:b w:val="false"/>
          <w:i w:val="false"/>
          <w:color w:val="000000"/>
          <w:sz w:val="28"/>
        </w:rPr>
        <w:t>статьи 36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Уголовно-процессуального кодекса Республики Казахстан – до истечения срока нижнего предела наказания в виде лишения свободы, предусмотренного соответствующей частью статьи Особенной части </w:t>
      </w:r>
      <w:r>
        <w:rPr>
          <w:rFonts w:ascii="Times New Roman"/>
          <w:b w:val="false"/>
          <w:i w:val="false"/>
          <w:color w:val="000000"/>
          <w:sz w:val="28"/>
        </w:rPr>
        <w:t>Уголовного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Казахстан;</w:t>
      </w:r>
    </w:p>
    <w:bookmarkEnd w:id="34"/>
    <w:bookmarkStart w:name="z13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включенное в список лиц, причастных к террористической деятельности, а также перечень организаций и лиц, связанных с финансированием распространения оружия массового уничтожения, и (или) в перечень организаций и лиц, связанных с финансированием терроризма и экстремизма;</w:t>
      </w:r>
    </w:p>
    <w:bookmarkEnd w:id="35"/>
    <w:bookmarkStart w:name="z13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работником юридического лица с функциями по инкассации банкнот, монет и ценностей является гражданин Республики Казахстан, постоянно проживающий на территории Республики Казахстан; </w:t>
      </w:r>
    </w:p>
    <w:bookmarkEnd w:id="36"/>
    <w:bookmarkStart w:name="z13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работником юридического лица с функциями по инкассации банкнот, монет и ценностей не может быть лицо:</w:t>
      </w:r>
    </w:p>
    <w:bookmarkEnd w:id="37"/>
    <w:bookmarkStart w:name="z13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состоящее на диспансерном учете в психоневрологических и наркологических организациях здравоохранения;</w:t>
      </w:r>
    </w:p>
    <w:bookmarkEnd w:id="38"/>
    <w:bookmarkStart w:name="z13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имеющее непогашенную или неснятую судимость;</w:t>
      </w:r>
    </w:p>
    <w:bookmarkEnd w:id="39"/>
    <w:bookmarkStart w:name="z14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уволенное по отрицательным мотивам с прежнего места работы;</w:t>
      </w:r>
    </w:p>
    <w:bookmarkEnd w:id="40"/>
    <w:bookmarkStart w:name="z14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включенное в список лиц, причастных к террористической деятельности, а также перечень организаций и лиц, связанных с финансированием распространения оружия массового уничтожения, и (или) в перечень организаций и лиц, связанных с финансированием терроризма и экстремизма;</w:t>
      </w:r>
    </w:p>
    <w:bookmarkEnd w:id="41"/>
    <w:bookmarkStart w:name="z14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</w:t>
      </w:r>
      <w:r>
        <w:rPr>
          <w:rFonts w:ascii="Times New Roman"/>
          <w:b w:val="false"/>
          <w:i w:val="false"/>
          <w:color w:val="000000"/>
          <w:sz w:val="28"/>
        </w:rPr>
        <w:t>уставный капитал юридического лица формируется в денежной форме в полном объеме до подачи документов на получение лицензии на инкассацию банкнот, монет и ценностей с возможностью дальнейшего обеспечения размера уставного капитала в иной форме, в соответствии с пунктом 12-1 Правил.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Размеры уставного капитала юридического лица составляют не менее:</w:t>
      </w:r>
    </w:p>
    <w:bookmarkStart w:name="z19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50 000 000 (пятидесяти миллионов) теңге – для юридических лиц, осуществляющих исключительно инкассацию банкнот, монет и ценностей;</w:t>
      </w:r>
    </w:p>
    <w:bookmarkEnd w:id="43"/>
    <w:bookmarkStart w:name="z19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100 000 000 (ста миллионов) теңге – для юридических лиц, осуществляющих дополнительную деятельность по пересчету, сортировке, упаковке, хранению банкнот, монет и ценностей, а также их выдаче банкам и их клиентам по поручению банков;</w:t>
      </w:r>
    </w:p>
    <w:bookmarkEnd w:id="44"/>
    <w:bookmarkStart w:name="z14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юридическое лицо имеет помещения, необходимые для осуществления инкассации банкнот, монет и ценностей, предусмотренные и соответствующие требованиям Правил организации охраны и устройства помещений банков второго уровня, филиалов банков-нерезидентов, Национального оператора почты, юридических лиц, исключительной деятельностью которых является инкассация банкнот, монет и ценностей, и юридических лиц,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24 февраля 2020 года № 14, зарегистрированным в Реестре государственной регистрации нормативных правовых актов под № 20075, (далее – Правила № 14);</w:t>
      </w:r>
    </w:p>
    <w:bookmarkEnd w:id="45"/>
    <w:bookmarkStart w:name="z14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юридическое лицо имеет на праве собственности не менее двух транспортных средств, необходимых для осуществления инкассации банкнот, монет и ценностей. Юридическое лицо обеспечивает соответствие транспортных средств, используемых для осуществления инкассации банкнот, монет и ценностей, требованиям Правил осуществления кассовых операций и операций по инкассации банкнот, монет и ценностей в банках второго уровня, филиалах банков-нерезидентов Республики Казахстан, Национальном операторе почты и юридических лицах, исключительной деятельностью которых является инкассация банкнот, монет и ценностей,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29 ноября 2019 года № 231 (зарегистрировано в Реестре государственной регистрации нормативных правовых актов под № 19680).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постановлениями Правления Национального Банка РК от 16.03.2026 </w:t>
      </w:r>
      <w:r>
        <w:rPr>
          <w:rFonts w:ascii="Times New Roman"/>
          <w:b w:val="false"/>
          <w:i w:val="false"/>
          <w:color w:val="00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 xml:space="preserve"> (вводится в действие по истечении десяти календарных дней после дня его первого официального опубликования); от 30.06.2026 </w:t>
      </w:r>
      <w:r>
        <w:rPr>
          <w:rFonts w:ascii="Times New Roman"/>
          <w:b w:val="false"/>
          <w:i w:val="false"/>
          <w:color w:val="000000"/>
          <w:sz w:val="28"/>
        </w:rPr>
        <w:t>№ 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Для получения лицензии на инкассацию банкнот, монет и ценностей юридическое лицо представляет в электронном виде посредством веб-портала "цифрового правительства" следующие документы:</w:t>
      </w:r>
    </w:p>
    <w:bookmarkEnd w:id="47"/>
    <w:bookmarkStart w:name="z48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электронное заявление о выдаче лицензии на инкассацию банкнот, монет и ценностей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(далее – заявление о выдаче лицензии);</w:t>
      </w:r>
    </w:p>
    <w:bookmarkEnd w:id="48"/>
    <w:bookmarkStart w:name="z48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электронную копию устава;</w:t>
      </w:r>
    </w:p>
    <w:bookmarkEnd w:id="49"/>
    <w:bookmarkStart w:name="z48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электронную копию документа, подтверждающего уплату лицензионного сбора за право занятия отдельными видами деятельности, за исключением случаев оплаты через платежный шлюз "цифрового правительства"</w:t>
      </w:r>
    </w:p>
    <w:bookmarkEnd w:id="50"/>
    <w:bookmarkStart w:name="z48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электронные копии правоустанавливающих документов и технических паспортов (электронные технические паспорта) на помещения, необходимые для осуществления инкассации банкнот, монет и ценностей;</w:t>
      </w:r>
    </w:p>
    <w:bookmarkEnd w:id="51"/>
    <w:bookmarkStart w:name="z48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электронные копии сведений о учредителях (участниках)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Правилам, сведений о руководителе исполнительного органа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и сведений о работнике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Правилам;</w:t>
      </w:r>
    </w:p>
    <w:bookmarkEnd w:id="52"/>
    <w:bookmarkStart w:name="z48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электронные копии документов, подтверждающих соответствие размера уставного капитала предъявляемым требованиям.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постановления Правления Национального Банка РК от 10.11.2025 </w:t>
      </w:r>
      <w:r>
        <w:rPr>
          <w:rFonts w:ascii="Times New Roman"/>
          <w:b w:val="false"/>
          <w:i w:val="false"/>
          <w:color w:val="000000"/>
          <w:sz w:val="28"/>
        </w:rPr>
        <w:t>№ 71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01.01.2026); с изменениями, внесенными постановлением Правления Национального Банка РК от 16.03.2026 </w:t>
      </w:r>
      <w:r>
        <w:rPr>
          <w:rFonts w:ascii="Times New Roman"/>
          <w:b w:val="false"/>
          <w:i w:val="false"/>
          <w:color w:val="00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Национальный Банк Республики Казахстан (далее – Национальный Банк) получает из соответствующих государственных цифровых систем через шлюз "цифрового правительства" сведения:</w:t>
      </w:r>
    </w:p>
    <w:bookmarkEnd w:id="54"/>
    <w:bookmarkStart w:name="z49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указанные в документах, удостоверяющих личность;</w:t>
      </w:r>
    </w:p>
    <w:bookmarkEnd w:id="55"/>
    <w:bookmarkStart w:name="z49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подтверждающие отсутствие у лиц, являющихся руководителем исполнительного органа и работниками юридического лица, непогашенной или неснятой судимости;</w:t>
      </w:r>
    </w:p>
    <w:bookmarkEnd w:id="56"/>
    <w:bookmarkStart w:name="z49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подтверждающие отсутствие сведений о нахождении на диспансерном учете в наркологической и психоневрологической организациях здравоохранения;</w:t>
      </w:r>
    </w:p>
    <w:bookmarkEnd w:id="57"/>
    <w:bookmarkStart w:name="z49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подтверждающие уплату лицензионного сбора на право занятия отдельными видами деятельности;</w:t>
      </w:r>
    </w:p>
    <w:bookmarkEnd w:id="58"/>
    <w:bookmarkStart w:name="z49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государственной регистрации (перерегистрации) юридического лица, о регистрационных действиях юридического лица;</w:t>
      </w:r>
    </w:p>
    <w:bookmarkEnd w:id="59"/>
    <w:bookmarkStart w:name="z49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регистрации транспортных средств, указанных в подпункте 10) пункта 2 Правил.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постановления Правления Национального Банка РК от 10.11.2025 </w:t>
      </w:r>
      <w:r>
        <w:rPr>
          <w:rFonts w:ascii="Times New Roman"/>
          <w:b w:val="false"/>
          <w:i w:val="false"/>
          <w:color w:val="000000"/>
          <w:sz w:val="28"/>
        </w:rPr>
        <w:t>№ 71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01.01.2026); с изменениями, внесенными постановлением Правления Национального Банка РК от 16.03.2026 </w:t>
      </w:r>
      <w:r>
        <w:rPr>
          <w:rFonts w:ascii="Times New Roman"/>
          <w:b w:val="false"/>
          <w:i w:val="false"/>
          <w:color w:val="00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Осмотр помещений юридического лица осуществляется территориальным филиалом Национального Банка по поручению Национального Банка в течение срока, установленного пунктом 10 Правил для рассмотрения заявления о выдаче лицензии, на предмет установления соответствия или несоответствия помещений юридического лица требованиям </w:t>
      </w:r>
      <w:r>
        <w:rPr>
          <w:rFonts w:ascii="Times New Roman"/>
          <w:b w:val="false"/>
          <w:i w:val="false"/>
          <w:color w:val="000000"/>
          <w:sz w:val="28"/>
        </w:rPr>
        <w:t>Правил № 14</w:t>
      </w:r>
      <w:r>
        <w:rPr>
          <w:rFonts w:ascii="Times New Roman"/>
          <w:b w:val="false"/>
          <w:i w:val="false"/>
          <w:color w:val="000000"/>
          <w:sz w:val="28"/>
        </w:rPr>
        <w:t xml:space="preserve"> и сверки с правоустанавливающими документами и техническими паспортами на помещения.</w:t>
      </w:r>
    </w:p>
    <w:bookmarkEnd w:id="61"/>
    <w:bookmarkStart w:name="z16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результатам осмотра помещений юридического лица территориальным филиалом Национального Банка составляется акт осмотра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(далее – акт осмотра).</w:t>
      </w:r>
    </w:p>
    <w:bookmarkEnd w:id="62"/>
    <w:bookmarkStart w:name="z16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осмотра составляется в двух экземплярах. Первый экземпляр акта осмотра выдается заявителю, второй экземпляр остается в территориальном филиале Национального Банка для последующего приобщения к пакету документов.</w:t>
      </w:r>
    </w:p>
    <w:bookmarkEnd w:id="63"/>
    <w:bookmarkStart w:name="z16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осмотра подписывается лицами, производившими осмотр помещений, утверждается руководителем территориального филиала Национального Банка или лицом, его замещающим, и заверяется печатью.</w:t>
      </w:r>
    </w:p>
    <w:bookmarkEnd w:id="64"/>
    <w:bookmarkStart w:name="z16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внесении изменений в конструкции помещений, используемых для инкассации банкнот, монет и ценностей, а также, когда для инкассации банкнот, монет и ценностей начато использование других помещений, юридическое лицо в течение тридцати календарных дней со дня наступления указанных юридических фактов уведомляет об этом Национальный Банк письменно в произвольной форме для получения на указанные помещения акта осмотра, представив одновременно электронные копии правоустанавливающих документов и технических паспортов (электронные технические паспорта) на помещения.</w:t>
      </w:r>
    </w:p>
    <w:bookmarkEnd w:id="65"/>
    <w:bookmarkStart w:name="z16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Юридическое лицо в течение десяти рабочих дней со дня учетной регистрации (перерегистрации) филиала юридического лица уведомляет об этом Национальный Банк письменно в произвольной форме с приложением копии справки об учетной регистрации (перерегистрации) филиала юридического лица.</w:t>
      </w:r>
    </w:p>
    <w:bookmarkEnd w:id="66"/>
    <w:bookmarkStart w:name="z16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Юридическое лицо в течение десяти рабочих дней со дня снятия с учетной регистрации филиала юридического лица уведомляет об этом Национальный Банк письменно в произвольной форме.</w:t>
      </w:r>
    </w:p>
    <w:bookmarkEnd w:id="67"/>
    <w:bookmarkStart w:name="z16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Юридическое лицо в течение десяти рабочих дней со дня перерегистрации юридического лица по основаниям уменьшения размера уставного капитала, изменения состава учредителей (участников) уведомляет об этом Национальный Банк письменно в произвольной форме, представив одновременно копию новой редакции устава или изменений и (или) дополнений, внесенных в устав, сведения о учредителях (участниках)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68"/>
    <w:bookmarkStart w:name="z16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Юридическое лицо в течение десяти рабочих дней со дня внесения изменений и (или) дополнений в регистрационные данные юридического лица по основаниям изменения руководителя, увеличения размера уставного капитала уведомляет об этом Национальный Банк письменно в произвольной форме, представив одновременно сведения о руководителе исполнительного органа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Правилам, копии документов, подтверждающих увеличение размера уставного капитала.</w:t>
      </w:r>
    </w:p>
    <w:bookmarkEnd w:id="69"/>
    <w:bookmarkStart w:name="z17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Заявление о выдаче лицензии рассматривается Национальным Банком в течение двадцати рабочих дней со дня представления полного пакета документов, соответствующего требованиям законодательства Республики Казахстан.</w:t>
      </w:r>
    </w:p>
    <w:bookmarkEnd w:id="70"/>
    <w:bookmarkStart w:name="z17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Национальный Банк выдает юридическому лицу лицензию на инкассацию банкнот, монет и ценностей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71"/>
    <w:bookmarkStart w:name="z17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Юридическое лицо в течение трех месяцев со дня получения лицензии на инкассацию банкнот, монет и ценностей:</w:t>
      </w:r>
    </w:p>
    <w:bookmarkEnd w:id="72"/>
    <w:bookmarkStart w:name="z17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получение разрешения на приобретение, хранение, хранение и ношение служебного оружия и уведомляет Национальный Банк письменно в произвольной форме о полученном разрешении на приобретение, хранение, хранение и ношение служебного оружия в течение десяти рабочих дней со дня получения данного разрешения;</w:t>
      </w:r>
    </w:p>
    <w:bookmarkEnd w:id="73"/>
    <w:bookmarkStart w:name="z4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устройство специально оборудованного хранилища для хранения оружия и патронов или заключение договора хранения оружия и патронов с пунктом централизованного хранения оружия и патронов и уведомляет Национальный Банк письменно в произвольной форме о специально оборудованном хранилище для хранения оружия и патронов или договоре хранения оружия и патронов с пунктом централизованного хранения оружия в течение десяти рабочих дней со дня устройства указанного хранилища или заключения указанного договора.</w:t>
      </w:r>
    </w:p>
    <w:bookmarkEnd w:id="74"/>
    <w:bookmarkStart w:name="z4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12-1. Юридическое лицо в течение всего периода осуществления деятельности обеспечивает соответствие размера уставного капитала требованиям, установленным подпунктом 8) пункта 2 Правил.</w:t>
      </w:r>
    </w:p>
    <w:bookmarkEnd w:id="75"/>
    <w:bookmarkStart w:name="z49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в уставном капитале необходимой суммы, указанной в подпункте 8) пункта 2 Правил, обеспечивается деньгами на счетах юридического лица, движимым и недвижимым имуществом, имущественными правами, в том числе правами на землепользование и правами на результаты интеллектуальной деятельности и иное имущество.</w:t>
      </w:r>
    </w:p>
    <w:bookmarkEnd w:id="76"/>
    <w:bookmarkStart w:name="z49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Вклады в качестве движимого и недвижимого имущества, имущественных прав, в том числе прав на землепользование и прав на результаты интеллектуальной деятельности оцениваются в денежной форме с приложением актов независимой оценки.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12-1 в соответствии с постановлением Правления Национального Банка РК от 10.11.2025 </w:t>
      </w:r>
      <w:r>
        <w:rPr>
          <w:rFonts w:ascii="Times New Roman"/>
          <w:b w:val="false"/>
          <w:i w:val="false"/>
          <w:color w:val="000000"/>
          <w:sz w:val="28"/>
        </w:rPr>
        <w:t>№ 71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постановления Правления Национального Банка РК от 16.03.2026 </w:t>
      </w:r>
      <w:r>
        <w:rPr>
          <w:rFonts w:ascii="Times New Roman"/>
          <w:b w:val="false"/>
          <w:i w:val="false"/>
          <w:color w:val="00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> 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Отказ в выдаче лицензии на инкассацию банкнот, монет и ценностей осуществляется по основаниям, предусмотренным частью первой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32 Закона о разрешениях и уведомлениях.</w:t>
      </w:r>
    </w:p>
    <w:bookmarkEnd w:id="78"/>
    <w:bookmarkStart w:name="z17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Переоформление лицензии на инкассацию банкнот, монет и ценностей осуществляется в порядке и по основаниям,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разрешениях и уведомлениях.</w:t>
      </w:r>
    </w:p>
    <w:bookmarkEnd w:id="79"/>
    <w:bookmarkStart w:name="z17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переоформлении лицензии на инкассацию банкнот, монет и ценностей юридическое лицо обращается в электронном виде посредством веб-портала "цифрового правительства" с заявлением о переоформлении лицензии на инкассацию банкнот, монет и ценностей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постановлением Правления Национального Банка РК от 16.03.2026 </w:t>
      </w:r>
      <w:r>
        <w:rPr>
          <w:rFonts w:ascii="Times New Roman"/>
          <w:b w:val="false"/>
          <w:i w:val="false"/>
          <w:color w:val="00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Приостановление действия лицензии на инкассацию банкнот, монет и ценностей, лишение лицензии на инкассацию банкнот, монет и ценностей осуществляется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83 Закона Республики Казахстан "О банках и банковской деятельности в Республике Казахстан", а также пунктом 1-1 статьи 45 Закона о разрешениях и уведомлениях.</w:t>
      </w:r>
    </w:p>
    <w:bookmarkEnd w:id="81"/>
    <w:bookmarkStart w:name="z17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принятых решениях Национального Банка о приостановлении действия лицензии на инкассацию банкнот, монет и ценностей, лишении лицензии на инкассацию банкнот монет и ценностей размещается на официальном интернет-ресурсе Национального Банка.</w:t>
      </w:r>
    </w:p>
    <w:bookmarkEnd w:id="82"/>
    <w:bookmarkStart w:name="z18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Юридическое лицо, действие лицензии на инкассацию банкнот, монет и ценностей которого приостановлено, ежемесячно не позднее десятого числа каждого месяца (до истечения срока приостановления действия лицензии или возобновления действия лицензии) уведомляет Национальный Банк письменно в произвольной форме о мероприятиях, проведенных юридическим лицом для устранения нарушений.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постановлениями Правления Национального Банка РК от 10.11.2025 </w:t>
      </w:r>
      <w:r>
        <w:rPr>
          <w:rFonts w:ascii="Times New Roman"/>
          <w:b w:val="false"/>
          <w:i w:val="false"/>
          <w:color w:val="000000"/>
          <w:sz w:val="28"/>
        </w:rPr>
        <w:t>№ 71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16.03.2026 </w:t>
      </w:r>
      <w:r>
        <w:rPr>
          <w:rFonts w:ascii="Times New Roman"/>
          <w:b w:val="false"/>
          <w:i w:val="false"/>
          <w:color w:val="00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> 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Приостановление действия лицензии на инкассацию банкнот, монет и ценностей, лишение лицензии на инкассацию банкнот, монет и ценностей осуществляется Национальным Банком на основании решения о приостановлении действия лицензии на инкассацию банкнот, монет и ценностей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Правилам, решения о лишении лицензии на инкассацию банкнот, монет и ценностей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84"/>
    <w:bookmarkStart w:name="z18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Копии решения о приостановлении действия лицензии на инкассацию банкнот, монет и ценностей, решения о лишении лицензии на инкассацию банкнот, монет и ценностей незамедлительно доводятся до сведения юридического лица. Юридическое лицо с момента получения копии решения о приостановлении действия лицензии на инкассацию банкнот, монет и ценностей и до истечения срока приостановления действия лицензии приостанавливает деятельность юридического лица, в том числе всех филиалов.</w:t>
      </w:r>
    </w:p>
    <w:bookmarkEnd w:id="85"/>
    <w:bookmarkStart w:name="z18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Возобновление действия лицензии на инкассацию банкнот, монет и ценностей осуществляется Национальным Банком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статьей 45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разрешениях и уведомлениях, на основании решения о возобновлении действия лицензии на инкассацию банкнот, монет и ценностей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86"/>
    <w:bookmarkStart w:name="z18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Решения о приостановлении, возобновлении действия лицензии на инкассацию банкнот, монет и ценностей, лишении лицензии на инкассацию банкнот, монет и ценностей принимаются заместителем Председателя Национального Банка, в компетенцию которого входят общее руководство и координация деятельности Национального Банка по вопросам контроля и надзора деятельности юридических лиц.</w:t>
      </w:r>
    </w:p>
    <w:bookmarkEnd w:id="87"/>
    <w:bookmarkStart w:name="z18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Лицензия на инкассацию банкнот, монет и ценностей прекращает свое действие по основаниям, предусмотренным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35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разрешениях и уведомлениях.</w:t>
      </w:r>
    </w:p>
    <w:bookmarkEnd w:id="88"/>
    <w:bookmarkStart w:name="z18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случае принятия юридическим лицом решения прекратить осуществление деятельности по инкассации банкнот, монет и ценностей, юридическое лицо в течение десяти рабочих дней с даты принятия решения извещает о принятом решении Национальный Банк письменно в произвольной форме либо через веб-портал "цифрового правительства" с приложением копии соответствующего решения.</w:t>
      </w:r>
    </w:p>
    <w:bookmarkEnd w:id="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постановлением Правления Национального Банка РК от 16.03.2026 </w:t>
      </w:r>
      <w:r>
        <w:rPr>
          <w:rFonts w:ascii="Times New Roman"/>
          <w:b w:val="false"/>
          <w:i w:val="false"/>
          <w:color w:val="00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7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"Выдача лицензии юридическим лицам, исключительной деятельностью которых</w:t>
      </w:r>
      <w:r>
        <w:br/>
      </w:r>
      <w:r>
        <w:rPr>
          <w:rFonts w:ascii="Times New Roman"/>
          <w:b/>
          <w:i w:val="false"/>
          <w:color w:val="000000"/>
        </w:rPr>
        <w:t>является инкассация банкнот, монет и ценностей"</w:t>
      </w:r>
      <w:r>
        <w:br/>
      </w:r>
      <w:r>
        <w:rPr>
          <w:rFonts w:ascii="Times New Roman"/>
          <w:b/>
          <w:i w:val="false"/>
          <w:color w:val="000000"/>
        </w:rPr>
        <w:t>(далее – государственная услуга)</w:t>
      </w:r>
    </w:p>
    <w:bookmarkEnd w:id="90"/>
    <w:bookmarkStart w:name="z18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Перечень основных требований к оказанию государственной услуги изложены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91"/>
    <w:bookmarkStart w:name="z18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внесенных в Правила изменениях и (или) дополнениях Национальным Банком направляется оператору цифровой инфраструктуры "цифрового правительства" и Единому контакт-центру в течение пяти рабочих дней после дня официального опубликования нормативного правового акта о внесении в Правила указанных изменений и (или) дополнений.</w:t>
      </w:r>
    </w:p>
    <w:bookmarkEnd w:id="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постановлением Правления Национального Банка РК от 10.11.2025 </w:t>
      </w:r>
      <w:r>
        <w:rPr>
          <w:rFonts w:ascii="Times New Roman"/>
          <w:b w:val="false"/>
          <w:i w:val="false"/>
          <w:color w:val="000000"/>
          <w:sz w:val="28"/>
        </w:rPr>
        <w:t>№ 71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16.03.2026 </w:t>
      </w:r>
      <w:r>
        <w:rPr>
          <w:rFonts w:ascii="Times New Roman"/>
          <w:b w:val="false"/>
          <w:i w:val="false"/>
          <w:color w:val="00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Работник Национального Банка, уполномоченный на прием и регистрацию корреспонденции, в день поступления заявления о выдаче лицензии осуществляет его прием, регистрацию и направление на исполнение в подразделение, ответственное за оказание государственной услуги, (далее – ответственное подразделение). При поступлении заявления о выдаче лицензии после окончания рабочего времени, в выходные и праздничные дни согласно </w:t>
      </w:r>
      <w:r>
        <w:rPr>
          <w:rFonts w:ascii="Times New Roman"/>
          <w:b w:val="false"/>
          <w:i w:val="false"/>
          <w:color w:val="000000"/>
          <w:sz w:val="28"/>
        </w:rPr>
        <w:t>Трудовому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кодексу Республики Казахстан прием заявления осуществляется на следующий рабочий день.</w:t>
      </w:r>
    </w:p>
    <w:bookmarkEnd w:id="93"/>
    <w:bookmarkStart w:name="z19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направлении заявителем заявления о выдаче лицензии через веб-портал "цифрового правительства" в личном кабинете автоматически отображается статус о принятии запроса на оказание государственной услуги с указанием даты и времени получения результата.</w:t>
      </w:r>
    </w:p>
    <w:bookmarkEnd w:id="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с изменениями, внесенными постановлением Правления Национального Банка РК от 16.03.2026 </w:t>
      </w:r>
      <w:r>
        <w:rPr>
          <w:rFonts w:ascii="Times New Roman"/>
          <w:b w:val="false"/>
          <w:i w:val="false"/>
          <w:color w:val="00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Работник ответственного подразделения в течение двух рабочих дней со дня регистрации заявления о выдаче лицензии проверяет полноту представленных документов.</w:t>
      </w:r>
    </w:p>
    <w:bookmarkEnd w:id="95"/>
    <w:bookmarkStart w:name="z19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установления факта неполноты представленных документов ответственное подразделение в срок, указанный в части первой настоящего пункта готовит и направляет мотивированный отказ в дальнейшем рассмотрении заявления посредством портала в "личный кабинет" услугополучателя.</w:t>
      </w:r>
    </w:p>
    <w:bookmarkEnd w:id="96"/>
    <w:bookmarkStart w:name="z19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При установлении факта полноты представленных документов ответственное подразделение в течение семнадцати рабочих дней со дня регистрации заявления о выдаче лицензии рассматривает документы на предмет их соответствия требованиям законодательства Республики Казахстан, готовит проект лицензии на инкассацию банкнот, монет и ценностей либо мотивированного отказа.</w:t>
      </w:r>
    </w:p>
    <w:bookmarkEnd w:id="97"/>
    <w:bookmarkStart w:name="z19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Руководство Национального Банка в течение трех рабочих дней согласовывает и подписывает лицензию на инкассацию банкнот, монет и ценностей либо мотивированный отказ в оказании государственной услуги.</w:t>
      </w:r>
    </w:p>
    <w:bookmarkEnd w:id="98"/>
    <w:bookmarkStart w:name="z19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согласования и подписания руководством Национального Банка лицензии на инкассацию банкнот, монет и ценностей либо мотивированного отказа в оказании государственной услуги, работник ответственного подразделения в день принятия решения, направляет заявителю результат оказания государственной услуги.</w:t>
      </w:r>
    </w:p>
    <w:bookmarkEnd w:id="99"/>
    <w:bookmarkStart w:name="z19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веб-портале "цифрового правительства" результат оказания государственной услуги направляется заявителю в личный кабинет в форме электронного документа, удостоверенного электронной цифровой подписью уполномоченного лица.</w:t>
      </w:r>
    </w:p>
    <w:bookmarkEnd w:id="1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с изменениями, внесенными постановлением Правления Национального Банка РК от 16.03.2026 </w:t>
      </w:r>
      <w:r>
        <w:rPr>
          <w:rFonts w:ascii="Times New Roman"/>
          <w:b w:val="false"/>
          <w:i w:val="false"/>
          <w:color w:val="00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При выявлении оснований для отказа в оказании государственной услуги ответственное подразделение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предоставления заявителю возможности выразить позицию по предварительному решению.</w:t>
      </w:r>
    </w:p>
    <w:bookmarkEnd w:id="101"/>
    <w:bookmarkStart w:name="z19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менее чем за три рабочих дня до завершения срока оказания государственной услуги. Заслушивание проводится не позднее двух рабочих дней со дня уведомления.</w:t>
      </w:r>
    </w:p>
    <w:bookmarkEnd w:id="102"/>
    <w:bookmarkStart w:name="z20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рассмотрения документов, представленных услугополучателем, заслушивания ответственное подразделение готовит проект лицензии на инкассацию банкнот, монет и ценностей либо мотивированный отказ об оказании государственной услуги.</w:t>
      </w:r>
    </w:p>
    <w:bookmarkEnd w:id="103"/>
    <w:bookmarkStart w:name="z20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Информация о стадии оказания государственной услуги обновляется в автоматическом режиме в цифровой системе мониторинга оказания государственных услуг.</w:t>
      </w:r>
    </w:p>
    <w:bookmarkEnd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– в редакции постановления Правления Национального Банка РК от 16.03.2026 </w:t>
      </w:r>
      <w:r>
        <w:rPr>
          <w:rFonts w:ascii="Times New Roman"/>
          <w:b w:val="false"/>
          <w:i w:val="false"/>
          <w:color w:val="00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2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обжалования решений, действий (бездействия) Национального Банка и (или) его должностных лиц по вопросам оказания государственной услуги</w:t>
      </w:r>
    </w:p>
    <w:bookmarkEnd w:id="105"/>
    <w:bookmarkStart w:name="z20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Обжалование решений, действий (бездействий) Национального Банка и (или) его должностных лиц по вопросам оказания государственной услуги производится в письменном виде на имя руководителя Национального Банка.</w:t>
      </w:r>
    </w:p>
    <w:bookmarkEnd w:id="106"/>
    <w:bookmarkStart w:name="z20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трех рабочих дней со дня поступления жалобы направляют ее и административное дело в вышестоящий административный орган, должностное лицо (далее – орган, рассматривающий жалобу).</w:t>
      </w:r>
    </w:p>
    <w:bookmarkEnd w:id="107"/>
    <w:bookmarkStart w:name="z20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 течение трех рабочих дней примет решение либо иное административное действие, полностью удовлетворяющие требованиям, указанным в жалобе.</w:t>
      </w:r>
    </w:p>
    <w:bookmarkEnd w:id="108"/>
    <w:bookmarkStart w:name="z20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Жалоба услугополучателя, поступившая в адрес услугодателя, в соответствии с пунктом 2 статьи 25 Закона о государственных услугах подлежит рассмотрению в течение пяти рабочих дней со дня ее регистрации.</w:t>
      </w:r>
    </w:p>
    <w:bookmarkEnd w:id="109"/>
    <w:bookmarkStart w:name="z20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в соответствии с пунктом 2 статьи 25 Закона о государственных услугах подлежит рассмотрению в течение пятнадцати рабочих дней со дня ее регистрации.</w:t>
      </w:r>
    </w:p>
    <w:bookmarkEnd w:id="110"/>
    <w:bookmarkStart w:name="z20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Если иное не предусмотрено законом, обращение в суд услугополучателем допускается после обжалования в досудебном порядке.</w:t>
      </w:r>
    </w:p>
    <w:bookmarkEnd w:id="1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лицензии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юридическим лицам,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исключительной деятельностью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которых является инкассация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банкнот, монет и ценностей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Национальный Банк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юридического лица)</w:t>
            </w:r>
          </w:p>
        </w:tc>
      </w:tr>
    </w:tbl>
    <w:bookmarkStart w:name="z212" w:id="1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о выдаче лицензии на инкассацию банкнот, монет и ценностей</w:t>
      </w:r>
    </w:p>
    <w:bookmarkEnd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постановления Правления Национального Банка РК от 16.03.2026 </w:t>
      </w:r>
      <w:r>
        <w:rPr>
          <w:rFonts w:ascii="Times New Roman"/>
          <w:b w:val="false"/>
          <w:i w:val="false"/>
          <w:color w:val="ff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81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выдать лицензию на инкассацию банкнот, монет и ценностей.</w:t>
      </w:r>
    </w:p>
    <w:bookmarkEnd w:id="113"/>
    <w:bookmarkStart w:name="z81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юридическом лице:</w:t>
      </w:r>
    </w:p>
    <w:bookmarkEnd w:id="114"/>
    <w:bookmarkStart w:name="z81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Полное наименование: __________________________________________</w:t>
      </w:r>
    </w:p>
    <w:bookmarkEnd w:id="115"/>
    <w:bookmarkStart w:name="z81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Бизнес-идентификационный номер: ______________________________</w:t>
      </w:r>
    </w:p>
    <w:bookmarkEnd w:id="116"/>
    <w:bookmarkStart w:name="z81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собственности: __________________________________________</w:t>
      </w:r>
    </w:p>
    <w:bookmarkEnd w:id="117"/>
    <w:p>
      <w:pPr>
        <w:spacing w:after="0"/>
        <w:ind w:left="0"/>
        <w:jc w:val="both"/>
      </w:pPr>
      <w:bookmarkStart w:name="z820" w:id="118"/>
      <w:r>
        <w:rPr>
          <w:rFonts w:ascii="Times New Roman"/>
          <w:b w:val="false"/>
          <w:i w:val="false"/>
          <w:color w:val="000000"/>
          <w:sz w:val="28"/>
        </w:rPr>
        <w:t>
      4. Место нахождения и фактический адрес: __________________________</w:t>
      </w:r>
    </w:p>
    <w:bookmarkEnd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(индекс, область, город, район,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населенный пункт, улица, номер дома и (или) офиса, номер телефона,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факса, адрес электронной почты, интернет-ресурс)</w:t>
      </w:r>
    </w:p>
    <w:p>
      <w:pPr>
        <w:spacing w:after="0"/>
        <w:ind w:left="0"/>
        <w:jc w:val="both"/>
      </w:pPr>
      <w:bookmarkStart w:name="z821" w:id="119"/>
      <w:r>
        <w:rPr>
          <w:rFonts w:ascii="Times New Roman"/>
          <w:b w:val="false"/>
          <w:i w:val="false"/>
          <w:color w:val="000000"/>
          <w:sz w:val="28"/>
        </w:rPr>
        <w:t>
      Перечень направляемых документов, количество экземпляров и листов</w:t>
      </w:r>
    </w:p>
    <w:bookmarkEnd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каждому из них:</w:t>
      </w:r>
    </w:p>
    <w:bookmarkStart w:name="z82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_____________________________________________________________</w:t>
      </w:r>
    </w:p>
    <w:bookmarkEnd w:id="120"/>
    <w:bookmarkStart w:name="z82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_____________________________________________________________</w:t>
      </w:r>
    </w:p>
    <w:bookmarkEnd w:id="121"/>
    <w:p>
      <w:pPr>
        <w:spacing w:after="0"/>
        <w:ind w:left="0"/>
        <w:jc w:val="both"/>
      </w:pPr>
      <w:bookmarkStart w:name="z824" w:id="122"/>
      <w:r>
        <w:rPr>
          <w:rFonts w:ascii="Times New Roman"/>
          <w:b w:val="false"/>
          <w:i w:val="false"/>
          <w:color w:val="000000"/>
          <w:sz w:val="28"/>
        </w:rPr>
        <w:t>
      3. _____________________________________________________________</w:t>
      </w:r>
    </w:p>
    <w:bookmarkEnd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Юридическое лицо подтверждает/не подтверждает осуществление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пересчету, сортировке, упаковке, хранению банкнот, монет и ценностей,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 также их выдаче банкам и их клиентам по поручению банков.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Юридическое лицо подтверждает достоверность прилагаемых к настоящему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заявлению документов (информации), а также своевременное представление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Национальному Банку Республики Казахстан дополнительной информации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документов, запрашиваемых в связи с рассмотрением заявления.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Юридическое лицо предоставляет согласие на использование сведений,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составляющих охраняемую законом тайну, содержащихся в цифровых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руководителя исполнительного органа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юридического лица либо лица, уполномоченного на подачу заявления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 приложением подтверждающих документов):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(электронная цифровая подпись) (дата)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лицензии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юридическим лицам,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исключительной деятельностью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которых является инкассация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банкнот, монет и ценностей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16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учредителях (участниках)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юридического лица)</w:t>
      </w:r>
      <w:r>
        <w:br/>
      </w:r>
      <w:r>
        <w:rPr>
          <w:rFonts w:ascii="Times New Roman"/>
          <w:b/>
          <w:i w:val="false"/>
          <w:color w:val="000000"/>
        </w:rPr>
        <w:t>на "___" _____________________ 20 ___ года</w:t>
      </w:r>
    </w:p>
    <w:bookmarkEnd w:id="123"/>
    <w:bookmarkStart w:name="z217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Физические лица:</w:t>
      </w:r>
    </w:p>
    <w:bookmarkEnd w:id="1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125"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рождения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документа, удостоверяющего личность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жительства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 уставном капитале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процентах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26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6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Юридические лица:</w:t>
      </w:r>
    </w:p>
    <w:bookmarkEnd w:id="1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128"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юридического лица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Организационно-правовая форма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Бизнес-идентификационный номер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жительства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 уставном капитале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процентах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29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02" w:id="130"/>
      <w:r>
        <w:rPr>
          <w:rFonts w:ascii="Times New Roman"/>
          <w:b w:val="false"/>
          <w:i w:val="false"/>
          <w:color w:val="000000"/>
          <w:sz w:val="28"/>
        </w:rPr>
        <w:t>
      Настоящим подтверждается, что учредители (участники) юридического лица соответствуют требованиям подпунктов 2) и 3) пункта 2 Правил выдачи лицензии юридическим лицам, исключительной деятельностью которых является инкассация банкнот, монет и ценностей.</w:t>
      </w:r>
    </w:p>
    <w:bookmarkEnd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______________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 и отчество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лицензии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юридическим лицам,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исключительной деятельностью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которых является инкассация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банкнот, монет и ценностей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05" w:id="1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руководителе исполнительного органа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юридического лица)</w:t>
      </w:r>
      <w:r>
        <w:br/>
      </w:r>
      <w:r>
        <w:rPr>
          <w:rFonts w:ascii="Times New Roman"/>
          <w:b/>
          <w:i w:val="false"/>
          <w:color w:val="000000"/>
        </w:rPr>
        <w:t>на "___" _____________________ 20 ___ года</w:t>
      </w:r>
    </w:p>
    <w:bookmarkEnd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– в редакции постановления Правления Национального Банка РК от 16.03.2026 </w:t>
      </w:r>
      <w:r>
        <w:rPr>
          <w:rFonts w:ascii="Times New Roman"/>
          <w:b w:val="false"/>
          <w:i w:val="false"/>
          <w:color w:val="ff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825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Общие сведения:</w:t>
      </w:r>
    </w:p>
    <w:bookmarkEnd w:id="1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6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и место рождения</w:t>
            </w:r>
          </w:p>
          <w:bookmarkEnd w:id="13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9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Гражданство</w:t>
            </w:r>
          </w:p>
          <w:bookmarkEnd w:id="13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2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Данные документа, удостоверяющего личность, индивидуальный идентификационный номер</w:t>
            </w:r>
          </w:p>
          <w:bookmarkEnd w:id="13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3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Образование руководителя исполнительного органа:</w:t>
      </w:r>
    </w:p>
    <w:bookmarkEnd w:id="1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6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13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учебного заведения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поступления – год окончания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Реквизиты диплома об образовании (дата и номер при наличии)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2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3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</w:tbl>
    <w:bookmarkStart w:name="z84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Сведения о трудовой деятельности руководителя исполнительного органа.</w:t>
      </w:r>
    </w:p>
    <w:bookmarkEnd w:id="139"/>
    <w:bookmarkStart w:name="z849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данном пункте указываются сведения о всей трудовой деятельности (также членство в органе управления), в том числе с момента окончания высшего учебного заведения, с указанием должности, а также периода, в течение которого трудовая деятельность не осуществлялась.</w:t>
      </w:r>
    </w:p>
    <w:bookmarkEnd w:id="1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0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141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работы (дата, месяц, год)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работы (с указанием страны регистрации финансовой организации, в случае если финансовая организация, является юридическим лицом иностранного государства)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дисциплинарных взысканий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Причины увольнения, освобождения от должности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занятия должности руководителя (заместителя руководителя) самостоятельного структурного подразделения (департамента, управления, филиала) финансовой организаций, финансового, управляющего и (или) исполнительного директора указываются курируемые подразделения, вопросы, связанные с оказанием финансовых услуг в данной организации.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8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42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874" w:id="143"/>
      <w:r>
        <w:rPr>
          <w:rFonts w:ascii="Times New Roman"/>
          <w:b w:val="false"/>
          <w:i w:val="false"/>
          <w:color w:val="000000"/>
          <w:sz w:val="28"/>
        </w:rPr>
        <w:t>
      4. Привлекался ли как руководитель исполнительного органа в качестве ответчика</w:t>
      </w:r>
    </w:p>
    <w:bookmarkEnd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судебных разбирательствах по вопросам деятельности финансовой организации: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 (нет), указать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дату, наименование организации, ответчика в судебном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разбирательстве, рассматриваемый вопрос и решение суда,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вступившее в законную силу (в случае его вынесения)</w:t>
      </w:r>
    </w:p>
    <w:p>
      <w:pPr>
        <w:spacing w:after="0"/>
        <w:ind w:left="0"/>
        <w:jc w:val="both"/>
      </w:pPr>
      <w:bookmarkStart w:name="z875" w:id="144"/>
      <w:r>
        <w:rPr>
          <w:rFonts w:ascii="Times New Roman"/>
          <w:b w:val="false"/>
          <w:i w:val="false"/>
          <w:color w:val="000000"/>
          <w:sz w:val="28"/>
        </w:rPr>
        <w:t>
      5. Привлекался ли руководитель исполнительного органа к уголовной или</w:t>
      </w:r>
    </w:p>
    <w:bookmarkEnd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административной ответственности за совершение коррупционного преступления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административного коррупционного правонарушения: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 (нет), краткое описание правонарушения, преступления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реквизиты решения или постановления суда,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указанием оснований привлечения к ответственности)</w:t>
      </w:r>
    </w:p>
    <w:p>
      <w:pPr>
        <w:spacing w:after="0"/>
        <w:ind w:left="0"/>
        <w:jc w:val="both"/>
      </w:pPr>
      <w:bookmarkStart w:name="z876" w:id="145"/>
      <w:r>
        <w:rPr>
          <w:rFonts w:ascii="Times New Roman"/>
          <w:b w:val="false"/>
          <w:i w:val="false"/>
          <w:color w:val="000000"/>
          <w:sz w:val="28"/>
        </w:rPr>
        <w:t>
      6. Привлекался ли руководитель исполнительного органа к административной</w:t>
      </w:r>
    </w:p>
    <w:bookmarkEnd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ответственности за совершение административных правонарушений,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статьями 436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443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453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470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476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477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478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479</w:t>
      </w:r>
      <w:r>
        <w:rPr>
          <w:rFonts w:ascii="Times New Roman"/>
          <w:b w:val="false"/>
          <w:i w:val="false"/>
          <w:color w:val="000000"/>
          <w:sz w:val="28"/>
        </w:rPr>
        <w:t>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481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504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506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653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654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658</w:t>
      </w:r>
      <w:r>
        <w:rPr>
          <w:rFonts w:ascii="Times New Roman"/>
          <w:b w:val="false"/>
          <w:i w:val="false"/>
          <w:color w:val="000000"/>
          <w:sz w:val="28"/>
        </w:rPr>
        <w:t>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659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665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667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669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670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673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об административных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правонарушениях, по которым не истек один год с даты вступления в законную силу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постановления о наложении административного взыскания: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 (нет), краткое описание правонарушения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реквизиты постановления суда и уполномоченного должностного лица</w:t>
      </w:r>
    </w:p>
    <w:p>
      <w:pPr>
        <w:spacing w:after="0"/>
        <w:ind w:left="0"/>
        <w:jc w:val="both"/>
      </w:pPr>
      <w:bookmarkStart w:name="z877" w:id="146"/>
      <w:r>
        <w:rPr>
          <w:rFonts w:ascii="Times New Roman"/>
          <w:b w:val="false"/>
          <w:i w:val="false"/>
          <w:color w:val="000000"/>
          <w:sz w:val="28"/>
        </w:rPr>
        <w:t>
      7. Привлекались ли руководитель исполнительного органа к уголовной</w:t>
      </w:r>
    </w:p>
    <w:bookmarkEnd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ответственности с освобождением от уголовной ответственности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пунктов 3), 4), 9), 10) и 12)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35</w:t>
      </w:r>
      <w:r>
        <w:rPr>
          <w:rFonts w:ascii="Times New Roman"/>
          <w:b w:val="false"/>
          <w:i w:val="false"/>
          <w:color w:val="000000"/>
          <w:sz w:val="28"/>
        </w:rPr>
        <w:t xml:space="preserve"> или </w:t>
      </w:r>
      <w:r>
        <w:rPr>
          <w:rFonts w:ascii="Times New Roman"/>
          <w:b w:val="false"/>
          <w:i w:val="false"/>
          <w:color w:val="000000"/>
          <w:sz w:val="28"/>
        </w:rPr>
        <w:t>статьи 36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Уголовно-процессуального кодекса Республики Казахстан до истечения срока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нижнего предела наказания в виде лишения свободы, предусмотренного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соответствующей частью статьи </w:t>
      </w:r>
      <w:r>
        <w:rPr>
          <w:rFonts w:ascii="Times New Roman"/>
          <w:b w:val="false"/>
          <w:i w:val="false"/>
          <w:color w:val="000000"/>
          <w:sz w:val="28"/>
        </w:rPr>
        <w:t>Особенной части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Уголовного кодекса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 (нет), краткое описание правонарушения, преступления реквизиты решения суда,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указанием оснований привлечения к ответственности)</w:t>
      </w:r>
    </w:p>
    <w:p>
      <w:pPr>
        <w:spacing w:after="0"/>
        <w:ind w:left="0"/>
        <w:jc w:val="both"/>
      </w:pPr>
      <w:bookmarkStart w:name="z878" w:id="147"/>
      <w:r>
        <w:rPr>
          <w:rFonts w:ascii="Times New Roman"/>
          <w:b w:val="false"/>
          <w:i w:val="false"/>
          <w:color w:val="000000"/>
          <w:sz w:val="28"/>
        </w:rPr>
        <w:t>
      8. Увольнялись ли руководитель исполнительного органа менее трех лет назад</w:t>
      </w:r>
    </w:p>
    <w:bookmarkEnd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отрицательным мотивам из финансовых организаций, из государственных органов,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судов, с воинской службы: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 (нет), краткое описание оснований для расторжения трудового договора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увольнения)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Подтверждаю, что настоящая информация была проверена мною и является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достоверной и полной. Предоставляю согласие на сбор и обработку персональных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данных, необходимых для оказания государственной услуги и на использование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сведений, составляющих охраняемую законами Республики Казахстан тайну,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содержащихся в цифровых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(заполняется собственноручно печатными буквами)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__________________ Дата 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лицензии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юридическим лицам,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исключительной деятельностью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которых является инкассация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банкнот, монет и ценностей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57" w:id="1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работнике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юридического лица)</w:t>
      </w:r>
      <w:r>
        <w:br/>
      </w:r>
      <w:r>
        <w:rPr>
          <w:rFonts w:ascii="Times New Roman"/>
          <w:b/>
          <w:i w:val="false"/>
          <w:color w:val="000000"/>
        </w:rPr>
        <w:t>на "___" _____________________ 20 ___ года</w:t>
      </w:r>
    </w:p>
    <w:bookmarkEnd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– в редакции постановления Правления Национального Банка РК от 16.03.2026 </w:t>
      </w:r>
      <w:r>
        <w:rPr>
          <w:rFonts w:ascii="Times New Roman"/>
          <w:b w:val="false"/>
          <w:i w:val="false"/>
          <w:color w:val="ff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место рождения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Гражданство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документа, удостоверяющего личность, индивидуальный идентификационный номер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82" w:id="149"/>
      <w:r>
        <w:rPr>
          <w:rFonts w:ascii="Times New Roman"/>
          <w:b w:val="false"/>
          <w:i w:val="false"/>
          <w:color w:val="000000"/>
          <w:sz w:val="28"/>
        </w:rPr>
        <w:t>
      Подтверждаю, что настоящая информация была проверена мною и является достоверной и полной.</w:t>
      </w:r>
    </w:p>
    <w:bookmarkEnd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Предоставляю согласие на сбор и обработку персональных данных, необходимых для оказания государственной услуги и на использование сведений, составляющих охраняемую законами Республики Казахстан тайну, содержащихся в цифровых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(заполняется собственноручно печатными буквами)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лицензии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юридическим лицам, исключительной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деятельностью которых является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инкассация банкнот, монет и ценностей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Экземпляр № ___</w:t>
      </w:r>
    </w:p>
    <w:bookmarkStart w:name="z371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осмотра</w:t>
      </w:r>
    </w:p>
    <w:bookmarkEnd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– в редакции постановления Правления Национального Банка РК от 30.06.2026 </w:t>
      </w:r>
      <w:r>
        <w:rPr>
          <w:rFonts w:ascii="Times New Roman"/>
          <w:b w:val="false"/>
          <w:i w:val="false"/>
          <w:color w:val="ff0000"/>
          <w:sz w:val="28"/>
        </w:rPr>
        <w:t>№ 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372" w:id="151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 произведен осмотр помещений</w:t>
      </w:r>
    </w:p>
    <w:bookmarkEnd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подразделения Национального Банка)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________________________________, находящегося по адресу: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юридического лица)                         (указать адрес)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предмет соответствия требованиям следующих нормативных правовых актов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Казахстан:_______________________________________________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нормативных правовых актов)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Помещение _________________ по адресу: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соответствует/не соответствует требованиям вышеуказанных нормативных правовых актов Республики Казахстан.</w:t>
      </w:r>
    </w:p>
    <w:p>
      <w:pPr>
        <w:spacing w:after="0"/>
        <w:ind w:left="0"/>
        <w:jc w:val="both"/>
      </w:pPr>
      <w:bookmarkStart w:name="z796" w:id="152"/>
      <w:r>
        <w:rPr>
          <w:rFonts w:ascii="Times New Roman"/>
          <w:b w:val="false"/>
          <w:i w:val="false"/>
          <w:color w:val="000000"/>
          <w:sz w:val="28"/>
        </w:rPr>
        <w:t>
      Несоответствие помещения/помещений требованиям вышеуказанных нормативных правовых актов Республики Казахстан выражается в следующем:</w:t>
      </w:r>
    </w:p>
    <w:bookmarkEnd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1) 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2) 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3) 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подразделения</w:t>
      </w:r>
    </w:p>
    <w:p>
      <w:pPr>
        <w:spacing w:after="0"/>
        <w:ind w:left="0"/>
        <w:jc w:val="both"/>
      </w:pPr>
      <w:bookmarkStart w:name="z797" w:id="153"/>
      <w:r>
        <w:rPr>
          <w:rFonts w:ascii="Times New Roman"/>
          <w:b w:val="false"/>
          <w:i w:val="false"/>
          <w:color w:val="000000"/>
          <w:sz w:val="28"/>
        </w:rPr>
        <w:t>
      Национального Банка __________ ____________________________________</w:t>
      </w:r>
    </w:p>
    <w:bookmarkEnd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(подпись) (фамилия, имя и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лицензии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юридическим лицам,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исключительной деятельностью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которых является инкассация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банкнот, монет и ценностей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75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Герб Республики Казахстан</w:t>
      </w:r>
    </w:p>
    <w:bookmarkEnd w:id="154"/>
    <w:bookmarkStart w:name="z376" w:id="1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Республиканское государственное учреждение</w:t>
      </w:r>
      <w:r>
        <w:br/>
      </w:r>
      <w:r>
        <w:rPr>
          <w:rFonts w:ascii="Times New Roman"/>
          <w:b/>
          <w:i w:val="false"/>
          <w:color w:val="000000"/>
        </w:rPr>
        <w:t>"Национальный Банк Республики Казахстан"</w:t>
      </w:r>
      <w:r>
        <w:br/>
      </w:r>
      <w:r>
        <w:rPr>
          <w:rFonts w:ascii="Times New Roman"/>
          <w:b/>
          <w:i w:val="false"/>
          <w:color w:val="000000"/>
        </w:rPr>
        <w:t>Лицензия на инкассацию банкнот, монет и ценностей</w:t>
      </w:r>
    </w:p>
    <w:bookmarkEnd w:id="155"/>
    <w:p>
      <w:pPr>
        <w:spacing w:after="0"/>
        <w:ind w:left="0"/>
        <w:jc w:val="both"/>
      </w:pPr>
      <w:bookmarkStart w:name="z377" w:id="156"/>
      <w:r>
        <w:rPr>
          <w:rFonts w:ascii="Times New Roman"/>
          <w:b w:val="false"/>
          <w:i w:val="false"/>
          <w:color w:val="000000"/>
          <w:sz w:val="28"/>
        </w:rPr>
        <w:t>
      Номер лицензии __________________ Дата выдачи: "___" __________ ____ года</w:t>
      </w:r>
    </w:p>
    <w:bookmarkEnd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Настоящая лицензия выдана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бизнес-идентификационный номер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дает право на инкассацию банкнот, монет и ценностей.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Председатель (заместитель Председателя)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(электронная цифровая подпись) (фамилия и инициалы)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выдачи 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лицензии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юридическим лицам,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исключительной деятельностью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которых является инкассация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банкнот, монет и ценностей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Национальный Банк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юридического лица)</w:t>
            </w:r>
          </w:p>
        </w:tc>
      </w:tr>
    </w:tbl>
    <w:bookmarkStart w:name="z382" w:id="1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о переоформлении лицензии на инкассацию банкнот, монет и ценностей</w:t>
      </w:r>
    </w:p>
    <w:bookmarkEnd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 – в редакции постановления Правления Национального Банка РК от 16.03.2026 </w:t>
      </w:r>
      <w:r>
        <w:rPr>
          <w:rFonts w:ascii="Times New Roman"/>
          <w:b w:val="false"/>
          <w:i w:val="false"/>
          <w:color w:val="ff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bookmarkStart w:name="z879" w:id="158"/>
      <w:r>
        <w:rPr>
          <w:rFonts w:ascii="Times New Roman"/>
          <w:b w:val="false"/>
          <w:i w:val="false"/>
          <w:color w:val="000000"/>
          <w:sz w:val="28"/>
        </w:rPr>
        <w:t>
      Прошу переоформить лицензию на инкассацию банкнот, монет и ценностей,</w:t>
      </w:r>
    </w:p>
    <w:bookmarkEnd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выданную _______________________ года за __________________ номером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дату выдачи)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связи с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причину переоформления лицензии)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 о юридическом лице: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Полное наименование: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Бизнес-идентификационный номер: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Форма собственности: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Место нахождения и фактический адрес: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(индекс, область, район,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населенный пункт, улица, номер дома и (или) офисы, номер телефона,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факса, адрес электронной почты, интернет-ресурс)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Документы, прилагаемые к заявлению: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Юридическое лицо подтверждает достоверность прилагаемых к настоящему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заявлению документов (информации), а также своевременное представление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Национальному Банку Республики Казахстан дополнительной информации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документов, запрашиваемых в связи с рассмотрением заявления.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Юридическое лицо предоставляет согласие на использование сведений,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составляющих охраняемую законами Республики Казахстан тайну, содержащихся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цифровых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исполнительного органа юридического лица либо лица, уполномоченного на подачу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заявления (с приложением подтверждающих документов)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(электронная цифровая подпись) (дата)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лицензии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юридическим лицам, исключительной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деятельностью которых является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инкассация банкнот, монет и ценностей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86" w:id="1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Решение о приостановлении действия лицензии на инкассацию банкнот, монет и ценностей</w:t>
      </w:r>
    </w:p>
    <w:bookmarkEnd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8 – в редакции постановления Правления Национального Банка РК от 30.06.2026 </w:t>
      </w:r>
      <w:r>
        <w:rPr>
          <w:rFonts w:ascii="Times New Roman"/>
          <w:b w:val="false"/>
          <w:i w:val="false"/>
          <w:color w:val="ff0000"/>
          <w:sz w:val="28"/>
        </w:rPr>
        <w:t>№ 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p>
      <w:pPr>
        <w:spacing w:after="0"/>
        <w:ind w:left="0"/>
        <w:jc w:val="both"/>
      </w:pPr>
      <w:bookmarkStart w:name="z501" w:id="160"/>
      <w:r>
        <w:rPr>
          <w:rFonts w:ascii="Times New Roman"/>
          <w:b w:val="false"/>
          <w:i w:val="false"/>
          <w:color w:val="000000"/>
          <w:sz w:val="28"/>
        </w:rPr>
        <w:t>
      _________________ ________________</w:t>
      </w:r>
    </w:p>
    <w:bookmarkEnd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(город)             (дата)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Национальный Банк Республики Казахстан за нарушение требований,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предусмотренных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(указать нормы нормативных правовых актов, требования которых нарушены)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83 Закона Республики Казахстан "О банках и банковской деятельности в Республике Казахстан", РЕШИЛ: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Приостановить сроком на __________ действие лицензии на инкассацию банкнот, монет и ценностей № _______ от ________________, выданной Товариществу с ограниченной ответственностью "____________" (далее – ТОО), бизнес-идентификационный номер: 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Департаменту ___________________________ (фамилия, имя, отчество (при его наличии) руководителя департамента) направить (вручить) копию настоящего решения представителю ТОО для исполнения.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Контроль исполнения настоящего решения оставляю за собой.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Заместитель Председателя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Национального Банка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 __________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(подпись)             (фамилия, имя,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лицензии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юридическим лицам,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исключительной деятельностью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которых является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инкассация банкнот, монет и ценностей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90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Решение о лишении лицензии на инкассацию банкнот, монет и ценностей</w:t>
      </w:r>
    </w:p>
    <w:bookmarkEnd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9 –в редакции постановления Правления Национального Банка РК от 30.06.2026 </w:t>
      </w:r>
      <w:r>
        <w:rPr>
          <w:rFonts w:ascii="Times New Roman"/>
          <w:b w:val="false"/>
          <w:i w:val="false"/>
          <w:color w:val="ff0000"/>
          <w:sz w:val="28"/>
        </w:rPr>
        <w:t>№ 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503" w:id="162"/>
      <w:r>
        <w:rPr>
          <w:rFonts w:ascii="Times New Roman"/>
          <w:b w:val="false"/>
          <w:i w:val="false"/>
          <w:color w:val="000000"/>
          <w:sz w:val="28"/>
        </w:rPr>
        <w:t>
      _________________ ________________</w:t>
      </w:r>
    </w:p>
    <w:bookmarkEnd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(город)             (дата)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Национальный Банк Республики Казахстан за нарушение требований, предусмотренных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(указать нормы нормативных правовых актов, требования которых нарушены)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83 Закона Республики Казахстан "О банках и банковской деятельности в Республике Казахстан", РЕШИЛ: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Лишить Товарищество с ограниченной ответственностью "_________" (далее – ТОО), бизнес-идентификационный номер: _____________, лицензии на инкассацию банкнот, монет и ценностей № _______ от 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Департаменту ___________________________ (фамилия, имя, отчество (при его наличии) руководителя департамента) направить (вручить) копию настоящего решения представителю ТОО для исполнения.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Контроль исполнения настоящего решения оставляю за собой.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Заместитель Председателя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Национального Банка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 ______________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(подпись)       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лицензии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юридическим лицам, исключительной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деятельностью которых является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инкассация банкнот, монет и ценностей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94" w:id="1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Решение о возобновлении действия лицензии на инкассацию банкнот, монет и ценностей</w:t>
      </w:r>
    </w:p>
    <w:bookmarkEnd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10 –в редакции постановления Правления Национального Банка РК от 30.06.2026 </w:t>
      </w:r>
      <w:r>
        <w:rPr>
          <w:rFonts w:ascii="Times New Roman"/>
          <w:b w:val="false"/>
          <w:i w:val="false"/>
          <w:color w:val="ff0000"/>
          <w:sz w:val="28"/>
        </w:rPr>
        <w:t>№ 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5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</w:t>
            </w:r>
          </w:p>
          <w:bookmarkEnd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(город)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3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</w:t>
            </w:r>
          </w:p>
          <w:bookmarkEnd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(дата)</w:t>
            </w:r>
          </w:p>
        </w:tc>
      </w:tr>
    </w:tbl>
    <w:p>
      <w:pPr>
        <w:spacing w:after="0"/>
        <w:ind w:left="0"/>
        <w:jc w:val="both"/>
      </w:pPr>
      <w:bookmarkStart w:name="z814" w:id="166"/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Республики Казахстан,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45 Закона Республики Казахстан "О разрешениях и уведомлениях", </w:t>
      </w:r>
      <w:r>
        <w:rPr>
          <w:rFonts w:ascii="Times New Roman"/>
          <w:b/>
          <w:i w:val="false"/>
          <w:color w:val="000000"/>
          <w:sz w:val="28"/>
        </w:rPr>
        <w:t>РЕШИЛ:</w:t>
      </w:r>
    </w:p>
    <w:bookmarkEnd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Возобновить действие лицензии на инкассацию банкнот, монет и ценностей № _______ от ______________, выданной Товариществу с ограниченной ответственностью "_________" (далее – ТОО), бизнес-идентификационный номер: 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Департаменту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руководителя департамента) направить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(вручить) копию настоящего решения представителю ТОО для исполнения.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Контроль исполнения настоящего решения оставляю за собой.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Заместитель Председателя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Национального Банка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 ___________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(подпись)             (фамилия, имя,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лицензии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юридическим лицам,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исключительной деятельностью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которых является инкассация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банкнот, монет и ценностей</w:t>
            </w:r>
          </w:p>
        </w:tc>
      </w:tr>
    </w:tbl>
    <w:bookmarkStart w:name="z397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"Выдача лицензии юридическим лицам, исключительной деятельностью</w:t>
      </w:r>
      <w:r>
        <w:br/>
      </w:r>
      <w:r>
        <w:rPr>
          <w:rFonts w:ascii="Times New Roman"/>
          <w:b/>
          <w:i w:val="false"/>
          <w:color w:val="000000"/>
        </w:rPr>
        <w:t>которых является инкассация банкнот, монет и ценностей"</w:t>
      </w:r>
    </w:p>
    <w:bookmarkEnd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11 – в редакции постановления Правления Национального Банка РК от 16.03.2026 </w:t>
      </w:r>
      <w:r>
        <w:rPr>
          <w:rFonts w:ascii="Times New Roman"/>
          <w:b w:val="false"/>
          <w:i w:val="false"/>
          <w:color w:val="ff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лицензии юридическим лицам, исключительной деятельностью которых является инкассация банкнот, монет и ценностей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подвидов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получение лицензии;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переоформление лицензии.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Банк Республики Казахстан (далее – услугодатель)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всем подвидам: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через веб-портал "цифрового правительства" www.egov.kz, www.elicense.kz (далее –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даты регистрации обращения на портале: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выдаче лицензии – в течение 20 (двадцати) рабочих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переоформлении лицензии – в течение 3 (трех) рабочих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переоформлении лицензии в случае реорганизации услугополучателя в форме выделения или разделения – не позднее 20 (двадцати)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всем подвидам: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электронная (полностью автоматизированная).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подвидам: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для получения лицензии – уведомление о выдаче лицензии либо мотивированный ответ об отказе в выдаче лицензии;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для переоформления лицензии – уведомление о переоформлении лицензии либо мотивированный ответ об отказе в переоформлении лицензии.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предоставления результата оказания государственной услуги: электронная.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лицензионный сбор за выдачу лицензии составляет 400 (четыреста) месячных расчетных показателей;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лицензионный сбор за переоформление лицензии составляет 10 (десять) процентов от ставки при выдаче лицензии.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Оплата лицензионного сбора осуществляется через банки второго уровня, филиалы банков-нерезидентов Республики Казахстан, или организации, осуществляющие отдельные виды банковских операций, в безналичной форме через платежный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График работы услугодателя, Государственной корпорации и цифровые объекты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 (далее – Кодекс)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праздниках в Республике Казахстан" (далее – Закон о праздниках), прием заявлений и выдача результатов оказания государственной услуги осуществляется на следующий рабочий день).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услугодатель – ежедневно с 9:00 до 18:30 часов по времени города Астаны, с перерывом на обед с 13:00 до 14:30 часов по времени города Астаны, кроме субботы, воскресенья, выходных и праздничных дней в соответствии с Кодексом и Законом о праздниках.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получения лицензии на инкассацию банкнот, монет и ценностей юридическое лицо представляет в электронном виде посредством портала следующие документы: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заявление по форме согласно приложению 1 к Правилам выдачи лицензии юридическим лицам, исключительной деятельностью которых является инкассация банкнот, монет и ценностей, утвержденным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Правления Национального Банка Республики Казахстан от 8 ноября 2019 года № 176 (далее – Правила) при необходимости с отметкой об осуществлении деятельности по пересчету, сортировке, упаковке, хранению банкнот, монет и ценностей, а также их выдаче банкам и их клиентам по поручению банков;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электронную копию устава;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копии документов, подтверждающих формирование уставного капитала в необходимой сумме (наличие денежных средств на счетах юридического лица);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электронные копии правоустанавливающих документов на помещения, необходимые для осуществления инкассации банкнот, монет и ценностей указанные в подпункте 9) пункта 2 Правил;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электронную копию сведений о учредителях (участниках) по форме согласно приложению 2 к Правилам, сведений о руководителе исполнительного органа по форме согласно приложению 3 к Правилам и сведений о работнике по форме согласно приложению 4 к Правилам.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переоформления лицензии на инкассацию банкнот, монет и ценностей юридическое лицо представляет в электронном виде посредством портала следующие документы: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заявление о переоформлении лицензии по форме согласно приложению 7 к Правилам в виде электронного документа, удостоверенного электронной цифровой подписью заявителя;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электронный документ, подтверждающий уплату лицензионного сбора за переоформление лицензии, за исключением случаев уплаты через платежный шлюз "цифрового правительства";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электронные копии документов, содержащих информацию об изменениях, послуживших основанием для переоформления лицензии, за исключением документов, информация из которых содержится в государственных цифровых системах (в виде электронных копий документов в формате PDF).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занятие видом деятельности, запрещенным законами Республики Казахстан для данной категории юридических лиц;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 внесен лицензионный сбор;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услугополучатель не соответствует квалификационным требованиям, установленным пунктом 2 Правил;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(приговор) суда о приостановлении или запрещении деятельности, подлежащих лицензированию;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судом на основании представления судебного исполнителя временно запрещено выдавать услугополучателю-должнику лицензию;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установлена недостоверность документов, представленных заявителем для получения лицензии, и (или) данных (сведений), содержащихся в них.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Национальный Банк отказывает в переоформлении лицензии в случае ненадлежащего оформления документов, указанных в пункте 8 Перечня основных требований к оказанию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 портале и на официальном интернет-ресурсе услугодателя: www.nationalbank.kz, раздел "Государственные услуги".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Услугополучателю открыт доступ для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Контактные телефоны справочных служб по вопросам оказания государственной услуги размещены на официальном интернет-ресурсе услугодателя: www.nationalbank.kz, раздел "Государственные услуги". Единый контакт-центр по вопросам оказания государственных услуг: 8-800-080-7777, 1414.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"____" _______ 2019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____</w:t>
            </w:r>
          </w:p>
        </w:tc>
      </w:tr>
    </w:tbl>
    <w:bookmarkStart w:name="z97" w:id="1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постановлений Правления Национального Банка Республики Казахстан, а также структурного элемента постановления Правления Национального Банка Республики Казахстан, признанных утратившими силу</w:t>
      </w:r>
    </w:p>
    <w:bookmarkEnd w:id="168"/>
    <w:bookmarkStart w:name="z98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25 февраля 2015 года № 22 "Об утверждении Правил выдачи лицензии организациям, осуществляющим отдельные виды банковских операций, на инкассацию банкнот монет и ценностей" (зарегистрировано в Реестре государственной регистрации нормативных правовых актов под № 11772, опубликовано 17 августа 2015 года в информационно-правовой системе "Әділет").</w:t>
      </w:r>
    </w:p>
    <w:bookmarkEnd w:id="169"/>
    <w:bookmarkStart w:name="z99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27 сентября 2018 года № 231 "О внесении изменений в постановление Правления Национального Банка Республики Казахстан от 25 февраля 2015 года № 22 "Об утверждении Правил выдачи лицензии организациям, осуществляющим отдельные виды банковских операций, на инкассацию банкнот, монет и ценностей" (зарегистрировано в Реестре государственной регистрации нормативных правовых актов под № 17767 опубликовано 30 ноября 2018 года в Эталонном контрольном банке нормативных правовых актов Республики Казахстан).</w:t>
      </w:r>
    </w:p>
    <w:bookmarkEnd w:id="170"/>
    <w:bookmarkStart w:name="z100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постановлений Правления Национального Банка Республики Казахстан, в которые вносятся изменения по вопросам наличного денежного обращения, утвержденного постановлением Правления Национального Банка Республики Казахстан от 29 октября 2018 года № 265 "О внесении изменений в некоторые постановления Правления Национального Банка Республики Казахстан по вопросам наличного денежного обращения" (зарегистрировано в Реестре государственной регистрации нормативных правовых актов под № 18173, опубликовано 23 января 2019 года в Эталонном контрольном банке нормативных правовых актов Республики Казахстан).</w:t>
      </w:r>
    </w:p>
    <w:bookmarkEnd w:id="17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