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ebf3" w14:textId="626e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26 ноября 2019 года № 86. Зарегистрирован в Министерстве юстиции Республики Казахстан 6 декабря 2019 года № 19708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сельского хозяйства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18-04/148 "Об утверждении Правил рыболовства" (зарегистрирован в Реестре государственной регистрации нормативных правовых актов под № 10606, опубликован 16 апреля 2015 года в информационно-правовой системе "Әділет"):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рыболовства, утвержденных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Действие настоящих Правил распространяется на все рыбохозяйственные водоемы и (или) участки Республики Казахстан (реки и приравненные к ним каналы, озера, водно-болотные угодья, водохранилища, пруды и другие внутренние водоемы, территориальные воды), а также морские воды, которые используются или могут быть использованы для лова, разведения и выращивания рыбных ресурсов и других водных животных либо имеют значение для воспроизводства их запасов, кроме водоемов, используемых для искусственного выращивания рыб и других водных животных.";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осуществления рыболовства";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 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уполномоченный орган – Министерство экологии, геологии и природных ресурсов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ведомство – Комитет лесного хозяйства и животного мира Министерства экологии, геологии и природных ресурсов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территориальные подразделения – областные территориальные инспекции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Пользование рыбными ресурсами и другими водными животными осуществляется в порядке общего и специального пользования.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общему пользованию животным миром относится пользование объектами животного мира, а также их полезными свойствами без изъятия из среды обитания.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специальному пользованию животным миром относится пользование объектами животного мира и продуктами их жизнедеятельности с изъятием из среды обитания, за исключением отлова в целях реинтродукции.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пользование рыбными ресурсами и другими водными животными осуществляется бесплатно, а специальное пользование осуществляется на платной основе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582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(далее – Налоговый кодекс).";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Промысловая мера рыбных ресурсов и других водных животных устанавливается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Прилов видов рыбных ресурсов и других водных животных, не указанных в разрешениях, и (или) рыб менее установленной промысловой меры осуществляется в объеме, не превышающем восемь процентов от улова в объячеивающих орудиях лова и пять процентов – в отцеживающих орудиях лова.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превышения объема допустимого прилова, весь прилов незамедлительно выпускается в естественную среду обитания с наименьшими повреждениями с внесением соответствующих записей в журнал учета лова рыбных ресурсов и других водных животных (промысловый журнал) (далее – промысловый журнал), согласно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13 марта 2012 года № 25-03-02/96 "Об утверждении образцов аншлагов границ охотничьих хозяйств, воспроизводственных участков и зон покоя, рыбохозяйственных водоемов и (или) участков, а также запретные для охоты и рыболовства сроки и места, форму журнала учета лова рыбных ресурсов и других водных животных (промысловый журнал)" (зарегистрирован в Реестре государственной регистрации нормативных правовых актов № 7573).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искусственного разведения осетровых видов рыб государственные предприятия воспроизводственного комплекса, выполняющие государственный заказ, могут использовать рыб, полученных в качестве прилова, для производства препаратов гормональной стимуляции нереста рыб, а также производства кормов для их содержания.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прилова осетровых видов рыб, а также при обнаружении бесхозяйных орудий лова с осетровыми видами рыб жизнеспособные особи подлежат выпуску в естественную среду обитания или передаче государственным предприятиям, осуществляющим выращивание молоди осетровых видов рыб в рамках государственного заказа, а нежизнеспособные (снулые) особи подлежат выпуску в естественную среду обитания.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Факты прилова нежизнеспособных (снулые) особей осетровых видов рыб регистрируется в промысловом журнале или разрешении, или в путевке.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Факты прилова нежизнеспособных (снулые) особей ценных, редких и находящихся под угрозой исчезновения видов рыб и других водных животных регистрируются в промысловом журнале или разрешении, или в путевке и подлежат уничтожению путем составления государственным инспектором соответствующего акта (в произвольной форме) об уничтожении.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Прилов раков осуществляется без изъятия непромысловых размеров. При попадании в орудия лова раки непромыслового размера подлежат немедленному выпуску в естественную среду обитания с наименьшими повреждениями.";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на рыбохозяйственных водоемах и (или) участках в целях сохранения объектов животного мира не допускается: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уничтожение растительности и иные действия, ухудшающие условия среды обитания рыбных ресурсов и других водных животных;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езда на катерах, моторных лодках и других плавучих средствах с включенными двигателями в обозначенных местах нерестилищ рыб в период их размножения;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пролет самолетов, вертолетов и иных летательных аппаратов над территорией массового обитания тюленей ниже одного километра;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уничтожение среды обитания рыбных ресурсов и других водных животных, указательных знаков, сооружений, предназначенных для ведения рыбного хозяйства;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изъятие редких и находящихся под угрозой исчезновения видов рыб и других водных животных, их частей или дериватов без решения Правительства Республики Казахстан;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добыча рыбных ресурсов и других водных животных сверх установленного лимита и вне сроков, указанных в разрешениях на пользование животным миром или путевках, а также в зонах покоя;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добыча рыбных ресурсов и других водных животных с применением не предусмотренных настоящими Правилами видов орудий, методов и способов их добывания;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добыча рыбных ресурсов и других водных животных с применением взрывных устройств, ядохимикатов;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производство без разрешения уполномоченного органа интродукции, реинтродукции и гибридизации рыбных ресурсов и других водных животных;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уничтожение или порча столбов, плавучих опознавательных знаков и аншлагов, обозначающих границы зимовальных ям, нерестилищ, рыбохозяйственных участков и мест, запретных для рыболовства;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эксплуатация водозаборных и сбросных сооружений без рыбозащитных устройств, а также не соответствующих требованиям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мая 2019 года № 221 "Об утверждении Требований к рыбозащитным устройствам водозаборных сооружений" (зарегистрирован в Реестре государственной регистрации нормативных правовых актов № 18783);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остановка водного транспорта в пределах запретных для рыболовства мест, за исключением остановок у селений, рыбоприемных пунктов, для установки бакенов и в случае крайней необходимости;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перенос различных видов орудий лова из одних рыбохозяйственных водоемов и (или) участков в другие без специальной обработки;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открытие новых рыбохозяйственных участков, тоней (тоневые участки), сплавов и плавов в реках без разрешения местного исполнительного органа;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нахождение на водоеме или в непосредственной близости от него с орудиями лова, применение которых не предусмотрено настоящими Правилами;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хранение рыбы на куканах, выброс снулой и больной рыбы из плавучих средств и орудий лова в воду и береговую прибрежную полосу, за исключением случаев, указанных в части четвертой пункта 8 настоящих Правил;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лов, прием, купля-продажа, перевозка и хранение рыбы менее установленной настоящими Правилами промысловой меры;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физическим и юридическим лицам сдачу и прием рыбы без указания вида или под названием "прочая" и "мелочь";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производство одновременного замета двух и более неводов (в замок), а также начало замета невода до полной выборки на берег предыдущего невода;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рыболовства, без согласования с территориальным подразделением;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пределах зон санитарной охраны и акваторий приобретение и сбыт рыбных ресурсов и других водных животных физическими и юридическими лицами без разрешений на пользование животным миром и без оформления документов, предусмотренных настоящими Правилами.";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промыслового рыболовства";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любительского (спортивного) рыболовства";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научно-исследовательского лова";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Научно-исследовательский лов – лов рыбных ресурсов и других водных животных с целью проведения научных исследований в области охраны, воспроизводства и использовании животного мира.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Научные исследования в области охраны, воспроизводства и использования животного мира проводятся юридическими лицами, аккредитованными как субъекты научной и (или) научно-технической деятельности,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июня 2011 года № 645 "Об утверждении Правил аккредитации субъектов научной и (или) научно-технической деятельности".";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Научно-исследовательский лов в запретный для рыболовства период, а также запрещенными орудиями лова, кроме сетей рыболовных, узловых, произведенных машинным или ручным способом из синтетических нейлоновых или прочих полиамидных мононитей и прочих синтетических мононитей с диаметром нитей менее 0,5 миллиметров и размерами ячеи менее 100 миллиметров (размер конструктивного шага ячеи менее 50 миллиметров) осуществляется в присутствии представителя территориального подразделения и при составлении отдельного акта (в произвольной форме) с указанием результатов проведенных ловов.";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контрольного лова";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Контрольный лов осуществляется территориальным подразделением при проведении ихтиологических наблюдений без разрешения на пользование животным миром в целях: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подготовки предложений по зарыблению водоемов в рамках осуществления государственного заказа;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сбора биологического материала о видовом и размерном составе промысловых уловов, весе, возрасте и соотношении полов;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сбора материалов, характеризующих нерестовые миграции и нерест основных ценных видов рыб, сроки миграции, состав нерестовых стад, степень заполнения нерестилищ производителями, сроки и характер нереста, сроков нереста и промысловой нагрузки на водоемы, определение прилова молоди рыб, мест нерестилищ и зимовальных ям, общая оценка состава и численности нерестовых стад;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учета основных районов нагула молоди, сбор материалов о прилове в промысловых орудиях лова по районам промысла;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контроля за условиями и ходом зимовки основных ценных видов рыб, сроками их залегания на зимовку, степенью заполнения зимовальных ям, температурным и гидрохимическим режимами на зимовальных ямах, учетом замороопасных водоемов (участков), разработкой мероприятий по профилактике и ликвидации заморов;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выявления случаев гибели рыбных ресурсов и других водных животных и разработки мероприятий по их предотвращению;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определения размера вреда, причиненного рыбным ресурсам и другим водным животным и предъявления исков по его возмещению;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подготовки предложений по совершенствованию режима рыболовства;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оценки влияния на рыбные ресурсы и другие водные животные намечаемого строительства и эксплуатации предприятий, сооружений, других объектов и производства различных работ на рыбохозяйственных водоемах и (или) участках;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выработки предложений по регулированию режима рыболовства, включая перенос сроков запрета в нерестовый период в зависимости от гидрометеорологических условий, по орудиям лова, по организации рыбоводно-мелиоративных работ и рыбохозяйственной мелиорации водных объектов;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учета замороопасных водоемов и организации мероприятий по профилактике и ликвидации заморов, осмотр водозаборных, сбросных сооружений и определение вреда, наносимого и нанесенного рыбным ресурсам и другим водным животным при отсутствии рыбозащитных устройств.";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Пользователь животного мира или иные физические и юридические лица, которым передана рыба, изъятая при контрольном лове, вносит плату за пользование животным миром, в соответствии со статьей 582 Налогового кодекса.";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Порядок мелиоративного лова";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в текст на казахском языке, текст на русском не меняется;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В случаях возникновения угрозы замора на рыбохозяйственных водоемах и (или) участках,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объектов, территориальное подразделение принимает решение о мелиоративном лове на основании научных рекомендаций и решения Комиссии, созданной территориальным подразделением из числа представителей местных исполнительных органов, научных и общественных организаций, уполномоченных органов в области окружающей среды и водных ресурсов (далее – комиссия) и результатам ихтиологических наблюдений.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Мелиоративный лов на закрепленных рыбохозяйственных водоемах и (или) участках проводится пользователями животного мира, за которыми закреплены данные водоемы с использованием разрешенных к применению орудий лова.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факта возникновения угрозы замора в резервном фонде рыбохозяйственных водоемов и (или) участков, комиссия определяет субъект рыбного хозяйства для осуществления мелиоративного лова.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Предпочтение отдается субъекту рыбного хозяйства, осуществляющему ведение рыбного хозяйства на водоеме и (или) участке ближе расположенному к водоему и (или) участку резервного фонда, на котором рекомендуется провести мелиоративный лов.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тотальном отлове, осуществляемом в качестве мелиоративного лова по научной рекомендации, используются любые орудия лова, в том числе и не входящие в перечень, кроме сетей рыболовных, узловых, произведенных машинным или ручным способом из синтетических нейлоновых или прочих полиамидных мононитей и прочих синтетических мононитей с диаметром нитей менее 0,5 миллиметров и размерами ячеи менее 100 миллиметров (размер конструктивного шага ячеи менее 50 миллиметров).";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Порядок лова в воспроизводственных целях";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"Промысловая мера рыбных ресурсов и других водных животных":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"для Арало-Сырдаринского бассейна":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Река Сырдарья от Шардаринского водохранилища до административной границы с Кызылординской областью, водоемы в пределах Туркестанской области и рек Келес, Арысь.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Промысловая мера рыб, в см: сазан – 30, судак – 38, белоглазка – 18, шемая – 17, жерех и чехонь – 31, белый амур и толстолобик – 45, сом – 65";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марта 2015 года № 18-05/290 "Об утверждении Правил ведения рыбного хозяйства" (зарегистрирован в Реестре государственной регистрации нормативных правовых актов под № 10946, опубликован 19 мая 2015 года в информационно-правовой системе "Әділет"):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рыбного хозяйства, утвержденных указанным приказом: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ведения рыбного хозяйства физическими и юридическими лицами необходимо: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местного исполнительного органа области о закреплении рыбохозяйственных водоемов и (или) участков;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ведение рыбного хозяйства, заключаемый между местным исполнительным органом и пользователем по типовой форме договора на ведение рыбного хозяйства, утвержденной приказом Заместителя Премьер-Министра Республики Казахстан ‒ Министра сельского хозяйства Республики Казахстан от 27 декабря 2018 года № 542 "Об утверждении типовых форм договоров на ведение охотничьего, рыбного хозяйств" (зарегистрирован в Реестре государственной регистрации нормативных правовых актов № 18158).";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сохранения видового разнообразия рыб и других водных животных, установления режима их использования на основании научных рекомендаций, за исключением водоемов, предоставленных для ведения товарного рыбоводства;";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 направлениям ведения рыбного хозяйства относятся: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промысловое рыболовство – комплексный процесс, обеспечивающий изъятие рыбных ресурсов и других водных животных из среды обитания орудиями лова, позволяющими производить одновременно лов большого количества рыбных ресурсов и других водных животных и (или) охватывающими, перегораживающими часть водоема (промысловыми орудиями лова);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любительское (спортивное) рыболовство – лов рыбных ресурсов и других водных животных в целях удовлетворения спортивных и эстетических потребностей, проведения спортивных состязаний, а также для личного потребления выловленной продукции, осуществляемый орудиями лова, позволяющими проводить только поштучный лов (непромысловые орудия лова);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озерно-товарное рыбоводное хозяйство – вид хозяйственной деятельности по выращиванию рыб и других водных животных в полувольных контролируемых условиях путем полной или частичной замены ихтиофауны в естественных и искусственных водоемах;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садковое рыбоводное хозяйство – вид хозяйственной деятельности по выращиванию рыб и других водных животных в специальных устройствах (садках), расположенных в естественных и искусственных водоемах и позволяющих содержать их в полувольных контролируемых условиях.".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