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b4e96bf" w14:textId="b4e96bf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типовых правил содержания и выгула домашних животных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экологии, геологии и природных ресурсов Республики Казахстан от 20 мая 2022 года № 168. Зарегистрирован в Министерстве юстиции Республики Казахстан 20 мая 2022 года № 28138.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Примечание ИЗПИ!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      Порядок введения в действие см. </w:t>
      </w:r>
      <w:r>
        <w:rPr>
          <w:rFonts w:ascii="Times New Roman"/>
          <w:b w:val="false"/>
          <w:i w:val="false"/>
          <w:color w:val="ff0000"/>
          <w:sz w:val="28"/>
        </w:rPr>
        <w:t>п. 4</w:t>
      </w:r>
      <w:r>
        <w:rPr>
          <w:rFonts w:ascii="Times New Roman"/>
          <w:b w:val="false"/>
          <w:i w:val="false"/>
          <w:color w:val="ff0000"/>
          <w:sz w:val="28"/>
        </w:rPr>
        <w:t>.</w:t>
      </w:r>
    </w:p>
    <w:bookmarkStart w:name="z4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12)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7 Закона Республики Казахстан "Об ответственном обращении с животными"", ПРИКАЗЫВАЮ: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прилагаемые </w:t>
      </w:r>
      <w:r>
        <w:rPr>
          <w:rFonts w:ascii="Times New Roman"/>
          <w:b w:val="false"/>
          <w:i w:val="false"/>
          <w:color w:val="000000"/>
          <w:sz w:val="28"/>
        </w:rPr>
        <w:t>типовые правила</w:t>
      </w:r>
      <w:r>
        <w:rPr>
          <w:rFonts w:ascii="Times New Roman"/>
          <w:b w:val="false"/>
          <w:i w:val="false"/>
          <w:color w:val="000000"/>
          <w:sz w:val="28"/>
        </w:rPr>
        <w:t xml:space="preserve"> содержания и выгула домашних животных.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Комитету лесного хозяйства и животного мира Министерства экологии, геологии и природных ресурсов Республики Казахстан в установленном законодательством порядке обеспечить: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Министерства экологии, геологии и природных ресурсов Республики Казахстан после его официального опубликования;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течение десяти рабочих дней после государственной регистрации настоящего приказа в Министерстве юстиции Республики Казахстан представление в Департамент юридической службы Министерства экологии, геологии и природных ресурсов Республики Казахстан сведений об исполнении мероприятий, предусмотренных подпунктами 1) и 2) настоящего пункта.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курирующего вице-министра экологии, геологии и природных ресурсов Республики Казахстан.</w:t>
      </w:r>
    </w:p>
    <w:bookmarkEnd w:id="6"/>
    <w:bookmarkStart w:name="z11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по истечении шестидесяти календарных дней после дня его первого официального опубликования.</w:t>
      </w:r>
    </w:p>
    <w:bookmarkEnd w:id="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Министр экологии, геологии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и природных ресурсов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С. Брекешев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bookmarkStart w:name="z13" w:id="8"/>
      <w:r>
        <w:rPr>
          <w:rFonts w:ascii="Times New Roman"/>
          <w:b w:val="false"/>
          <w:i w:val="false"/>
          <w:color w:val="000000"/>
          <w:sz w:val="28"/>
        </w:rPr>
        <w:t>
      СОГЛАСОВАН</w:t>
      </w:r>
    </w:p>
    <w:bookmarkEnd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сельского хозяйства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14" w:id="9"/>
      <w:r>
        <w:rPr>
          <w:rFonts w:ascii="Times New Roman"/>
          <w:b w:val="false"/>
          <w:i w:val="false"/>
          <w:color w:val="000000"/>
          <w:sz w:val="28"/>
        </w:rPr>
        <w:t>
      СОГЛАСОВАН</w:t>
      </w:r>
    </w:p>
    <w:bookmarkEnd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национальной экономики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15" w:id="10"/>
      <w:r>
        <w:rPr>
          <w:rFonts w:ascii="Times New Roman"/>
          <w:b w:val="false"/>
          <w:i w:val="false"/>
          <w:color w:val="000000"/>
          <w:sz w:val="28"/>
        </w:rPr>
        <w:t>
      СОГЛАСОВАН</w:t>
      </w:r>
    </w:p>
    <w:bookmarkEnd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финансов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16" w:id="11"/>
      <w:r>
        <w:rPr>
          <w:rFonts w:ascii="Times New Roman"/>
          <w:b w:val="false"/>
          <w:i w:val="false"/>
          <w:color w:val="000000"/>
          <w:sz w:val="28"/>
        </w:rPr>
        <w:t>
      СОГЛАСОВАН</w:t>
      </w:r>
    </w:p>
    <w:bookmarkEnd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цифрового развития, инновационной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 аэрокосмической промышленности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 приказом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 экологии, геологии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природных ресурсов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20 мая 2022 года № 168</w:t>
            </w:r>
          </w:p>
        </w:tc>
      </w:tr>
    </w:tbl>
    <w:bookmarkStart w:name="z18" w:id="1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Типовые правила содержания и выгула домашних животных</w:t>
      </w:r>
    </w:p>
    <w:bookmarkEnd w:id="12"/>
    <w:bookmarkStart w:name="z19" w:id="1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13"/>
    <w:bookmarkStart w:name="z20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Настоящие Типовые правила содержания и выгула домашних животных (далее – Правила) разработаны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12)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7 Закона Республики Казахстан "Об ответственном обращении с животными" (далее – Закон) и определяют порядок содержания и выгула домашних животных.</w:t>
      </w:r>
    </w:p>
    <w:bookmarkEnd w:id="14"/>
    <w:bookmarkStart w:name="z21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В Правилах используются следующие основные понятия и термины:</w:t>
      </w:r>
    </w:p>
    <w:bookmarkEnd w:id="15"/>
    <w:bookmarkStart w:name="z68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владелец животного – физическое или юридическое лицо, которому животное принадлежит на праве собственности или ином вещном праве;</w:t>
      </w:r>
    </w:p>
    <w:bookmarkEnd w:id="16"/>
    <w:bookmarkStart w:name="z69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ответственное лицо – лицо, которое несет права и обязанности владельца животного, установленные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>, по письменному поручению владельца животного;</w:t>
      </w:r>
    </w:p>
    <w:bookmarkEnd w:id="17"/>
    <w:bookmarkStart w:name="z70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дрессировочная площадка для собак – огороженная территория, оборудованная специальными снарядами для тренировки, специально отведенная для дрессировки собак;</w:t>
      </w:r>
    </w:p>
    <w:bookmarkEnd w:id="18"/>
    <w:bookmarkStart w:name="z71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домашние животные (животные-компаньоны) (далее - домашние животные) – животные вне зависимости от вида, которые традиционно содержатся и разводятся человеком для удовлетворения эстетических потребностей и потребностей в общении;</w:t>
      </w:r>
    </w:p>
    <w:bookmarkEnd w:id="19"/>
    <w:bookmarkStart w:name="z72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выгул домашних животных – действия владельца животного и (или) ответственного лица, предполагающие выведение животного за пределы места его содержания и направленные на удовлетворение физиологических потребностей животного в двигательной активности, отправление естественных потребностей;</w:t>
      </w:r>
    </w:p>
    <w:bookmarkEnd w:id="20"/>
    <w:bookmarkStart w:name="z73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свободный выгул домашних животных (собак) – пребывание животного без намордника и поводка вне помещения или территории содержания, в присутствии владельца, на специально отведенных территориях, на площадке для выгула собак или на дрессировочной площадке для удовлетворения естественных физических и физиологических потребностей животного;</w:t>
      </w:r>
    </w:p>
    <w:bookmarkEnd w:id="21"/>
    <w:bookmarkStart w:name="z74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самовыгул домашних животных – самостоятельное пребывание домашних животных вне места содержания без присутствия владельца животного и (или) ответственного лица;</w:t>
      </w:r>
    </w:p>
    <w:bookmarkEnd w:id="22"/>
    <w:bookmarkStart w:name="z75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место содержания – используемые владельцем животного и (или) ответственным лицом здания, строения, сооружения, помещения или земельные участки, где животное содержится.</w:t>
      </w:r>
    </w:p>
    <w:bookmarkEnd w:id="2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2 - в редакции приказа Министра экологии и природных ресурсов РК от 19.09.2023 </w:t>
      </w:r>
      <w:r>
        <w:rPr>
          <w:rFonts w:ascii="Times New Roman"/>
          <w:b w:val="false"/>
          <w:i w:val="false"/>
          <w:color w:val="000000"/>
          <w:sz w:val="28"/>
        </w:rPr>
        <w:t>№ 262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8" w:id="2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Порядок содержания домашних животных</w:t>
      </w:r>
    </w:p>
    <w:bookmarkEnd w:id="24"/>
    <w:bookmarkStart w:name="z29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 требованиям по содержанию домашних животных относятся:</w:t>
      </w:r>
    </w:p>
    <w:bookmarkEnd w:id="25"/>
    <w:bookmarkStart w:name="z30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условия содержания домашних животных, соответствуют их биологическим, видовым и индивидуальным особенностями, удовлетворяют их естественные потребности;</w:t>
      </w:r>
    </w:p>
    <w:bookmarkEnd w:id="26"/>
    <w:bookmarkStart w:name="z31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профилактики, диагностики, лечения и ликвидации болезней домашних животных в соответствии с требованиями законодательства Республики Казахстан в области ветеринарии.</w:t>
      </w:r>
    </w:p>
    <w:bookmarkEnd w:id="27"/>
    <w:bookmarkStart w:name="z32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Владельцем и ответственным лицом домашнего животного обеспечиваются условия, не допускающие возникновения опасности здоровью людей, животных и вред окружающим.</w:t>
      </w:r>
    </w:p>
    <w:bookmarkEnd w:id="2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4 - в редакции приказа Министра экологии и природных ресурсов РК от 19.09.2023 </w:t>
      </w:r>
      <w:r>
        <w:rPr>
          <w:rFonts w:ascii="Times New Roman"/>
          <w:b w:val="false"/>
          <w:i w:val="false"/>
          <w:color w:val="000000"/>
          <w:sz w:val="28"/>
        </w:rPr>
        <w:t>№ 262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3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Не допускается содержание домашнего животного:</w:t>
      </w:r>
    </w:p>
    <w:bookmarkEnd w:id="29"/>
    <w:bookmarkStart w:name="z34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 общественных местах, в местах содержания при нарушении требований законодательства Республики Казахстан в области ответственного обращения с животными и здравоохранения;</w:t>
      </w:r>
    </w:p>
    <w:bookmarkEnd w:id="30"/>
    <w:bookmarkStart w:name="z35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местах общего пользования (лестничные площадки, подвалы, чердаки, сопредельные балконы, лоджии и подсобные помещения общего пользования);</w:t>
      </w:r>
    </w:p>
    <w:bookmarkEnd w:id="31"/>
    <w:bookmarkStart w:name="z36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на придомовых территориях (кроме придомовых территорий индивидуальных жилых домов);</w:t>
      </w:r>
    </w:p>
    <w:bookmarkEnd w:id="32"/>
    <w:bookmarkStart w:name="z37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 кухнях и коридорах общежитий.</w:t>
      </w:r>
    </w:p>
    <w:bookmarkEnd w:id="33"/>
    <w:bookmarkStart w:name="z38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Владельцем домашнего животного и ответственным лицом не допускается загрязнение домашними животными жилых и нежилых помещений, в том числе объектов кондоминиума, общественных мест и нанесения вреда окружающей среде.</w:t>
      </w:r>
    </w:p>
    <w:bookmarkEnd w:id="34"/>
    <w:bookmarkStart w:name="z39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Содержание домашних животных в жилище (индивидуальный жилой дом, квартира, комната в общежитии, модульный (мобильный) жилой дом), занятых несколькими семьями, осуществляется с согласия всех проживающих совершеннолетних членов семей, с учетом медицинских противопоказаний.</w:t>
      </w:r>
    </w:p>
    <w:bookmarkEnd w:id="35"/>
    <w:bookmarkStart w:name="z40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Содержание домашних животных на территориях садоводческих, огороднических, дачных кооперативов, домов отдыха допускается с соблюдением требований законодательства Республики Казахстан в области здравоохранения.</w:t>
      </w:r>
    </w:p>
    <w:bookmarkEnd w:id="36"/>
    <w:bookmarkStart w:name="z76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8-1. Владелец домашнего животного или ответственное лицо при наличии домашнего животного, требующего особой ответственности владельца животного, осуществляет предупредительную надпись при входе на данную территорию.</w:t>
      </w:r>
    </w:p>
    <w:bookmarkEnd w:id="3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Правила дополнены пунктом 8-1 в соответствии с приказом Министра экологии и природных ресурсов РК от 19.09.2023 </w:t>
      </w:r>
      <w:r>
        <w:rPr>
          <w:rFonts w:ascii="Times New Roman"/>
          <w:b w:val="false"/>
          <w:i w:val="false"/>
          <w:color w:val="000000"/>
          <w:sz w:val="28"/>
        </w:rPr>
        <w:t>№ 262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1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Допускается заселение в гостинице владельца с собакой или кошкой по согласованию с администрацией.</w:t>
      </w:r>
    </w:p>
    <w:bookmarkEnd w:id="3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9 - в редакции приказа Министра экологии и природных ресурсов РК от 19.09.2023 </w:t>
      </w:r>
      <w:r>
        <w:rPr>
          <w:rFonts w:ascii="Times New Roman"/>
          <w:b w:val="false"/>
          <w:i w:val="false"/>
          <w:color w:val="000000"/>
          <w:sz w:val="28"/>
        </w:rPr>
        <w:t>№ 262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2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Не допускается оставление домашних животных без присмотра. В случае невозможности присмотра, владелец домашнего животного или ответственное лицо:</w:t>
      </w:r>
    </w:p>
    <w:bookmarkEnd w:id="39"/>
    <w:bookmarkStart w:name="z43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помещает животное на временное содержание в приют для домашних животных;</w:t>
      </w:r>
    </w:p>
    <w:bookmarkEnd w:id="40"/>
    <w:bookmarkStart w:name="z44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передает его на временное содержание третьим лицам;</w:t>
      </w:r>
    </w:p>
    <w:bookmarkEnd w:id="41"/>
    <w:bookmarkStart w:name="z45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помещает в зоологическую гостиницу.</w:t>
      </w:r>
    </w:p>
    <w:bookmarkEnd w:id="42"/>
    <w:bookmarkStart w:name="z46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В случае невозможности дальнейшего содержания домашнего животного владелец домашнего животного и (или) ответственное лицо принимают меры к дальнейшему устройству домашнего животного, в том числе путем передачи его в приют для животных, пункт временного содержания животных либо физическим или юридическим лицам, способным создать необходимые условия для его содержания.</w:t>
      </w:r>
    </w:p>
    <w:bookmarkEnd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передаче домашнего животного в пункт временного содержания животных владелец домашнего животного или ответственное лицо обеспечивают его содержание до определения юридической судьбы животного.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11 – в редакции приказа и.о. Министра экологии и природных ресурсов РК от 06.08.2026 </w:t>
      </w:r>
      <w:r>
        <w:rPr>
          <w:rFonts w:ascii="Times New Roman"/>
          <w:b w:val="false"/>
          <w:i w:val="false"/>
          <w:color w:val="000000"/>
          <w:sz w:val="28"/>
        </w:rPr>
        <w:t>№ 155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7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11-1. Отказ от животного не влечет прекращения обязанностей владельца домашнего животного или ответственного лица в отношении домашнего животного до приобретения права собственности на него другим лицом, передачи домашнего животного в приют для животных либо определения юридической судьбы животного при передаче его в пункт временного содержания животных.</w:t>
      </w:r>
    </w:p>
    <w:bookmarkEnd w:id="4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Правила дополнены пунктом 11-1 в соответствии с приказом Министра экологии и природных ресурсов РК от 19.09.2023 </w:t>
      </w:r>
      <w:r>
        <w:rPr>
          <w:rFonts w:ascii="Times New Roman"/>
          <w:b w:val="false"/>
          <w:i w:val="false"/>
          <w:color w:val="000000"/>
          <w:sz w:val="28"/>
        </w:rPr>
        <w:t>№ 262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в редакции приказа и.о. Министра экологии и природных ресурсов РК от 06.08.2026 </w:t>
      </w:r>
      <w:r>
        <w:rPr>
          <w:rFonts w:ascii="Times New Roman"/>
          <w:b w:val="false"/>
          <w:i w:val="false"/>
          <w:color w:val="000000"/>
          <w:sz w:val="28"/>
        </w:rPr>
        <w:t>№ 155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7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Собаки содержатся в условиях, исключающих их самовыгул и нападение на людей и животных. При отсутствии таких условий, собака находится в вольере или на привязи.</w:t>
      </w:r>
    </w:p>
    <w:bookmarkEnd w:id="45"/>
    <w:bookmarkStart w:name="z48" w:id="4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Порядок выгула домашних животных</w:t>
      </w:r>
    </w:p>
    <w:bookmarkEnd w:id="46"/>
    <w:bookmarkStart w:name="z49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Выгул домашних животных осуществляется при условии обеспечения безопасности физических лиц и животных, а также защиты имущества физических или юридических лиц от нанесения вреда.</w:t>
      </w:r>
    </w:p>
    <w:bookmarkEnd w:id="47"/>
    <w:bookmarkStart w:name="z50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Владелец домашнего животного и ответственное лицо в целях обеспечения общественной безопасности соблюдает выгул домашних животных в порядке, установленном местными представительными органами областей, городов республиканского значения и столицы.</w:t>
      </w:r>
    </w:p>
    <w:bookmarkEnd w:id="48"/>
    <w:bookmarkStart w:name="z51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15. Выгул домашних животных, требующих особой ответственности владельца животного, без намордника и поводка, превышающего 1,5 (полутора) метра, независимо от места выгула не допускается, за исключением случаев, если домашнее животное, требующее особой ответственности владельца животного, находится на огороженной территории, принадлежащей владельцу животного и (или) ответственному лицу на праве собственности или ином законном основании. </w:t>
      </w:r>
    </w:p>
    <w:bookmarkEnd w:id="49"/>
    <w:bookmarkStart w:name="z79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выгуле домашних животных (за исключением домашних животных, требующих особой ответственности) владельцами и ответственными лицами соблюдаются следующие требования:</w:t>
      </w:r>
    </w:p>
    <w:bookmarkEnd w:id="50"/>
    <w:bookmarkStart w:name="z80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собака находится в общественных местах на поводке не превышающего 2 (два) метра; </w:t>
      </w:r>
    </w:p>
    <w:bookmarkEnd w:id="51"/>
    <w:bookmarkStart w:name="z81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намордник надевается на собаку при его транспортировке, в толпе людей, а также в местах, обозначенных местными исполнительными органами, организациями, учреждениями;</w:t>
      </w:r>
    </w:p>
    <w:bookmarkEnd w:id="52"/>
    <w:bookmarkStart w:name="z82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кошки любых пород и их метисы выгуливаются на шлейке и поводке;</w:t>
      </w:r>
    </w:p>
    <w:bookmarkEnd w:id="53"/>
    <w:bookmarkStart w:name="z83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при переходе через улицу, вблизи магистралей домашнее животное берется на короткий поводок не превышающий 1,5 (полутора) метров, во избежание дорожно-транспортных происшествий и его гибели на проезжей части;</w:t>
      </w:r>
    </w:p>
    <w:bookmarkEnd w:id="54"/>
    <w:bookmarkStart w:name="z84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владелец может оставлять собаку на привязи и в наморднике на коротком поводке, не превышающем 1,5 (полутора) метра, исключающим произвольное развязывание, рядом со зданием на время, в течение которого владелец находится внутри этого здания;</w:t>
      </w:r>
    </w:p>
    <w:bookmarkEnd w:id="55"/>
    <w:bookmarkStart w:name="z85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 местах, где выгул собак запрещен, владелец собаки или ответственное лицо может пересечь территорию с собакой в наморднике и на коротком поводке, не превышающем 1,5 (полутора) метра, не создавая опасности окружающим;</w:t>
      </w:r>
    </w:p>
    <w:bookmarkEnd w:id="56"/>
    <w:bookmarkStart w:name="z86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свободный выгул собак допускается на специально отведенных территориях, на площадке для выгула собак.</w:t>
      </w:r>
    </w:p>
    <w:bookmarkEnd w:id="57"/>
    <w:bookmarkStart w:name="z87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Места, запрещающие выгул собак, должны быть помечены соответствующим знаком.</w:t>
      </w:r>
    </w:p>
    <w:bookmarkEnd w:id="5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15 - в редакции приказа Министра экологии и природных ресурсов РК от 19.09.2023 </w:t>
      </w:r>
      <w:r>
        <w:rPr>
          <w:rFonts w:ascii="Times New Roman"/>
          <w:b w:val="false"/>
          <w:i w:val="false"/>
          <w:color w:val="000000"/>
          <w:sz w:val="28"/>
        </w:rPr>
        <w:t>№ 262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8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Владельцы и ответственные лица, имеющие закрепленные территории, охраняемые собаками содержат собак на своих базах, складах, производственных помещениях в свободном выгуле только в ночное время и на огороженной территории. В дневное время собаки находятся в вольере или на привязи.</w:t>
      </w:r>
    </w:p>
    <w:bookmarkEnd w:id="59"/>
    <w:bookmarkStart w:name="z59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На территории населенного пункта не допускается:</w:t>
      </w:r>
    </w:p>
    <w:bookmarkEnd w:id="60"/>
    <w:bookmarkStart w:name="z89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самовыгул собак;</w:t>
      </w:r>
    </w:p>
    <w:bookmarkEnd w:id="61"/>
    <w:bookmarkStart w:name="z90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выгуливать домашних животных и находиться с ними в общественных местах и транспорте лицам, не способными контролировать их поведение, в том числе находящимися в состоянии алкогольного, наркотического, токсикоманического опьянения;</w:t>
      </w:r>
    </w:p>
    <w:bookmarkEnd w:id="62"/>
    <w:bookmarkStart w:name="z91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выгуливать домашних животных на территориях детских дошкольных, образовательных, физкультурно-спортивных и медицинских, лечебных организаций, организаций культуры, детских и спортивных игровых площадок и на территориях, где установлены запрещающие знаки выгула домашних животных, кроме случаев организации спортивных и иных мероприятий по согласованию с администрацией;</w:t>
      </w:r>
    </w:p>
    <w:bookmarkEnd w:id="63"/>
    <w:bookmarkStart w:name="z92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купать и мыть домашних животных на территории, где разрешено купание людей, в прудах, фонтанах и водозаборах.</w:t>
      </w:r>
    </w:p>
    <w:bookmarkEnd w:id="6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17 - в редакции приказа Министра экологии и природных ресурсов РК от 19.09.2023 </w:t>
      </w:r>
      <w:r>
        <w:rPr>
          <w:rFonts w:ascii="Times New Roman"/>
          <w:b w:val="false"/>
          <w:i w:val="false"/>
          <w:color w:val="000000"/>
          <w:sz w:val="28"/>
        </w:rPr>
        <w:t>№ 262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93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17-1. Нахождение и содержание домашних животных на территории коммерческих, некоммерческих, религиозных организаций, детских, лечебных или образовательных учреждений определяется собственником (администрацией) этих организаций и учреждений с соблюдением действующего законодательства Республики Казахстан.</w:t>
      </w:r>
    </w:p>
    <w:bookmarkEnd w:id="6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Правила дополнены пунктом 17-1 в соответствии с приказом Министра экологии и природных ресурсов РК от 19.09.2023 </w:t>
      </w:r>
      <w:r>
        <w:rPr>
          <w:rFonts w:ascii="Times New Roman"/>
          <w:b w:val="false"/>
          <w:i w:val="false"/>
          <w:color w:val="000000"/>
          <w:sz w:val="28"/>
        </w:rPr>
        <w:t>№ 262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6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Местные исполнительные органы областей, городов республиканского значения, столицы в области ответственного обращения с животными определяют места, в которых запрещены выгул домашних животных либо нахождение с животными с иной целью, а также при необходимости оборудуют места для выгула домашних животных.</w:t>
      </w:r>
    </w:p>
    <w:bookmarkEnd w:id="66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