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91f923" w14:textId="e91f92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оказания социальной помощи, установления ее размеров и определения перечня отдельных категорий нуждающихся граждан</w:t>
      </w:r>
    </w:p>
    <w:p>
      <w:pPr>
        <w:spacing w:after="0"/>
        <w:ind w:left="0"/>
        <w:jc w:val="both"/>
      </w:pPr>
      <w:r>
        <w:rPr>
          <w:rFonts w:ascii="Times New Roman"/>
          <w:b w:val="false"/>
          <w:i w:val="false"/>
          <w:color w:val="000000"/>
          <w:sz w:val="28"/>
        </w:rPr>
        <w:t>Решение Келесского районного маслихата Туркестанской области от 5 марта 2025 года № 23-177-VIII. Зарегистрировано в Департаменте юстиции Туркестанской области 6 марта 2025 года № 6667-13.</w:t>
      </w:r>
    </w:p>
    <w:p>
      <w:pPr>
        <w:spacing w:after="0"/>
        <w:ind w:left="0"/>
        <w:jc w:val="both"/>
      </w:pPr>
      <w:bookmarkStart w:name="z1" w:id="0"/>
      <w:r>
        <w:rPr>
          <w:rFonts w:ascii="Times New Roman"/>
          <w:b w:val="false"/>
          <w:i w:val="false"/>
          <w:color w:val="000000"/>
          <w:sz w:val="28"/>
        </w:rPr>
        <w:t xml:space="preserve">
      В соответствии с </w:t>
      </w:r>
      <w:r>
        <w:rPr>
          <w:rFonts w:ascii="Times New Roman"/>
          <w:b w:val="false"/>
          <w:i w:val="false"/>
          <w:color w:val="000000"/>
          <w:sz w:val="28"/>
        </w:rPr>
        <w:t>подпунктом 4)</w:t>
      </w:r>
      <w:r>
        <w:rPr>
          <w:rFonts w:ascii="Times New Roman"/>
          <w:b w:val="false"/>
          <w:i w:val="false"/>
          <w:color w:val="000000"/>
          <w:sz w:val="28"/>
        </w:rPr>
        <w:t xml:space="preserve"> пункта 1 статьи 56 Бюджетного кодекса Республики Казахстан, </w:t>
      </w:r>
      <w:r>
        <w:rPr>
          <w:rFonts w:ascii="Times New Roman"/>
          <w:b w:val="false"/>
          <w:i w:val="false"/>
          <w:color w:val="000000"/>
          <w:sz w:val="28"/>
        </w:rPr>
        <w:t>пунктом 2-3</w:t>
      </w:r>
      <w:r>
        <w:rPr>
          <w:rFonts w:ascii="Times New Roman"/>
          <w:b w:val="false"/>
          <w:i w:val="false"/>
          <w:color w:val="000000"/>
          <w:sz w:val="28"/>
        </w:rPr>
        <w:t xml:space="preserve"> статьи 6 Закона Республики Казахстан "О местном государственном управлении и самоуправлении в Республике Казахстан",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ветеранах" и </w:t>
      </w:r>
      <w:r>
        <w:rPr>
          <w:rFonts w:ascii="Times New Roman"/>
          <w:b w:val="false"/>
          <w:i w:val="false"/>
          <w:color w:val="000000"/>
          <w:sz w:val="28"/>
        </w:rPr>
        <w:t>Постановлением</w:t>
      </w:r>
      <w:r>
        <w:rPr>
          <w:rFonts w:ascii="Times New Roman"/>
          <w:b w:val="false"/>
          <w:i w:val="false"/>
          <w:color w:val="000000"/>
          <w:sz w:val="28"/>
        </w:rPr>
        <w:t xml:space="preserve"> Правительства Республики Казахстан от 30 июня 2023 года №523 "Об утверждении Типовых правил оказания социальной помощи, установления ее размеров и определения перечня отдельных категорий нуждающихся граждан", Келесский районный маслихат РЕШИЛ:</w:t>
      </w:r>
    </w:p>
    <w:bookmarkEnd w:id="0"/>
    <w:bookmarkStart w:name="z2" w:id="1"/>
    <w:p>
      <w:pPr>
        <w:spacing w:after="0"/>
        <w:ind w:left="0"/>
        <w:jc w:val="both"/>
      </w:pPr>
      <w:r>
        <w:rPr>
          <w:rFonts w:ascii="Times New Roman"/>
          <w:b w:val="false"/>
          <w:i w:val="false"/>
          <w:color w:val="000000"/>
          <w:sz w:val="28"/>
        </w:rPr>
        <w:t xml:space="preserve">
      1. Утвердить Правила оказания социальной помощи, установления ее размеров и определения перечня отдельных категорий нуждающихся граждан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решению.</w:t>
      </w:r>
    </w:p>
    <w:bookmarkEnd w:id="1"/>
    <w:bookmarkStart w:name="z3" w:id="2"/>
    <w:p>
      <w:pPr>
        <w:spacing w:after="0"/>
        <w:ind w:left="0"/>
        <w:jc w:val="both"/>
      </w:pPr>
      <w:r>
        <w:rPr>
          <w:rFonts w:ascii="Times New Roman"/>
          <w:b w:val="false"/>
          <w:i w:val="false"/>
          <w:color w:val="000000"/>
          <w:sz w:val="28"/>
        </w:rPr>
        <w:t>
      2. Признать утратившими силу:</w:t>
      </w:r>
    </w:p>
    <w:bookmarkEnd w:id="2"/>
    <w:bookmarkStart w:name="z4" w:id="3"/>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Решение</w:t>
      </w:r>
      <w:r>
        <w:rPr>
          <w:rFonts w:ascii="Times New Roman"/>
          <w:b w:val="false"/>
          <w:i w:val="false"/>
          <w:color w:val="000000"/>
          <w:sz w:val="28"/>
        </w:rPr>
        <w:t xml:space="preserve"> Келесского районного маслихата "Об утверждении Правил оказания социальной помощи, установления ее размеров и определения перечня отдельных категорий нуждающихся граждан" от 22 сентября 2023 года №5-60-VIII (зарегистрировано в Реестре государственной регистрации нормативных правовых актов под №6356-13);</w:t>
      </w:r>
    </w:p>
    <w:bookmarkEnd w:id="3"/>
    <w:bookmarkStart w:name="z5" w:id="4"/>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Решение</w:t>
      </w:r>
      <w:r>
        <w:rPr>
          <w:rFonts w:ascii="Times New Roman"/>
          <w:b w:val="false"/>
          <w:i w:val="false"/>
          <w:color w:val="000000"/>
          <w:sz w:val="28"/>
        </w:rPr>
        <w:t xml:space="preserve"> Келесского районного маслихата "О внесении изменения в решение Келесского районного маслихата от 22 сентября 2023 года № 5-60-VІІІ "Об утверждении Правил оказания социальной помощи, установления ее размеров и определения перечня отдельных категорий нуждающихся граждан" от 19 февраля 2024 года №11-91-VIII (зарегистрировано в Реестре государственной регистрации нормативных правовых актов под №6463-13).</w:t>
      </w:r>
    </w:p>
    <w:bookmarkEnd w:id="4"/>
    <w:bookmarkStart w:name="z6" w:id="5"/>
    <w:p>
      <w:pPr>
        <w:spacing w:after="0"/>
        <w:ind w:left="0"/>
        <w:jc w:val="both"/>
      </w:pPr>
      <w:r>
        <w:rPr>
          <w:rFonts w:ascii="Times New Roman"/>
          <w:b w:val="false"/>
          <w:i w:val="false"/>
          <w:color w:val="000000"/>
          <w:sz w:val="28"/>
        </w:rPr>
        <w:t>
      3. Настоящее решение вводится в действие по истечении десяти календарных дней после дня его первого официального опубликования.</w:t>
      </w:r>
    </w:p>
    <w:bookmarkEnd w:id="5"/>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Председатель маслихата Келесского района</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Н. Шаулиев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"СОГЛАСОВАНО"</w:t>
      </w:r>
    </w:p>
    <w:p>
      <w:pPr>
        <w:spacing w:after="0"/>
        <w:ind w:left="0"/>
        <w:jc w:val="both"/>
      </w:pPr>
      <w:r>
        <w:rPr>
          <w:rFonts w:ascii="Times New Roman"/>
          <w:b w:val="false"/>
          <w:i w:val="false"/>
          <w:color w:val="000000"/>
          <w:sz w:val="28"/>
        </w:rPr>
        <w:t xml:space="preserve"> Государственное учреждение</w:t>
      </w:r>
    </w:p>
    <w:p>
      <w:pPr>
        <w:spacing w:after="0"/>
        <w:ind w:left="0"/>
        <w:jc w:val="both"/>
      </w:pPr>
      <w:r>
        <w:rPr>
          <w:rFonts w:ascii="Times New Roman"/>
          <w:b w:val="false"/>
          <w:i w:val="false"/>
          <w:color w:val="000000"/>
          <w:sz w:val="28"/>
        </w:rPr>
        <w:t>"Управление координации</w:t>
      </w:r>
    </w:p>
    <w:p>
      <w:pPr>
        <w:spacing w:after="0"/>
        <w:ind w:left="0"/>
        <w:jc w:val="both"/>
      </w:pPr>
      <w:r>
        <w:rPr>
          <w:rFonts w:ascii="Times New Roman"/>
          <w:b w:val="false"/>
          <w:i w:val="false"/>
          <w:color w:val="000000"/>
          <w:sz w:val="28"/>
        </w:rPr>
        <w:t>занятости и социальных программ</w:t>
      </w:r>
    </w:p>
    <w:p>
      <w:pPr>
        <w:spacing w:after="0"/>
        <w:ind w:left="0"/>
        <w:jc w:val="both"/>
      </w:pPr>
      <w:r>
        <w:rPr>
          <w:rFonts w:ascii="Times New Roman"/>
          <w:b w:val="false"/>
          <w:i w:val="false"/>
          <w:color w:val="000000"/>
          <w:sz w:val="28"/>
        </w:rPr>
        <w:t>Туркестанской области"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к решению</w:t>
            </w:r>
            <w:r>
              <w:br/>
            </w:r>
            <w:r>
              <w:rPr>
                <w:rFonts w:ascii="Times New Roman"/>
                <w:b w:val="false"/>
                <w:i w:val="false"/>
                <w:color w:val="000000"/>
                <w:sz w:val="20"/>
              </w:rPr>
              <w:t>Келесского районного</w:t>
            </w:r>
            <w:r>
              <w:br/>
            </w:r>
            <w:r>
              <w:rPr>
                <w:rFonts w:ascii="Times New Roman"/>
                <w:b w:val="false"/>
                <w:i w:val="false"/>
                <w:color w:val="000000"/>
                <w:sz w:val="20"/>
              </w:rPr>
              <w:t>маслихата от 5 марта 2025 года</w:t>
            </w:r>
            <w:r>
              <w:br/>
            </w:r>
            <w:r>
              <w:rPr>
                <w:rFonts w:ascii="Times New Roman"/>
                <w:b w:val="false"/>
                <w:i w:val="false"/>
                <w:color w:val="000000"/>
                <w:sz w:val="20"/>
              </w:rPr>
              <w:t>№ 23-177-VIII</w:t>
            </w:r>
          </w:p>
        </w:tc>
      </w:tr>
    </w:tbl>
    <w:p>
      <w:pPr>
        <w:spacing w:after="0"/>
        <w:ind w:left="0"/>
        <w:jc w:val="left"/>
      </w:pPr>
      <w:r>
        <w:rPr>
          <w:rFonts w:ascii="Times New Roman"/>
          <w:b/>
          <w:i w:val="false"/>
          <w:color w:val="000000"/>
        </w:rPr>
        <w:t xml:space="preserve"> Правила оказания социальной помощи, установления ее размеров и определения перечня отдельных категорий нуждающихся граждан</w:t>
      </w:r>
    </w:p>
    <w:p>
      <w:pPr>
        <w:spacing w:after="0"/>
        <w:ind w:left="0"/>
        <w:jc w:val="left"/>
      </w:pPr>
    </w:p>
    <w:p>
      <w:pPr>
        <w:spacing w:after="0"/>
        <w:ind w:left="0"/>
        <w:jc w:val="both"/>
      </w:pPr>
      <w:r>
        <w:rPr>
          <w:rFonts w:ascii="Times New Roman"/>
          <w:b w:val="false"/>
          <w:i w:val="false"/>
          <w:color w:val="ff0000"/>
          <w:sz w:val="28"/>
        </w:rPr>
        <w:t xml:space="preserve">
      Сноска. Приложение - в редакции решения Келесского районного маслихата Туркестанской области от 31.07.2026 </w:t>
      </w:r>
      <w:r>
        <w:rPr>
          <w:rFonts w:ascii="Times New Roman"/>
          <w:b w:val="false"/>
          <w:i w:val="false"/>
          <w:color w:val="ff0000"/>
          <w:sz w:val="28"/>
        </w:rPr>
        <w:t xml:space="preserve">№ 38-266-VIII </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left"/>
      </w:pPr>
      <w:r>
        <w:rPr>
          <w:rFonts w:ascii="Times New Roman"/>
          <w:b/>
          <w:i w:val="false"/>
          <w:color w:val="000000"/>
        </w:rPr>
        <w:t xml:space="preserve"> Глава 1. Общие положения</w:t>
      </w:r>
    </w:p>
    <w:bookmarkStart w:name="z14" w:id="6"/>
    <w:p>
      <w:pPr>
        <w:spacing w:after="0"/>
        <w:ind w:left="0"/>
        <w:jc w:val="both"/>
      </w:pPr>
      <w:r>
        <w:rPr>
          <w:rFonts w:ascii="Times New Roman"/>
          <w:b w:val="false"/>
          <w:i w:val="false"/>
          <w:color w:val="000000"/>
          <w:sz w:val="28"/>
        </w:rPr>
        <w:t xml:space="preserve">
      1. Настоящие правила оказания социальной помощи, установления ее размеров и определения перечня отдельных категорий нуждающихся граждан (далее - правила) разработаны в соответствии с постановлением Правительства Республики Казахстан от 30 июня 2023 года </w:t>
      </w:r>
      <w:r>
        <w:rPr>
          <w:rFonts w:ascii="Times New Roman"/>
          <w:b w:val="false"/>
          <w:i w:val="false"/>
          <w:color w:val="000000"/>
          <w:sz w:val="28"/>
        </w:rPr>
        <w:t xml:space="preserve">№523 </w:t>
      </w:r>
      <w:r>
        <w:rPr>
          <w:rFonts w:ascii="Times New Roman"/>
          <w:b w:val="false"/>
          <w:i w:val="false"/>
          <w:color w:val="000000"/>
          <w:sz w:val="28"/>
        </w:rPr>
        <w:t xml:space="preserve"> "Об утверждении Типовых правил оказания социальной помощи, установления ее размеров и определения перечня отдельных категорий нуждающихся граждан" (далее - Типовые правила) и определяют порядок оказания социальной помощи, установления ее размеров и определения перечня отдельных категорий нуждающихся граждан.</w:t>
      </w:r>
    </w:p>
    <w:bookmarkEnd w:id="6"/>
    <w:bookmarkStart w:name="z15" w:id="7"/>
    <w:p>
      <w:pPr>
        <w:spacing w:after="0"/>
        <w:ind w:left="0"/>
        <w:jc w:val="both"/>
      </w:pPr>
      <w:r>
        <w:rPr>
          <w:rFonts w:ascii="Times New Roman"/>
          <w:b w:val="false"/>
          <w:i w:val="false"/>
          <w:color w:val="000000"/>
          <w:sz w:val="28"/>
        </w:rPr>
        <w:t>
      2. Основные термины и понятия, которые используются в настоящих Правилах:</w:t>
      </w:r>
    </w:p>
    <w:bookmarkEnd w:id="7"/>
    <w:bookmarkStart w:name="z16" w:id="8"/>
    <w:p>
      <w:pPr>
        <w:spacing w:after="0"/>
        <w:ind w:left="0"/>
        <w:jc w:val="both"/>
      </w:pPr>
      <w:r>
        <w:rPr>
          <w:rFonts w:ascii="Times New Roman"/>
          <w:b w:val="false"/>
          <w:i w:val="false"/>
          <w:color w:val="000000"/>
          <w:sz w:val="28"/>
        </w:rPr>
        <w:t>
      1)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в соответствии с законодательством Республики Казахстан, организации работы по приему заявлений на оказание государственных услуг и выдаче их результатов услугополучателю по принципу "одного окна", обеспечения оказания государственных услуг в электронной форме;</w:t>
      </w:r>
    </w:p>
    <w:bookmarkEnd w:id="8"/>
    <w:bookmarkStart w:name="z17" w:id="9"/>
    <w:p>
      <w:pPr>
        <w:spacing w:after="0"/>
        <w:ind w:left="0"/>
        <w:jc w:val="both"/>
      </w:pPr>
      <w:r>
        <w:rPr>
          <w:rFonts w:ascii="Times New Roman"/>
          <w:b w:val="false"/>
          <w:i w:val="false"/>
          <w:color w:val="000000"/>
          <w:sz w:val="28"/>
        </w:rPr>
        <w:t>
      2) специальная комиссия – комиссия, создаваемая решением акима Келесского района, по рассмотрению заявления лица (семьи), претендующего на оказание социальной помощи отдельным категориям нуждающихся граждан;</w:t>
      </w:r>
    </w:p>
    <w:bookmarkEnd w:id="9"/>
    <w:bookmarkStart w:name="z18" w:id="10"/>
    <w:p>
      <w:pPr>
        <w:spacing w:after="0"/>
        <w:ind w:left="0"/>
        <w:jc w:val="both"/>
      </w:pPr>
      <w:r>
        <w:rPr>
          <w:rFonts w:ascii="Times New Roman"/>
          <w:b w:val="false"/>
          <w:i w:val="false"/>
          <w:color w:val="000000"/>
          <w:sz w:val="28"/>
        </w:rPr>
        <w:t>
      3) социальная помощь – помощь, предоставляемая акиматом Келесского района в денежной или натуральной форме отдельным категориям нуждающихся граждан (далее – получатели), а также к праздничным дням и памятным датам;</w:t>
      </w:r>
    </w:p>
    <w:bookmarkEnd w:id="10"/>
    <w:bookmarkStart w:name="z19" w:id="11"/>
    <w:p>
      <w:pPr>
        <w:spacing w:after="0"/>
        <w:ind w:left="0"/>
        <w:jc w:val="both"/>
      </w:pPr>
      <w:r>
        <w:rPr>
          <w:rFonts w:ascii="Times New Roman"/>
          <w:b w:val="false"/>
          <w:i w:val="false"/>
          <w:color w:val="000000"/>
          <w:sz w:val="28"/>
        </w:rPr>
        <w:t>
      4) уполномоченный орган по оказанию социальной помощи – государственное учреждение "Отдел занятости и социальных программ Келесского района";</w:t>
      </w:r>
    </w:p>
    <w:bookmarkEnd w:id="11"/>
    <w:bookmarkStart w:name="z20" w:id="12"/>
    <w:p>
      <w:pPr>
        <w:spacing w:after="0"/>
        <w:ind w:left="0"/>
        <w:jc w:val="both"/>
      </w:pPr>
      <w:r>
        <w:rPr>
          <w:rFonts w:ascii="Times New Roman"/>
          <w:b w:val="false"/>
          <w:i w:val="false"/>
          <w:color w:val="000000"/>
          <w:sz w:val="28"/>
        </w:rPr>
        <w:t>
      5) уполномоченная организация по выплате социальной помощи – банки второго уровня, организации, имеющие лицензии уполномоченного органа по регулированию, контролю и надзору финансового рынка и финансовых организаций на соответствующие виды банковских операций, территориальные подразделения акционерного общества "Казпочта";</w:t>
      </w:r>
    </w:p>
    <w:bookmarkEnd w:id="12"/>
    <w:bookmarkStart w:name="z21" w:id="13"/>
    <w:p>
      <w:pPr>
        <w:spacing w:after="0"/>
        <w:ind w:left="0"/>
        <w:jc w:val="both"/>
      </w:pPr>
      <w:r>
        <w:rPr>
          <w:rFonts w:ascii="Times New Roman"/>
          <w:b w:val="false"/>
          <w:i w:val="false"/>
          <w:color w:val="000000"/>
          <w:sz w:val="28"/>
        </w:rPr>
        <w:t>
      6) прожиточный минимум – минимальный денежный доход на одного человека, равный по величине стоимости минимальной потребительской корзины;</w:t>
      </w:r>
    </w:p>
    <w:bookmarkEnd w:id="13"/>
    <w:bookmarkStart w:name="z22" w:id="14"/>
    <w:p>
      <w:pPr>
        <w:spacing w:after="0"/>
        <w:ind w:left="0"/>
        <w:jc w:val="both"/>
      </w:pPr>
      <w:r>
        <w:rPr>
          <w:rFonts w:ascii="Times New Roman"/>
          <w:b w:val="false"/>
          <w:i w:val="false"/>
          <w:color w:val="000000"/>
          <w:sz w:val="28"/>
        </w:rPr>
        <w:t>
      7) среднедушевой доход – доля совокупного дохода семьи, приходящаяся на каждого члена семьи в месяц;</w:t>
      </w:r>
    </w:p>
    <w:bookmarkEnd w:id="14"/>
    <w:bookmarkStart w:name="z23" w:id="15"/>
    <w:p>
      <w:pPr>
        <w:spacing w:after="0"/>
        <w:ind w:left="0"/>
        <w:jc w:val="both"/>
      </w:pPr>
      <w:r>
        <w:rPr>
          <w:rFonts w:ascii="Times New Roman"/>
          <w:b w:val="false"/>
          <w:i w:val="false"/>
          <w:color w:val="000000"/>
          <w:sz w:val="28"/>
        </w:rPr>
        <w:t>
      8) праздничные дни – дни национальных и государственных праздников Республики Казахстан;</w:t>
      </w:r>
    </w:p>
    <w:bookmarkEnd w:id="15"/>
    <w:bookmarkStart w:name="z24" w:id="16"/>
    <w:p>
      <w:pPr>
        <w:spacing w:after="0"/>
        <w:ind w:left="0"/>
        <w:jc w:val="both"/>
      </w:pPr>
      <w:r>
        <w:rPr>
          <w:rFonts w:ascii="Times New Roman"/>
          <w:b w:val="false"/>
          <w:i w:val="false"/>
          <w:color w:val="000000"/>
          <w:sz w:val="28"/>
        </w:rPr>
        <w:t>
      9) праздничные даты (далее – памятные даты) – профессиональные и иные праздники Республики Казахстан;</w:t>
      </w:r>
    </w:p>
    <w:bookmarkEnd w:id="16"/>
    <w:bookmarkStart w:name="z25" w:id="17"/>
    <w:p>
      <w:pPr>
        <w:spacing w:after="0"/>
        <w:ind w:left="0"/>
        <w:jc w:val="both"/>
      </w:pPr>
      <w:r>
        <w:rPr>
          <w:rFonts w:ascii="Times New Roman"/>
          <w:b w:val="false"/>
          <w:i w:val="false"/>
          <w:color w:val="000000"/>
          <w:sz w:val="28"/>
        </w:rPr>
        <w:t>
      10) уполномоченный государственный орган – центральный исполнительный орган, осуществляющий руководство и межотраслевую координацию в сфере социальной защиты населения в соответствии с законодательством Республики Казахстан, регулирование, контрольные функции за деятельностью Государственного фонда социального страхования;</w:t>
      </w:r>
    </w:p>
    <w:bookmarkEnd w:id="17"/>
    <w:bookmarkStart w:name="z26" w:id="18"/>
    <w:p>
      <w:pPr>
        <w:spacing w:after="0"/>
        <w:ind w:left="0"/>
        <w:jc w:val="both"/>
      </w:pPr>
      <w:r>
        <w:rPr>
          <w:rFonts w:ascii="Times New Roman"/>
          <w:b w:val="false"/>
          <w:i w:val="false"/>
          <w:color w:val="000000"/>
          <w:sz w:val="28"/>
        </w:rPr>
        <w:t>
      11) участковая комиссия – специальная комиссия, создаваемая решением акимов соответствующих административно-территориальных единиц для проведения обследования материального положения лиц (семей), обратившихся за адресной социальной помощью;</w:t>
      </w:r>
    </w:p>
    <w:bookmarkEnd w:id="18"/>
    <w:bookmarkStart w:name="z27" w:id="19"/>
    <w:p>
      <w:pPr>
        <w:spacing w:after="0"/>
        <w:ind w:left="0"/>
        <w:jc w:val="both"/>
      </w:pPr>
      <w:r>
        <w:rPr>
          <w:rFonts w:ascii="Times New Roman"/>
          <w:b w:val="false"/>
          <w:i w:val="false"/>
          <w:color w:val="000000"/>
          <w:sz w:val="28"/>
        </w:rPr>
        <w:t>
      12) предельный размер – утвержденный максимальный размер социальной помощи;</w:t>
      </w:r>
    </w:p>
    <w:bookmarkEnd w:id="19"/>
    <w:bookmarkStart w:name="z28" w:id="20"/>
    <w:p>
      <w:pPr>
        <w:spacing w:after="0"/>
        <w:ind w:left="0"/>
        <w:jc w:val="both"/>
      </w:pPr>
      <w:r>
        <w:rPr>
          <w:rFonts w:ascii="Times New Roman"/>
          <w:b w:val="false"/>
          <w:i w:val="false"/>
          <w:color w:val="000000"/>
          <w:sz w:val="28"/>
        </w:rPr>
        <w:t>
      13) сервис цифровых документов – объект информационно-коммуникационной инфраструктуры "электронного правительства", закрепленный за оператором и предназначенный для отображения и использования документов в электронном виде, сформированных на основании сведений из объектов информатизации;</w:t>
      </w:r>
    </w:p>
    <w:bookmarkEnd w:id="20"/>
    <w:bookmarkStart w:name="z29" w:id="21"/>
    <w:p>
      <w:pPr>
        <w:spacing w:after="0"/>
        <w:ind w:left="0"/>
        <w:jc w:val="both"/>
      </w:pPr>
      <w:r>
        <w:rPr>
          <w:rFonts w:ascii="Times New Roman"/>
          <w:b w:val="false"/>
          <w:i w:val="false"/>
          <w:color w:val="000000"/>
          <w:sz w:val="28"/>
        </w:rPr>
        <w:t>
      14) веб-портал "электронное правительство" (далее – портал) – объект информатизации, представляющий собой "единое окно" доступа ко всей консолидированной правительственной информации, включая нормативную правовую базу, государственным и иным услугам, оказываемым в электронной форме;</w:t>
      </w:r>
    </w:p>
    <w:bookmarkEnd w:id="21"/>
    <w:bookmarkStart w:name="z30" w:id="22"/>
    <w:p>
      <w:pPr>
        <w:spacing w:after="0"/>
        <w:ind w:left="0"/>
        <w:jc w:val="both"/>
      </w:pPr>
      <w:r>
        <w:rPr>
          <w:rFonts w:ascii="Times New Roman"/>
          <w:b w:val="false"/>
          <w:i w:val="false"/>
          <w:color w:val="000000"/>
          <w:sz w:val="28"/>
        </w:rPr>
        <w:t>
      15) электронная цифровая подпись (далее – ЭЦП) – набор электронных цифровых символов, созданный средствами электронной цифровой подписи и подтверждающий достоверность электронного документа, его принадлежность и неизменность содержания.</w:t>
      </w:r>
    </w:p>
    <w:bookmarkEnd w:id="22"/>
    <w:bookmarkStart w:name="z31" w:id="23"/>
    <w:p>
      <w:pPr>
        <w:spacing w:after="0"/>
        <w:ind w:left="0"/>
        <w:jc w:val="both"/>
      </w:pPr>
      <w:r>
        <w:rPr>
          <w:rFonts w:ascii="Times New Roman"/>
          <w:b w:val="false"/>
          <w:i w:val="false"/>
          <w:color w:val="000000"/>
          <w:sz w:val="28"/>
        </w:rPr>
        <w:t xml:space="preserve">
      3. Меры социальной поддержки, предусмотренные пунктом 4 </w:t>
      </w:r>
      <w:r>
        <w:rPr>
          <w:rFonts w:ascii="Times New Roman"/>
          <w:b w:val="false"/>
          <w:i w:val="false"/>
          <w:color w:val="000000"/>
          <w:sz w:val="28"/>
        </w:rPr>
        <w:t>статьи 71</w:t>
      </w:r>
      <w:r>
        <w:rPr>
          <w:rFonts w:ascii="Times New Roman"/>
          <w:b w:val="false"/>
          <w:i w:val="false"/>
          <w:color w:val="000000"/>
          <w:sz w:val="28"/>
        </w:rPr>
        <w:t xml:space="preserve">, </w:t>
      </w:r>
      <w:r>
        <w:rPr>
          <w:rFonts w:ascii="Times New Roman"/>
          <w:b w:val="false"/>
          <w:i w:val="false"/>
          <w:color w:val="000000"/>
          <w:sz w:val="28"/>
        </w:rPr>
        <w:t>пунктом 3</w:t>
      </w:r>
      <w:r>
        <w:rPr>
          <w:rFonts w:ascii="Times New Roman"/>
          <w:b w:val="false"/>
          <w:i w:val="false"/>
          <w:color w:val="000000"/>
          <w:sz w:val="28"/>
        </w:rPr>
        <w:t xml:space="preserve"> </w:t>
      </w:r>
      <w:r>
        <w:rPr>
          <w:rFonts w:ascii="Times New Roman"/>
          <w:b w:val="false"/>
          <w:i w:val="false"/>
          <w:color w:val="000000"/>
          <w:sz w:val="28"/>
        </w:rPr>
        <w:t>статьи 170</w:t>
      </w:r>
      <w:r>
        <w:rPr>
          <w:rFonts w:ascii="Times New Roman"/>
          <w:b w:val="false"/>
          <w:i w:val="false"/>
          <w:color w:val="000000"/>
          <w:sz w:val="28"/>
        </w:rPr>
        <w:t xml:space="preserve">, пунктом 3 </w:t>
      </w:r>
      <w:r>
        <w:rPr>
          <w:rFonts w:ascii="Times New Roman"/>
          <w:b w:val="false"/>
          <w:i w:val="false"/>
          <w:color w:val="000000"/>
          <w:sz w:val="28"/>
        </w:rPr>
        <w:t>статьи 229</w:t>
      </w:r>
      <w:r>
        <w:rPr>
          <w:rFonts w:ascii="Times New Roman"/>
          <w:b w:val="false"/>
          <w:i w:val="false"/>
          <w:color w:val="000000"/>
          <w:sz w:val="28"/>
        </w:rPr>
        <w:t xml:space="preserve"> Социального кодекса, подпунктом 2) пункта 1 статьи 10, подпунктом 2) </w:t>
      </w:r>
      <w:r>
        <w:rPr>
          <w:rFonts w:ascii="Times New Roman"/>
          <w:b w:val="false"/>
          <w:i w:val="false"/>
          <w:color w:val="000000"/>
          <w:sz w:val="28"/>
        </w:rPr>
        <w:t>пункта 1</w:t>
      </w:r>
      <w:r>
        <w:rPr>
          <w:rFonts w:ascii="Times New Roman"/>
          <w:b w:val="false"/>
          <w:i w:val="false"/>
          <w:color w:val="000000"/>
          <w:sz w:val="28"/>
        </w:rPr>
        <w:t xml:space="preserve"> </w:t>
      </w:r>
      <w:r>
        <w:rPr>
          <w:rFonts w:ascii="Times New Roman"/>
          <w:b w:val="false"/>
          <w:i w:val="false"/>
          <w:color w:val="000000"/>
          <w:sz w:val="28"/>
        </w:rPr>
        <w:t>статьи 11</w:t>
      </w:r>
      <w:r>
        <w:rPr>
          <w:rFonts w:ascii="Times New Roman"/>
          <w:b w:val="false"/>
          <w:i w:val="false"/>
          <w:color w:val="000000"/>
          <w:sz w:val="28"/>
        </w:rPr>
        <w:t xml:space="preserve">, подпунктом 2) </w:t>
      </w:r>
      <w:r>
        <w:rPr>
          <w:rFonts w:ascii="Times New Roman"/>
          <w:b w:val="false"/>
          <w:i w:val="false"/>
          <w:color w:val="000000"/>
          <w:sz w:val="28"/>
        </w:rPr>
        <w:t>пункта 1</w:t>
      </w:r>
      <w:r>
        <w:rPr>
          <w:rFonts w:ascii="Times New Roman"/>
          <w:b w:val="false"/>
          <w:i w:val="false"/>
          <w:color w:val="000000"/>
          <w:sz w:val="28"/>
        </w:rPr>
        <w:t xml:space="preserve"> </w:t>
      </w:r>
      <w:r>
        <w:rPr>
          <w:rFonts w:ascii="Times New Roman"/>
          <w:b w:val="false"/>
          <w:i w:val="false"/>
          <w:color w:val="000000"/>
          <w:sz w:val="28"/>
        </w:rPr>
        <w:t>статьи 12</w:t>
      </w:r>
      <w:r>
        <w:rPr>
          <w:rFonts w:ascii="Times New Roman"/>
          <w:b w:val="false"/>
          <w:i w:val="false"/>
          <w:color w:val="000000"/>
          <w:sz w:val="28"/>
        </w:rPr>
        <w:t xml:space="preserve">, </w:t>
      </w:r>
      <w:r>
        <w:rPr>
          <w:rFonts w:ascii="Times New Roman"/>
          <w:b w:val="false"/>
          <w:i w:val="false"/>
          <w:color w:val="000000"/>
          <w:sz w:val="28"/>
        </w:rPr>
        <w:t>подпунктом 2</w:t>
      </w:r>
      <w:r>
        <w:rPr>
          <w:rFonts w:ascii="Times New Roman"/>
          <w:b w:val="false"/>
          <w:i w:val="false"/>
          <w:color w:val="000000"/>
          <w:sz w:val="28"/>
        </w:rPr>
        <w:t xml:space="preserve">) </w:t>
      </w:r>
      <w:r>
        <w:rPr>
          <w:rFonts w:ascii="Times New Roman"/>
          <w:b w:val="false"/>
          <w:i w:val="false"/>
          <w:color w:val="000000"/>
          <w:sz w:val="28"/>
        </w:rPr>
        <w:t>статьи 13</w:t>
      </w:r>
      <w:r>
        <w:rPr>
          <w:rFonts w:ascii="Times New Roman"/>
          <w:b w:val="false"/>
          <w:i w:val="false"/>
          <w:color w:val="000000"/>
          <w:sz w:val="28"/>
        </w:rPr>
        <w:t xml:space="preserve">, </w:t>
      </w:r>
      <w:r>
        <w:rPr>
          <w:rFonts w:ascii="Times New Roman"/>
          <w:b w:val="false"/>
          <w:i w:val="false"/>
          <w:color w:val="000000"/>
          <w:sz w:val="28"/>
        </w:rPr>
        <w:t>статьей 17</w:t>
      </w:r>
      <w:r>
        <w:rPr>
          <w:rFonts w:ascii="Times New Roman"/>
          <w:b w:val="false"/>
          <w:i w:val="false"/>
          <w:color w:val="000000"/>
          <w:sz w:val="28"/>
        </w:rPr>
        <w:t xml:space="preserve"> Закона Республики Казахстан "О ветеранах", оказываются в порядке, определенном настоящими правилами.</w:t>
      </w:r>
    </w:p>
    <w:bookmarkEnd w:id="23"/>
    <w:bookmarkStart w:name="z32" w:id="24"/>
    <w:p>
      <w:pPr>
        <w:spacing w:after="0"/>
        <w:ind w:left="0"/>
        <w:jc w:val="both"/>
      </w:pPr>
      <w:r>
        <w:rPr>
          <w:rFonts w:ascii="Times New Roman"/>
          <w:b w:val="false"/>
          <w:i w:val="false"/>
          <w:color w:val="000000"/>
          <w:sz w:val="28"/>
        </w:rPr>
        <w:t>
      4. Социальная помощь предоставляется единовременно и (или) периодически (ежемесячно, 1 раз в год), осуществляется с месяца обращения.</w:t>
      </w:r>
    </w:p>
    <w:bookmarkEnd w:id="24"/>
    <w:bookmarkStart w:name="z33" w:id="25"/>
    <w:p>
      <w:pPr>
        <w:spacing w:after="0"/>
        <w:ind w:left="0"/>
        <w:jc w:val="both"/>
      </w:pPr>
      <w:r>
        <w:rPr>
          <w:rFonts w:ascii="Times New Roman"/>
          <w:b w:val="false"/>
          <w:i w:val="false"/>
          <w:color w:val="000000"/>
          <w:sz w:val="28"/>
        </w:rPr>
        <w:t>
      4.1. Перечни праздничных дней и памятных дат для оказания социальной помощи устанавливаются местными представительными органами по представлению МИО.</w:t>
      </w:r>
    </w:p>
    <w:bookmarkEnd w:id="25"/>
    <w:bookmarkStart w:name="z34" w:id="26"/>
    <w:p>
      <w:pPr>
        <w:spacing w:after="0"/>
        <w:ind w:left="0"/>
        <w:jc w:val="both"/>
      </w:pPr>
      <w:r>
        <w:rPr>
          <w:rFonts w:ascii="Times New Roman"/>
          <w:b w:val="false"/>
          <w:i w:val="false"/>
          <w:color w:val="000000"/>
          <w:sz w:val="28"/>
        </w:rPr>
        <w:t>
      При наличии нескольких оснований социальная помощь к праздничным дням и памятным датам назначается только по одному основанию.</w:t>
      </w:r>
    </w:p>
    <w:bookmarkEnd w:id="26"/>
    <w:bookmarkStart w:name="z35" w:id="27"/>
    <w:p>
      <w:pPr>
        <w:spacing w:after="0"/>
        <w:ind w:left="0"/>
        <w:jc w:val="both"/>
      </w:pPr>
      <w:r>
        <w:rPr>
          <w:rFonts w:ascii="Times New Roman"/>
          <w:b w:val="false"/>
          <w:i w:val="false"/>
          <w:color w:val="000000"/>
          <w:sz w:val="28"/>
        </w:rPr>
        <w:t>
      5. Участковые и специальные комиссии осуществляют свою деятельность на основании положений, утверждаемых акиматом Туркестанской области.</w:t>
      </w:r>
    </w:p>
    <w:bookmarkEnd w:id="27"/>
    <w:bookmarkStart w:name="z36" w:id="28"/>
    <w:p>
      <w:pPr>
        <w:spacing w:after="0"/>
        <w:ind w:left="0"/>
        <w:jc w:val="both"/>
      </w:pPr>
      <w:r>
        <w:rPr>
          <w:rFonts w:ascii="Times New Roman"/>
          <w:b w:val="false"/>
          <w:i w:val="false"/>
          <w:color w:val="000000"/>
          <w:sz w:val="28"/>
        </w:rPr>
        <w:t>
      Типовые положения о специальных и участковых комиссиях утверждаются уполномоченным государственным органом.</w:t>
      </w:r>
    </w:p>
    <w:bookmarkEnd w:id="28"/>
    <w:bookmarkStart w:name="z37" w:id="29"/>
    <w:p>
      <w:pPr>
        <w:spacing w:after="0"/>
        <w:ind w:left="0"/>
        <w:jc w:val="both"/>
      </w:pPr>
      <w:r>
        <w:rPr>
          <w:rFonts w:ascii="Times New Roman"/>
          <w:b w:val="false"/>
          <w:i w:val="false"/>
          <w:color w:val="000000"/>
          <w:sz w:val="28"/>
        </w:rPr>
        <w:t>
      6. Основаниями для отнесения граждан к категории нуждающихся являются:</w:t>
      </w:r>
    </w:p>
    <w:bookmarkEnd w:id="29"/>
    <w:bookmarkStart w:name="z38" w:id="30"/>
    <w:p>
      <w:pPr>
        <w:spacing w:after="0"/>
        <w:ind w:left="0"/>
        <w:jc w:val="both"/>
      </w:pPr>
      <w:r>
        <w:rPr>
          <w:rFonts w:ascii="Times New Roman"/>
          <w:b w:val="false"/>
          <w:i w:val="false"/>
          <w:color w:val="000000"/>
          <w:sz w:val="28"/>
        </w:rPr>
        <w:t>
      1) причинение ущерба гражданину (семье) либо его имуществу вследствие стихийного бедствия;</w:t>
      </w:r>
    </w:p>
    <w:bookmarkEnd w:id="30"/>
    <w:bookmarkStart w:name="z39" w:id="31"/>
    <w:p>
      <w:pPr>
        <w:spacing w:after="0"/>
        <w:ind w:left="0"/>
        <w:jc w:val="both"/>
      </w:pPr>
      <w:r>
        <w:rPr>
          <w:rFonts w:ascii="Times New Roman"/>
          <w:b w:val="false"/>
          <w:i w:val="false"/>
          <w:color w:val="000000"/>
          <w:sz w:val="28"/>
        </w:rPr>
        <w:t>
      2) причинение ущерба гражданину (семье) либо его имуществу вследствие пожара;</w:t>
      </w:r>
    </w:p>
    <w:bookmarkEnd w:id="31"/>
    <w:bookmarkStart w:name="z40" w:id="32"/>
    <w:p>
      <w:pPr>
        <w:spacing w:after="0"/>
        <w:ind w:left="0"/>
        <w:jc w:val="both"/>
      </w:pPr>
      <w:r>
        <w:rPr>
          <w:rFonts w:ascii="Times New Roman"/>
          <w:b w:val="false"/>
          <w:i w:val="false"/>
          <w:color w:val="000000"/>
          <w:sz w:val="28"/>
        </w:rPr>
        <w:t>
      "3) наличие социально значимого заболевания;</w:t>
      </w:r>
    </w:p>
    <w:bookmarkEnd w:id="32"/>
    <w:bookmarkStart w:name="z41" w:id="33"/>
    <w:p>
      <w:pPr>
        <w:spacing w:after="0"/>
        <w:ind w:left="0"/>
        <w:jc w:val="both"/>
      </w:pPr>
      <w:r>
        <w:rPr>
          <w:rFonts w:ascii="Times New Roman"/>
          <w:b w:val="false"/>
          <w:i w:val="false"/>
          <w:color w:val="000000"/>
          <w:sz w:val="28"/>
        </w:rPr>
        <w:t>
      4) наличие среднедушевого дохода, не превышающего порога, установленного местными представительными органами, в кратном отношении к прожиточному минимуму, устанавливаемому на соответствующий финансовый год законом о республиканском бюджете.</w:t>
      </w:r>
    </w:p>
    <w:bookmarkEnd w:id="33"/>
    <w:bookmarkStart w:name="z42" w:id="34"/>
    <w:p>
      <w:pPr>
        <w:spacing w:after="0"/>
        <w:ind w:left="0"/>
        <w:jc w:val="both"/>
      </w:pPr>
      <w:r>
        <w:rPr>
          <w:rFonts w:ascii="Times New Roman"/>
          <w:b w:val="false"/>
          <w:i w:val="false"/>
          <w:color w:val="000000"/>
          <w:sz w:val="28"/>
        </w:rPr>
        <w:t>
      При причинении ущерба имуществу вследствие стихийного бедствия или пожара социальная помощь оказывается по месту нахождения пострадавшего имущества независимо от места регистрации его собственника.</w:t>
      </w:r>
    </w:p>
    <w:bookmarkEnd w:id="34"/>
    <w:bookmarkStart w:name="z43" w:id="35"/>
    <w:p>
      <w:pPr>
        <w:spacing w:after="0"/>
        <w:ind w:left="0"/>
        <w:jc w:val="both"/>
      </w:pPr>
      <w:r>
        <w:rPr>
          <w:rFonts w:ascii="Times New Roman"/>
          <w:b w:val="false"/>
          <w:i w:val="false"/>
          <w:color w:val="000000"/>
          <w:sz w:val="28"/>
        </w:rPr>
        <w:t>
      Перечень видов помощи по вышеуказанным основаниям для оказания социальной помощи и (или) проведения обследований материально-бытового положения лица (семьи) утверждается местными представительными органами.</w:t>
      </w:r>
    </w:p>
    <w:bookmarkEnd w:id="35"/>
    <w:bookmarkStart w:name="z44" w:id="36"/>
    <w:p>
      <w:pPr>
        <w:spacing w:after="0"/>
        <w:ind w:left="0"/>
        <w:jc w:val="both"/>
      </w:pPr>
      <w:r>
        <w:rPr>
          <w:rFonts w:ascii="Times New Roman"/>
          <w:b w:val="false"/>
          <w:i w:val="false"/>
          <w:color w:val="000000"/>
          <w:sz w:val="28"/>
        </w:rPr>
        <w:t>
      7. Размер оказываемой социальной помощи в каждом отдельном случае определяет специальная комиссия, которая указывает его в заключении о необходимости оказания социальной помощи</w:t>
      </w:r>
    </w:p>
    <w:bookmarkEnd w:id="36"/>
    <w:bookmarkStart w:name="z45" w:id="37"/>
    <w:p>
      <w:pPr>
        <w:spacing w:after="0"/>
        <w:ind w:left="0"/>
        <w:jc w:val="left"/>
      </w:pPr>
      <w:r>
        <w:rPr>
          <w:rFonts w:ascii="Times New Roman"/>
          <w:b/>
          <w:i w:val="false"/>
          <w:color w:val="000000"/>
        </w:rPr>
        <w:t xml:space="preserve"> Глава 2. Порядок определения перечня категорий получателей социальной помощи и установления размеров социальной помощи</w:t>
      </w:r>
    </w:p>
    <w:bookmarkEnd w:id="37"/>
    <w:bookmarkStart w:name="z46" w:id="38"/>
    <w:p>
      <w:pPr>
        <w:spacing w:after="0"/>
        <w:ind w:left="0"/>
        <w:jc w:val="both"/>
      </w:pPr>
      <w:r>
        <w:rPr>
          <w:rFonts w:ascii="Times New Roman"/>
          <w:b w:val="false"/>
          <w:i w:val="false"/>
          <w:color w:val="000000"/>
          <w:sz w:val="28"/>
        </w:rPr>
        <w:t>
      8. Социальная помощь к праздничным дням и памятным датам предоставляется единовременно 1 раз в год в виде денежной выплаты следующим категориям получателей:</w:t>
      </w:r>
    </w:p>
    <w:bookmarkEnd w:id="38"/>
    <w:bookmarkStart w:name="z47" w:id="39"/>
    <w:p>
      <w:pPr>
        <w:spacing w:after="0"/>
        <w:ind w:left="0"/>
        <w:jc w:val="both"/>
      </w:pPr>
      <w:r>
        <w:rPr>
          <w:rFonts w:ascii="Times New Roman"/>
          <w:b w:val="false"/>
          <w:i w:val="false"/>
          <w:color w:val="000000"/>
          <w:sz w:val="28"/>
        </w:rPr>
        <w:t>
      1) 15 февраля – День вывода ограниченного контингента советских войск из Демократической Республики Афганистан:</w:t>
      </w:r>
    </w:p>
    <w:bookmarkEnd w:id="39"/>
    <w:bookmarkStart w:name="z48" w:id="40"/>
    <w:p>
      <w:pPr>
        <w:spacing w:after="0"/>
        <w:ind w:left="0"/>
        <w:jc w:val="both"/>
      </w:pPr>
      <w:r>
        <w:rPr>
          <w:rFonts w:ascii="Times New Roman"/>
          <w:b w:val="false"/>
          <w:i w:val="false"/>
          <w:color w:val="000000"/>
          <w:sz w:val="28"/>
        </w:rPr>
        <w:t>
      военнообязанным, призывавшимся на учебные сборы и направлявшимся в Афганистан в период ведения боевых действий – в размере 30 месячных расчетных показателей;</w:t>
      </w:r>
    </w:p>
    <w:bookmarkEnd w:id="40"/>
    <w:bookmarkStart w:name="z49" w:id="41"/>
    <w:p>
      <w:pPr>
        <w:spacing w:after="0"/>
        <w:ind w:left="0"/>
        <w:jc w:val="both"/>
      </w:pPr>
      <w:r>
        <w:rPr>
          <w:rFonts w:ascii="Times New Roman"/>
          <w:b w:val="false"/>
          <w:i w:val="false"/>
          <w:color w:val="000000"/>
          <w:sz w:val="28"/>
        </w:rPr>
        <w:t>
      военнослужащим автомобильных батальонов, направлявшимся в Афганистан для доставки грузов в эту страну в период ведения боевых действий – в размере 30 месячных расчетных показателей;</w:t>
      </w:r>
    </w:p>
    <w:bookmarkEnd w:id="41"/>
    <w:bookmarkStart w:name="z50" w:id="42"/>
    <w:p>
      <w:pPr>
        <w:spacing w:after="0"/>
        <w:ind w:left="0"/>
        <w:jc w:val="both"/>
      </w:pPr>
      <w:r>
        <w:rPr>
          <w:rFonts w:ascii="Times New Roman"/>
          <w:b w:val="false"/>
          <w:i w:val="false"/>
          <w:color w:val="000000"/>
          <w:sz w:val="28"/>
        </w:rPr>
        <w:t>
      военнослужащим летного состава, совершавшим вылеты на боевые задания в Афганистан с территории бывшего Союза ССР – в размере 30 месячных расчетных показателей;</w:t>
      </w:r>
    </w:p>
    <w:bookmarkEnd w:id="42"/>
    <w:bookmarkStart w:name="z51" w:id="43"/>
    <w:p>
      <w:pPr>
        <w:spacing w:after="0"/>
        <w:ind w:left="0"/>
        <w:jc w:val="both"/>
      </w:pPr>
      <w:r>
        <w:rPr>
          <w:rFonts w:ascii="Times New Roman"/>
          <w:b w:val="false"/>
          <w:i w:val="false"/>
          <w:color w:val="000000"/>
          <w:sz w:val="28"/>
        </w:rPr>
        <w:t>
      рабочим и служащим, обслуживавшим советский воинский контингент в Афганистане, получившим ранения, контузии или увечья либо награжденным орденами и медалями бывшего Союза ССР за участие в обеспечении боевых действий – в размере 30 месячных расчетных показателей;</w:t>
      </w:r>
    </w:p>
    <w:bookmarkEnd w:id="43"/>
    <w:bookmarkStart w:name="z52" w:id="44"/>
    <w:p>
      <w:pPr>
        <w:spacing w:after="0"/>
        <w:ind w:left="0"/>
        <w:jc w:val="both"/>
      </w:pPr>
      <w:r>
        <w:rPr>
          <w:rFonts w:ascii="Times New Roman"/>
          <w:b w:val="false"/>
          <w:i w:val="false"/>
          <w:color w:val="000000"/>
          <w:sz w:val="28"/>
        </w:rPr>
        <w:t>
      2) 8 марта - Международный женский день - многодетным матерям, в том числе:</w:t>
      </w:r>
    </w:p>
    <w:bookmarkEnd w:id="44"/>
    <w:bookmarkStart w:name="z53" w:id="45"/>
    <w:p>
      <w:pPr>
        <w:spacing w:after="0"/>
        <w:ind w:left="0"/>
        <w:jc w:val="both"/>
      </w:pPr>
      <w:r>
        <w:rPr>
          <w:rFonts w:ascii="Times New Roman"/>
          <w:b w:val="false"/>
          <w:i w:val="false"/>
          <w:color w:val="000000"/>
          <w:sz w:val="28"/>
        </w:rPr>
        <w:t>
      награжденным подвесками "Алтын алқа", "Күміс алқа" или получившим ранее звание "Мать-героиня", а также награжденным орденами "Материнская слава" І и ІІ степени - в размере 2,5 месячных расчетных показателей;</w:t>
      </w:r>
    </w:p>
    <w:bookmarkEnd w:id="45"/>
    <w:bookmarkStart w:name="z54" w:id="46"/>
    <w:p>
      <w:pPr>
        <w:spacing w:after="0"/>
        <w:ind w:left="0"/>
        <w:jc w:val="both"/>
      </w:pPr>
      <w:r>
        <w:rPr>
          <w:rFonts w:ascii="Times New Roman"/>
          <w:b w:val="false"/>
          <w:i w:val="false"/>
          <w:color w:val="000000"/>
          <w:sz w:val="28"/>
        </w:rPr>
        <w:t>
      3) 26 апреля – День памяти катастрофы на Чернобыльской атомной электростанции:</w:t>
      </w:r>
    </w:p>
    <w:bookmarkEnd w:id="46"/>
    <w:bookmarkStart w:name="z55" w:id="47"/>
    <w:p>
      <w:pPr>
        <w:spacing w:after="0"/>
        <w:ind w:left="0"/>
        <w:jc w:val="both"/>
      </w:pPr>
      <w:r>
        <w:rPr>
          <w:rFonts w:ascii="Times New Roman"/>
          <w:b w:val="false"/>
          <w:i w:val="false"/>
          <w:color w:val="000000"/>
          <w:sz w:val="28"/>
        </w:rPr>
        <w:t>
      лицам, принимавшим участие в ликвидации последствий катастрофы на Чернобыльской атомной электростанции в 1986-1987 годах, других радиационных катастроф и аварий на объектах гражданского или военного назначения, а также участвовавшим непосредственно в ядерных испытаниях – в размере 30 месячных расчетных показателей;</w:t>
      </w:r>
    </w:p>
    <w:bookmarkEnd w:id="47"/>
    <w:bookmarkStart w:name="z56" w:id="48"/>
    <w:p>
      <w:pPr>
        <w:spacing w:after="0"/>
        <w:ind w:left="0"/>
        <w:jc w:val="both"/>
      </w:pPr>
      <w:r>
        <w:rPr>
          <w:rFonts w:ascii="Times New Roman"/>
          <w:b w:val="false"/>
          <w:i w:val="false"/>
          <w:color w:val="000000"/>
          <w:sz w:val="28"/>
        </w:rPr>
        <w:t>
      лицам, которым инвалидность установлена вследствие катастрофы на Чернобыльской атомной электростанции и других радиационных катастроф и аварий на объектах гражданского или военного назначения, ядерных испытаний, и их детям, инвалидность которых генетически связана с радиационным облучением одного из родителей – в размере 30 месячных расчетных показателей;</w:t>
      </w:r>
    </w:p>
    <w:bookmarkEnd w:id="48"/>
    <w:bookmarkStart w:name="z57" w:id="49"/>
    <w:p>
      <w:pPr>
        <w:spacing w:after="0"/>
        <w:ind w:left="0"/>
        <w:jc w:val="both"/>
      </w:pPr>
      <w:r>
        <w:rPr>
          <w:rFonts w:ascii="Times New Roman"/>
          <w:b w:val="false"/>
          <w:i w:val="false"/>
          <w:color w:val="000000"/>
          <w:sz w:val="28"/>
        </w:rPr>
        <w:t>
      семьям лиц, погибших при ликвидации последствий катастрофы на Чернобыльской атомной электростанции и других радиационных катастроф и аварий на объектах гражданского или военного назначения – в размере 20 месячных расчетных показателей;</w:t>
      </w:r>
    </w:p>
    <w:bookmarkEnd w:id="49"/>
    <w:bookmarkStart w:name="z58" w:id="50"/>
    <w:p>
      <w:pPr>
        <w:spacing w:after="0"/>
        <w:ind w:left="0"/>
        <w:jc w:val="both"/>
      </w:pPr>
      <w:r>
        <w:rPr>
          <w:rFonts w:ascii="Times New Roman"/>
          <w:b w:val="false"/>
          <w:i w:val="false"/>
          <w:color w:val="000000"/>
          <w:sz w:val="28"/>
        </w:rPr>
        <w:t>
      семьям лиц, погибших вследствие лучевой болезни или погибших лиц с инвалидностью, а также лиц, смерть которых в установленном порядке связана с воздействием катастрофы на Чернобыльской атомной электростанции и других радиационных катастроф и аварий на объектах гражданского или военного назначения и ядерных испытаний – в размере 20 месячных расчетных показателей;</w:t>
      </w:r>
    </w:p>
    <w:bookmarkEnd w:id="50"/>
    <w:bookmarkStart w:name="z59" w:id="51"/>
    <w:p>
      <w:pPr>
        <w:spacing w:after="0"/>
        <w:ind w:left="0"/>
        <w:jc w:val="both"/>
      </w:pPr>
      <w:r>
        <w:rPr>
          <w:rFonts w:ascii="Times New Roman"/>
          <w:b w:val="false"/>
          <w:i w:val="false"/>
          <w:color w:val="000000"/>
          <w:sz w:val="28"/>
        </w:rPr>
        <w:t>
      лицам, из числа участников ликвидации последствий катастрофы на Чернобыльской атомной электростанции в 1988 – 1989 годах, эвакуированным (самостоятельно выехавшим) из зон отчуждения и отселения в Республику Казахстан, включая детей, которые на день эвакуации находились во внутриутробном состоянии – в размере 25 месячных расчетных показателей;</w:t>
      </w:r>
    </w:p>
    <w:bookmarkEnd w:id="51"/>
    <w:bookmarkStart w:name="z60" w:id="52"/>
    <w:p>
      <w:pPr>
        <w:spacing w:after="0"/>
        <w:ind w:left="0"/>
        <w:jc w:val="both"/>
      </w:pPr>
      <w:r>
        <w:rPr>
          <w:rFonts w:ascii="Times New Roman"/>
          <w:b w:val="false"/>
          <w:i w:val="false"/>
          <w:color w:val="000000"/>
          <w:sz w:val="28"/>
        </w:rPr>
        <w:t>
      4) 7 мая - День защитника Отечества:</w:t>
      </w:r>
    </w:p>
    <w:bookmarkEnd w:id="52"/>
    <w:bookmarkStart w:name="z61" w:id="53"/>
    <w:p>
      <w:pPr>
        <w:spacing w:after="0"/>
        <w:ind w:left="0"/>
        <w:jc w:val="both"/>
      </w:pPr>
      <w:r>
        <w:rPr>
          <w:rFonts w:ascii="Times New Roman"/>
          <w:b w:val="false"/>
          <w:i w:val="false"/>
          <w:color w:val="000000"/>
          <w:sz w:val="28"/>
        </w:rPr>
        <w:t>
      военнообязанным, призывавшимся на учебные сборы и направлявшимся в Афганистан в период ведения боевых действий, военнослужащим автомобильных батальонов, направлявшимся в Афганистан для доставки грузов в эту страну в период ведения боевых действий, военнослужащим летного состава, совершавшим вылеты на боевые задания в Афганистан с территории бывшего Союза ССР, рабочим и служащим, обслуживавшим советский воинский контингент в Афганистане, получившим ранения, контузии или увечья, либо награжденным орденами и медалями бывшего Союза ССР за участие в обеспечении боевых действий - в размере 10 месячных расчетных показателей;</w:t>
      </w:r>
    </w:p>
    <w:bookmarkEnd w:id="53"/>
    <w:bookmarkStart w:name="z62" w:id="54"/>
    <w:p>
      <w:pPr>
        <w:spacing w:after="0"/>
        <w:ind w:left="0"/>
        <w:jc w:val="both"/>
      </w:pPr>
      <w:r>
        <w:rPr>
          <w:rFonts w:ascii="Times New Roman"/>
          <w:b w:val="false"/>
          <w:i w:val="false"/>
          <w:color w:val="000000"/>
          <w:sz w:val="28"/>
        </w:rPr>
        <w:t>
      военнослужащим Советской Армии, Военно-Морского Флота, Комитета государственной безопасности, лицам начальствующего и рядового состава Министерства внутренних дел бывшего Союза ССР (включая военных специалистов и советников), которые в соответствии с решениями правительственных органов бывшего Союза ССР принимали участие в боевых действиях на территории других государств – в размере 30 месячных расчетных показателей;</w:t>
      </w:r>
    </w:p>
    <w:bookmarkEnd w:id="54"/>
    <w:bookmarkStart w:name="z63" w:id="55"/>
    <w:p>
      <w:pPr>
        <w:spacing w:after="0"/>
        <w:ind w:left="0"/>
        <w:jc w:val="both"/>
      </w:pPr>
      <w:r>
        <w:rPr>
          <w:rFonts w:ascii="Times New Roman"/>
          <w:b w:val="false"/>
          <w:i w:val="false"/>
          <w:color w:val="000000"/>
          <w:sz w:val="28"/>
        </w:rPr>
        <w:t>
      военнослужащим Республики Казахстан, выполнявшим задачи согласно межгосударственным договорам и соглашениям по усилению охраны границы Содружества Независимых Государств на таджикско-афганском участке в период с сентября 1992 года по февраль 2001 года - в размере 30 месячных расчетных показателей;</w:t>
      </w:r>
    </w:p>
    <w:bookmarkEnd w:id="55"/>
    <w:bookmarkStart w:name="z64" w:id="56"/>
    <w:p>
      <w:pPr>
        <w:spacing w:after="0"/>
        <w:ind w:left="0"/>
        <w:jc w:val="both"/>
      </w:pPr>
      <w:r>
        <w:rPr>
          <w:rFonts w:ascii="Times New Roman"/>
          <w:b w:val="false"/>
          <w:i w:val="false"/>
          <w:color w:val="000000"/>
          <w:sz w:val="28"/>
        </w:rPr>
        <w:t>
      военнослужащим Республики Казахстан, принимавшим участие в качестве миротворцев в международной миротворческой операции в Ираке в период с августа 2003 года по октябрь 2008 года - в размере 30 месячных расчетных показателей;</w:t>
      </w:r>
    </w:p>
    <w:bookmarkEnd w:id="56"/>
    <w:bookmarkStart w:name="z65" w:id="57"/>
    <w:p>
      <w:pPr>
        <w:spacing w:after="0"/>
        <w:ind w:left="0"/>
        <w:jc w:val="both"/>
      </w:pPr>
      <w:r>
        <w:rPr>
          <w:rFonts w:ascii="Times New Roman"/>
          <w:b w:val="false"/>
          <w:i w:val="false"/>
          <w:color w:val="000000"/>
          <w:sz w:val="28"/>
        </w:rPr>
        <w:t>
      военнослужащим, а также лицам начальствующего и рядового состава органов внутренних дел и государственной безопасности бывшего Союза ССР, принимавшим участие в урегулировании межэтнического конфликта в Нагорном Карабахе в период с 1986 по 1991 годы - в размере 30 месячных расчетных показателей;</w:t>
      </w:r>
    </w:p>
    <w:bookmarkEnd w:id="57"/>
    <w:bookmarkStart w:name="z66" w:id="58"/>
    <w:p>
      <w:pPr>
        <w:spacing w:after="0"/>
        <w:ind w:left="0"/>
        <w:jc w:val="both"/>
      </w:pPr>
      <w:r>
        <w:rPr>
          <w:rFonts w:ascii="Times New Roman"/>
          <w:b w:val="false"/>
          <w:i w:val="false"/>
          <w:color w:val="000000"/>
          <w:sz w:val="28"/>
        </w:rPr>
        <w:t>
      рабочим и служащим, направлявшимся на работу в Афганистан в период с 1 декабря 1979 года по декабрь 1989 года и другие страны, в которых велись боевые действия – в размере 20 месячных расчетных показателей;</w:t>
      </w:r>
    </w:p>
    <w:bookmarkEnd w:id="58"/>
    <w:bookmarkStart w:name="z67" w:id="59"/>
    <w:p>
      <w:pPr>
        <w:spacing w:after="0"/>
        <w:ind w:left="0"/>
        <w:jc w:val="both"/>
      </w:pPr>
      <w:r>
        <w:rPr>
          <w:rFonts w:ascii="Times New Roman"/>
          <w:b w:val="false"/>
          <w:i w:val="false"/>
          <w:color w:val="000000"/>
          <w:sz w:val="28"/>
        </w:rPr>
        <w:t>
      рабочим и служащим Комитета государственной безопасности бывшего Союза ССР, временно находившимся на территории Афганистана и не входившим в состав ограниченного контингента советских войск – в размере 20 месячных расчетных показателей;</w:t>
      </w:r>
    </w:p>
    <w:bookmarkEnd w:id="59"/>
    <w:bookmarkStart w:name="z68" w:id="60"/>
    <w:p>
      <w:pPr>
        <w:spacing w:after="0"/>
        <w:ind w:left="0"/>
        <w:jc w:val="both"/>
      </w:pPr>
      <w:r>
        <w:rPr>
          <w:rFonts w:ascii="Times New Roman"/>
          <w:b w:val="false"/>
          <w:i w:val="false"/>
          <w:color w:val="000000"/>
          <w:sz w:val="28"/>
        </w:rPr>
        <w:t>
      5) 9 мая - День Победы:</w:t>
      </w:r>
    </w:p>
    <w:bookmarkEnd w:id="60"/>
    <w:bookmarkStart w:name="z69" w:id="61"/>
    <w:p>
      <w:pPr>
        <w:spacing w:after="0"/>
        <w:ind w:left="0"/>
        <w:jc w:val="both"/>
      </w:pPr>
      <w:r>
        <w:rPr>
          <w:rFonts w:ascii="Times New Roman"/>
          <w:b w:val="false"/>
          <w:i w:val="false"/>
          <w:color w:val="000000"/>
          <w:sz w:val="28"/>
        </w:rPr>
        <w:t>
      ветеранам Великой Отечественной войны - в размере 5 000 000 тенге.</w:t>
      </w:r>
    </w:p>
    <w:bookmarkEnd w:id="61"/>
    <w:bookmarkStart w:name="z70" w:id="62"/>
    <w:p>
      <w:pPr>
        <w:spacing w:after="0"/>
        <w:ind w:left="0"/>
        <w:jc w:val="both"/>
      </w:pPr>
      <w:r>
        <w:rPr>
          <w:rFonts w:ascii="Times New Roman"/>
          <w:b w:val="false"/>
          <w:i w:val="false"/>
          <w:color w:val="000000"/>
          <w:sz w:val="28"/>
        </w:rPr>
        <w:t>
      военнослужащим, а также лицам начальствующего и рядового состава органов внутренних дел и государственной безопасности бывшего Союза ССР, проходившим в период Великой Отечественной войны службу в городах, участие в обороне которых засчитывалось до 1 января 1998 года в выслугу лет для назначения пенсии на льготных условиях - в размере 30 месячных расчетных показателей;</w:t>
      </w:r>
    </w:p>
    <w:bookmarkEnd w:id="62"/>
    <w:bookmarkStart w:name="z71" w:id="63"/>
    <w:p>
      <w:pPr>
        <w:spacing w:after="0"/>
        <w:ind w:left="0"/>
        <w:jc w:val="both"/>
      </w:pPr>
      <w:r>
        <w:rPr>
          <w:rFonts w:ascii="Times New Roman"/>
          <w:b w:val="false"/>
          <w:i w:val="false"/>
          <w:color w:val="000000"/>
          <w:sz w:val="28"/>
        </w:rPr>
        <w:t>
      лицам, вольнонаемного состава Советской Армии, Военно-Морского Флота, войск и органов внутренних дел и государственной безопасности бывшего Союза ССР, занимавшим штатные должности в воинских частях, штабах, учреждениях, входивших в состав действующей армии в период Великой Отечественной войны, либо находившимся в соответствующие периоды в городах, участие в обороне которых засчитывалось до 1 января 1998 года в выслугу лет для назначения пенсии на льготных условиях, установленных для военнослужащих частей действующей армии - в размере 30 месячных расчетных показателей;</w:t>
      </w:r>
    </w:p>
    <w:bookmarkEnd w:id="63"/>
    <w:bookmarkStart w:name="z72" w:id="64"/>
    <w:p>
      <w:pPr>
        <w:spacing w:after="0"/>
        <w:ind w:left="0"/>
        <w:jc w:val="both"/>
      </w:pPr>
      <w:r>
        <w:rPr>
          <w:rFonts w:ascii="Times New Roman"/>
          <w:b w:val="false"/>
          <w:i w:val="false"/>
          <w:color w:val="000000"/>
          <w:sz w:val="28"/>
        </w:rPr>
        <w:t>
      лицам, находившимся в период Великой Отечественной войны в составе частей, штабов и учреждений, входивших в состав действующей армии и флота в качестве сыновей (воспитанников) полков и юнг - в размере 30 месячных расчетных показателей;</w:t>
      </w:r>
    </w:p>
    <w:bookmarkEnd w:id="64"/>
    <w:bookmarkStart w:name="z73" w:id="65"/>
    <w:p>
      <w:pPr>
        <w:spacing w:after="0"/>
        <w:ind w:left="0"/>
        <w:jc w:val="both"/>
      </w:pPr>
      <w:r>
        <w:rPr>
          <w:rFonts w:ascii="Times New Roman"/>
          <w:b w:val="false"/>
          <w:i w:val="false"/>
          <w:color w:val="000000"/>
          <w:sz w:val="28"/>
        </w:rPr>
        <w:t>
      лицам, принимавшим участие в боевых действиях против фашистской Германии и ее союзников в годы Второй мировой войны на территории зарубежных стран в составе партизанских отрядов, подпольных групп и других антифашистских формирований - в размере 30 месячных расчетных показателей;</w:t>
      </w:r>
    </w:p>
    <w:bookmarkEnd w:id="65"/>
    <w:bookmarkStart w:name="z74" w:id="66"/>
    <w:p>
      <w:pPr>
        <w:spacing w:after="0"/>
        <w:ind w:left="0"/>
        <w:jc w:val="both"/>
      </w:pPr>
      <w:r>
        <w:rPr>
          <w:rFonts w:ascii="Times New Roman"/>
          <w:b w:val="false"/>
          <w:i w:val="false"/>
          <w:color w:val="000000"/>
          <w:sz w:val="28"/>
        </w:rPr>
        <w:t>
      работникам спецформирований Народного комиссариата путей сообщения, Народного комиссариата связи, плавающего состава промысловых и транспортных судов и летно-подъемного состава авиации, Народного комиссариата рыбной промышленности бывшего Союза ССР, морского и речного флота, летно-подъемного состава Главсевморпути, которые в период Великой Отечественной войны были переведены на положение военнослужащих и выполняли задачи в интересах действующей армии и флота в пределах тыловых границ действующих фронтов, оперативных зон флотов, а также членам экипажей судов транспортного флота, интернированных в начале Великой Отечественной войны в портах других государств - в размере 30 месячных расчетных показателей;</w:t>
      </w:r>
    </w:p>
    <w:bookmarkEnd w:id="66"/>
    <w:bookmarkStart w:name="z75" w:id="67"/>
    <w:p>
      <w:pPr>
        <w:spacing w:after="0"/>
        <w:ind w:left="0"/>
        <w:jc w:val="both"/>
      </w:pPr>
      <w:r>
        <w:rPr>
          <w:rFonts w:ascii="Times New Roman"/>
          <w:b w:val="false"/>
          <w:i w:val="false"/>
          <w:color w:val="000000"/>
          <w:sz w:val="28"/>
        </w:rPr>
        <w:t>
      гражданам, работавшим в период блокады в городе Ленинград на предприятиях, в учреждениях и организациях города и награжденным медалью "За оборону Ленинграда" или знаком "Житель блокадного Ленинграда" - в размере 30 месячных расчетных показателей;</w:t>
      </w:r>
    </w:p>
    <w:bookmarkEnd w:id="67"/>
    <w:bookmarkStart w:name="z76" w:id="68"/>
    <w:p>
      <w:pPr>
        <w:spacing w:after="0"/>
        <w:ind w:left="0"/>
        <w:jc w:val="both"/>
      </w:pPr>
      <w:r>
        <w:rPr>
          <w:rFonts w:ascii="Times New Roman"/>
          <w:b w:val="false"/>
          <w:i w:val="false"/>
          <w:color w:val="000000"/>
          <w:sz w:val="28"/>
        </w:rPr>
        <w:t>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 в размере 30 месячных расчетных показателей;</w:t>
      </w:r>
    </w:p>
    <w:bookmarkEnd w:id="68"/>
    <w:bookmarkStart w:name="z77" w:id="69"/>
    <w:p>
      <w:pPr>
        <w:spacing w:after="0"/>
        <w:ind w:left="0"/>
        <w:jc w:val="both"/>
      </w:pPr>
      <w:r>
        <w:rPr>
          <w:rFonts w:ascii="Times New Roman"/>
          <w:b w:val="false"/>
          <w:i w:val="false"/>
          <w:color w:val="000000"/>
          <w:sz w:val="28"/>
        </w:rPr>
        <w:t>
      военнослужащим, которым инвалидность установлена вследствие ранения, контузии, увечья, полученных при защите бывшего Союза ССР, исполнении иных обязанностей воинской службы в другие периоды, или вследствие заболевания, связанного с пребыванием на фронте, а также при прохождении воинской службы в Афганистане или других государствах, в которых велись боевые действия – в размере 30 месячных расчетных показателей;</w:t>
      </w:r>
    </w:p>
    <w:bookmarkEnd w:id="69"/>
    <w:bookmarkStart w:name="z78" w:id="70"/>
    <w:p>
      <w:pPr>
        <w:spacing w:after="0"/>
        <w:ind w:left="0"/>
        <w:jc w:val="both"/>
      </w:pPr>
      <w:r>
        <w:rPr>
          <w:rFonts w:ascii="Times New Roman"/>
          <w:b w:val="false"/>
          <w:i w:val="false"/>
          <w:color w:val="000000"/>
          <w:sz w:val="28"/>
        </w:rPr>
        <w:t>
      лицам начальствующего и рядового состава органов государственной безопасности бывшего Союза ССР и органов внутренних дел, которым инвалидность установлена вследствие ранения, контузии, увечья, полученных при исполнении служебных обязанностей, либо вследствие заболевания, связанного с пребыванием на фронте или выполнением служебных обязанностей в государствах, в которых велись боевые действия – в размере 30 месячных расчетных показателей;</w:t>
      </w:r>
    </w:p>
    <w:bookmarkEnd w:id="70"/>
    <w:bookmarkStart w:name="z79" w:id="71"/>
    <w:p>
      <w:pPr>
        <w:spacing w:after="0"/>
        <w:ind w:left="0"/>
        <w:jc w:val="both"/>
      </w:pPr>
      <w:r>
        <w:rPr>
          <w:rFonts w:ascii="Times New Roman"/>
          <w:b w:val="false"/>
          <w:i w:val="false"/>
          <w:color w:val="000000"/>
          <w:sz w:val="28"/>
        </w:rPr>
        <w:t>
      рабочим и служащим соответствующих категорий, обслуживавшим воинские контингенты в других странах и которым инвалидность установлена вследствие ранения, контузии, увечья либо заболевания, полученных в период ведения боевых действий – в размере 30 месячных расчетных показателей;</w:t>
      </w:r>
    </w:p>
    <w:bookmarkEnd w:id="71"/>
    <w:bookmarkStart w:name="z80" w:id="72"/>
    <w:p>
      <w:pPr>
        <w:spacing w:after="0"/>
        <w:ind w:left="0"/>
        <w:jc w:val="both"/>
      </w:pPr>
      <w:r>
        <w:rPr>
          <w:rFonts w:ascii="Times New Roman"/>
          <w:b w:val="false"/>
          <w:i w:val="false"/>
          <w:color w:val="000000"/>
          <w:sz w:val="28"/>
        </w:rPr>
        <w:t>
      лицам, из числа бойцов и командного состава истребительных батальонов, взводов и отрядов защиты народа, действовавших в период с 1 января 1944 года по 31 декабря 1951 года на территории Украинской ССР, Белорусской ССР, Литовской ССР, Латвийской ССР, Эстонской ССР, которым инвалидность установлена вследствие ранения, контузии или увечья, полученных при исполнении служебных обязанностей в этих батальонах, взводах, отрядах - в размере 20 месячных расчетных показателей;</w:t>
      </w:r>
    </w:p>
    <w:bookmarkEnd w:id="72"/>
    <w:bookmarkStart w:name="z81" w:id="73"/>
    <w:p>
      <w:pPr>
        <w:spacing w:after="0"/>
        <w:ind w:left="0"/>
        <w:jc w:val="both"/>
      </w:pPr>
      <w:r>
        <w:rPr>
          <w:rFonts w:ascii="Times New Roman"/>
          <w:b w:val="false"/>
          <w:i w:val="false"/>
          <w:color w:val="000000"/>
          <w:sz w:val="28"/>
        </w:rPr>
        <w:t>
      лицам, награжденным орденами и медалями бывшего Союза ССР за самоотверженный труд и безупречную воинскую службу в тылу в годы Великой Отечественной войны – в размере 15 месячных расчетных показателей;</w:t>
      </w:r>
    </w:p>
    <w:bookmarkEnd w:id="73"/>
    <w:bookmarkStart w:name="z82" w:id="74"/>
    <w:p>
      <w:pPr>
        <w:spacing w:after="0"/>
        <w:ind w:left="0"/>
        <w:jc w:val="both"/>
      </w:pPr>
      <w:r>
        <w:rPr>
          <w:rFonts w:ascii="Times New Roman"/>
          <w:b w:val="false"/>
          <w:i w:val="false"/>
          <w:color w:val="000000"/>
          <w:sz w:val="28"/>
        </w:rPr>
        <w:t>
      лицам, проработавшим (прослужившим) не менее шести месяцев с 22 июня 1941 года по 9 мая 1945 года и не награжденным орденами и медалями бывшего Союза ССР за самоотверженный труд и безупречную воинскую службу в тылу в годы Великой Отечественной войны - в размере 15 месячных расчетных показателей;</w:t>
      </w:r>
    </w:p>
    <w:bookmarkEnd w:id="74"/>
    <w:bookmarkStart w:name="z83" w:id="75"/>
    <w:p>
      <w:pPr>
        <w:spacing w:after="0"/>
        <w:ind w:left="0"/>
        <w:jc w:val="both"/>
      </w:pPr>
      <w:r>
        <w:rPr>
          <w:rFonts w:ascii="Times New Roman"/>
          <w:b w:val="false"/>
          <w:i w:val="false"/>
          <w:color w:val="000000"/>
          <w:sz w:val="28"/>
        </w:rPr>
        <w:t>
      семьям военнослужащих, партизан, подпольщиков, лиц, указанных в статьях 4-6 Закона Республики Казахстан "О ветеранах", погибших (пропавших без вести) или умерших в результате ранения, контузии или увечья, полученных при защите бывшего Союза ССР, при исполнении иных обязанностей воинской службы (служебных обязанностей) или вследствие заболевания, связанного с пребыванием на фронте - в размере 10 месячных расчетных показателей;</w:t>
      </w:r>
    </w:p>
    <w:bookmarkEnd w:id="75"/>
    <w:bookmarkStart w:name="z84" w:id="76"/>
    <w:p>
      <w:pPr>
        <w:spacing w:after="0"/>
        <w:ind w:left="0"/>
        <w:jc w:val="both"/>
      </w:pPr>
      <w:r>
        <w:rPr>
          <w:rFonts w:ascii="Times New Roman"/>
          <w:b w:val="false"/>
          <w:i w:val="false"/>
          <w:color w:val="000000"/>
          <w:sz w:val="28"/>
        </w:rPr>
        <w:t>
      семьям погибших в Великой Отечественной войне лиц, из числа личного состава групп самозащиты объектовых и аварийных команд местной противовоздушной обороны, семьям погибших работников госпиталей и больниц города Ленинград - в размере 10 месячных расчетных показателей;</w:t>
      </w:r>
    </w:p>
    <w:bookmarkEnd w:id="76"/>
    <w:bookmarkStart w:name="z85" w:id="77"/>
    <w:p>
      <w:pPr>
        <w:spacing w:after="0"/>
        <w:ind w:left="0"/>
        <w:jc w:val="both"/>
      </w:pPr>
      <w:r>
        <w:rPr>
          <w:rFonts w:ascii="Times New Roman"/>
          <w:b w:val="false"/>
          <w:i w:val="false"/>
          <w:color w:val="000000"/>
          <w:sz w:val="28"/>
        </w:rPr>
        <w:t>
      семьям военнослужащих, лиц начальствующего и рядового состава, призванных на сборы военнообязанных Министерства обороны, органов внутренних дел и государственной безопасности бывшего Союза ССР, погибших (умерших) во время выполнения задач по охране общественного порядка при чрезвычайных обстоятельствах, связанных с антиобщественными проявлениями – в размере 10 месячных расчетных показателей;</w:t>
      </w:r>
    </w:p>
    <w:bookmarkEnd w:id="77"/>
    <w:bookmarkStart w:name="z86" w:id="78"/>
    <w:p>
      <w:pPr>
        <w:spacing w:after="0"/>
        <w:ind w:left="0"/>
        <w:jc w:val="both"/>
      </w:pPr>
      <w:r>
        <w:rPr>
          <w:rFonts w:ascii="Times New Roman"/>
          <w:b w:val="false"/>
          <w:i w:val="false"/>
          <w:color w:val="000000"/>
          <w:sz w:val="28"/>
        </w:rPr>
        <w:t>
      семьям военнослужащих, погибших (пропавших без вести) или умерших вследствие ранения, контузии, увечья, заболевания, полученных в период боевых действий в Афганистане или других государствах, в которых велись боевые действия – в размере 15 месячных расчетных показателей;</w:t>
      </w:r>
    </w:p>
    <w:bookmarkEnd w:id="78"/>
    <w:bookmarkStart w:name="z87" w:id="79"/>
    <w:p>
      <w:pPr>
        <w:spacing w:after="0"/>
        <w:ind w:left="0"/>
        <w:jc w:val="both"/>
      </w:pPr>
      <w:r>
        <w:rPr>
          <w:rFonts w:ascii="Times New Roman"/>
          <w:b w:val="false"/>
          <w:i w:val="false"/>
          <w:color w:val="000000"/>
          <w:sz w:val="28"/>
        </w:rPr>
        <w:t>
      семьям военнослужащих, погибших (умерших) при прохождении воинской службы в мирное время – в размере 15 месячных расчетных показателей;</w:t>
      </w:r>
    </w:p>
    <w:bookmarkEnd w:id="79"/>
    <w:bookmarkStart w:name="z88" w:id="80"/>
    <w:p>
      <w:pPr>
        <w:spacing w:after="0"/>
        <w:ind w:left="0"/>
        <w:jc w:val="both"/>
      </w:pPr>
      <w:r>
        <w:rPr>
          <w:rFonts w:ascii="Times New Roman"/>
          <w:b w:val="false"/>
          <w:i w:val="false"/>
          <w:color w:val="000000"/>
          <w:sz w:val="28"/>
        </w:rPr>
        <w:t>
      супруге (супругу) умершего лица с инвалидностью вследствие ранения, контузии, увечья или заболевания, полученных в период Великой Отечественной войны, или лица, приравненного по льготам к лицам с инвалидностью вследствие ранения, контузии, увечья или заболевания, полученных в период Великой Отечественной войны, а также супруге (супругу) умершего участника Великой Отечественной войны, партизана, подпольщика, гражданина, награжденного медалью "За оборону Ленинграда" или знаком "Жителю блокадного Ленинграда", признанных лицами с инвалидностью в результате общего заболевания, трудового увечья и других причин (за исключением противоправных), которые не вступали в повторный брак - в размере 20 месячных расчетных показателей;</w:t>
      </w:r>
    </w:p>
    <w:bookmarkEnd w:id="80"/>
    <w:bookmarkStart w:name="z89" w:id="81"/>
    <w:p>
      <w:pPr>
        <w:spacing w:after="0"/>
        <w:ind w:left="0"/>
        <w:jc w:val="both"/>
      </w:pPr>
      <w:r>
        <w:rPr>
          <w:rFonts w:ascii="Times New Roman"/>
          <w:b w:val="false"/>
          <w:i w:val="false"/>
          <w:color w:val="000000"/>
          <w:sz w:val="28"/>
        </w:rPr>
        <w:t>
      родителям и не вступившим в повторный брак вдовам воинов, погибших (умерших, пропавших без вести) в Великой Отечественной войне; супруге (супругу), не вступившей (вступившему) в повторный брак - в размере 10 месячных расчетных показателей;</w:t>
      </w:r>
    </w:p>
    <w:bookmarkEnd w:id="81"/>
    <w:bookmarkStart w:name="z90" w:id="82"/>
    <w:p>
      <w:pPr>
        <w:spacing w:after="0"/>
        <w:ind w:left="0"/>
        <w:jc w:val="both"/>
      </w:pPr>
      <w:r>
        <w:rPr>
          <w:rFonts w:ascii="Times New Roman"/>
          <w:b w:val="false"/>
          <w:i w:val="false"/>
          <w:color w:val="000000"/>
          <w:sz w:val="28"/>
        </w:rPr>
        <w:t>
      6) 31 мая – День памяти жертв политических репрессий:</w:t>
      </w:r>
    </w:p>
    <w:bookmarkEnd w:id="82"/>
    <w:bookmarkStart w:name="z91" w:id="83"/>
    <w:p>
      <w:pPr>
        <w:spacing w:after="0"/>
        <w:ind w:left="0"/>
        <w:jc w:val="both"/>
      </w:pPr>
      <w:r>
        <w:rPr>
          <w:rFonts w:ascii="Times New Roman"/>
          <w:b w:val="false"/>
          <w:i w:val="false"/>
          <w:color w:val="000000"/>
          <w:sz w:val="28"/>
        </w:rPr>
        <w:t>
      лицам, пострадавщим от политических репрессий, имеющих инвалидность или являющихся пенсионерами реабилитированным в порядке, определенном Законом Республики Казахстан "О реабилитации жертв массовых политических репрессий" - в размере 10 месячных расчетных показателей;</w:t>
      </w:r>
    </w:p>
    <w:bookmarkEnd w:id="83"/>
    <w:bookmarkStart w:name="z92" w:id="84"/>
    <w:p>
      <w:pPr>
        <w:spacing w:after="0"/>
        <w:ind w:left="0"/>
        <w:jc w:val="both"/>
      </w:pPr>
      <w:r>
        <w:rPr>
          <w:rFonts w:ascii="Times New Roman"/>
          <w:b w:val="false"/>
          <w:i w:val="false"/>
          <w:color w:val="000000"/>
          <w:sz w:val="28"/>
        </w:rPr>
        <w:t>
      7) 29 августа – День закрытия Семипалатинского ядерного испытательного полигона:</w:t>
      </w:r>
    </w:p>
    <w:bookmarkEnd w:id="84"/>
    <w:bookmarkStart w:name="z93" w:id="85"/>
    <w:p>
      <w:pPr>
        <w:spacing w:after="0"/>
        <w:ind w:left="0"/>
        <w:jc w:val="both"/>
      </w:pPr>
      <w:r>
        <w:rPr>
          <w:rFonts w:ascii="Times New Roman"/>
          <w:b w:val="false"/>
          <w:i w:val="false"/>
          <w:color w:val="000000"/>
          <w:sz w:val="28"/>
        </w:rPr>
        <w:t>
      лицам, пострадавшим вследствие ядерных испытаний на Семипалатинском ядерном испытательном полигоне – в размере 30 месячных расчетных показателей;</w:t>
      </w:r>
    </w:p>
    <w:bookmarkEnd w:id="85"/>
    <w:bookmarkStart w:name="z94" w:id="86"/>
    <w:p>
      <w:pPr>
        <w:spacing w:after="0"/>
        <w:ind w:left="0"/>
        <w:jc w:val="both"/>
      </w:pPr>
      <w:r>
        <w:rPr>
          <w:rFonts w:ascii="Times New Roman"/>
          <w:b w:val="false"/>
          <w:i w:val="false"/>
          <w:color w:val="000000"/>
          <w:sz w:val="28"/>
        </w:rPr>
        <w:t>
      8) 1 октября – День пожилых:</w:t>
      </w:r>
    </w:p>
    <w:bookmarkEnd w:id="86"/>
    <w:bookmarkStart w:name="z95" w:id="87"/>
    <w:p>
      <w:pPr>
        <w:spacing w:after="0"/>
        <w:ind w:left="0"/>
        <w:jc w:val="both"/>
      </w:pPr>
      <w:r>
        <w:rPr>
          <w:rFonts w:ascii="Times New Roman"/>
          <w:b w:val="false"/>
          <w:i w:val="false"/>
          <w:color w:val="000000"/>
          <w:sz w:val="28"/>
        </w:rPr>
        <w:t>
      - одиноким пожилым лицам, получающим специальные социальные услуги на дому – в размере 5 месячных расчетных показателей;</w:t>
      </w:r>
    </w:p>
    <w:bookmarkEnd w:id="87"/>
    <w:bookmarkStart w:name="z96" w:id="88"/>
    <w:p>
      <w:pPr>
        <w:spacing w:after="0"/>
        <w:ind w:left="0"/>
        <w:jc w:val="both"/>
      </w:pPr>
      <w:r>
        <w:rPr>
          <w:rFonts w:ascii="Times New Roman"/>
          <w:b w:val="false"/>
          <w:i w:val="false"/>
          <w:color w:val="000000"/>
          <w:sz w:val="28"/>
        </w:rPr>
        <w:t>
      9) Второе воскресенье октября - День защиты прав лиц с инвалидностью:</w:t>
      </w:r>
    </w:p>
    <w:bookmarkEnd w:id="88"/>
    <w:bookmarkStart w:name="z97" w:id="89"/>
    <w:p>
      <w:pPr>
        <w:spacing w:after="0"/>
        <w:ind w:left="0"/>
        <w:jc w:val="both"/>
      </w:pPr>
      <w:r>
        <w:rPr>
          <w:rFonts w:ascii="Times New Roman"/>
          <w:b w:val="false"/>
          <w:i w:val="false"/>
          <w:color w:val="000000"/>
          <w:sz w:val="28"/>
        </w:rPr>
        <w:t>
      детям с инвалидностью, получающим специальные социальные услуги на дому - в размере 5 месячных расчетных показателей;</w:t>
      </w:r>
    </w:p>
    <w:bookmarkEnd w:id="89"/>
    <w:bookmarkStart w:name="z98" w:id="90"/>
    <w:p>
      <w:pPr>
        <w:spacing w:after="0"/>
        <w:ind w:left="0"/>
        <w:jc w:val="both"/>
      </w:pPr>
      <w:r>
        <w:rPr>
          <w:rFonts w:ascii="Times New Roman"/>
          <w:b w:val="false"/>
          <w:i w:val="false"/>
          <w:color w:val="000000"/>
          <w:sz w:val="28"/>
        </w:rPr>
        <w:t>
      10) 25 октября - День Республики:</w:t>
      </w:r>
    </w:p>
    <w:bookmarkEnd w:id="90"/>
    <w:bookmarkStart w:name="z99" w:id="91"/>
    <w:p>
      <w:pPr>
        <w:spacing w:after="0"/>
        <w:ind w:left="0"/>
        <w:jc w:val="both"/>
      </w:pPr>
      <w:r>
        <w:rPr>
          <w:rFonts w:ascii="Times New Roman"/>
          <w:b w:val="false"/>
          <w:i w:val="false"/>
          <w:color w:val="000000"/>
          <w:sz w:val="28"/>
        </w:rPr>
        <w:t>
      для подписки на периодические издания - ветеранам Великой Отечественной войны и лицам с инвалидностью вследствие ранения, контузии, увечья или заболевания, полученных в период Великой Отечественной войны, лицам награжденным орденами и медалями бывшего Союза ССР за самоотверженный труд и безупречную воинскую службу в тылу в годы Великой Отечественной войны, лицам с инвалидностью, одиноким пожилым людям - в размере 5 месячных расчетных показателей;</w:t>
      </w:r>
    </w:p>
    <w:bookmarkEnd w:id="91"/>
    <w:bookmarkStart w:name="z100" w:id="92"/>
    <w:p>
      <w:pPr>
        <w:spacing w:after="0"/>
        <w:ind w:left="0"/>
        <w:jc w:val="both"/>
      </w:pPr>
      <w:r>
        <w:rPr>
          <w:rFonts w:ascii="Times New Roman"/>
          <w:b w:val="false"/>
          <w:i w:val="false"/>
          <w:color w:val="000000"/>
          <w:sz w:val="28"/>
        </w:rPr>
        <w:t>
      11) 16 декабря - День Независимости Республики Казахстан:</w:t>
      </w:r>
    </w:p>
    <w:bookmarkEnd w:id="92"/>
    <w:bookmarkStart w:name="z101" w:id="93"/>
    <w:p>
      <w:pPr>
        <w:spacing w:after="0"/>
        <w:ind w:left="0"/>
        <w:jc w:val="both"/>
      </w:pPr>
      <w:r>
        <w:rPr>
          <w:rFonts w:ascii="Times New Roman"/>
          <w:b w:val="false"/>
          <w:i w:val="false"/>
          <w:color w:val="000000"/>
          <w:sz w:val="28"/>
        </w:rPr>
        <w:t xml:space="preserve">
      лицам, принимавшим участие в событиях 17-18 декабря 1986 года в Казахстане, реабилитированным в порядке, определенном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реабилитации жертв массовых политических репрессий" - в размере 60 месячных расчетных показателей.</w:t>
      </w:r>
    </w:p>
    <w:bookmarkEnd w:id="93"/>
    <w:bookmarkStart w:name="z102" w:id="94"/>
    <w:p>
      <w:pPr>
        <w:spacing w:after="0"/>
        <w:ind w:left="0"/>
        <w:jc w:val="both"/>
      </w:pPr>
      <w:r>
        <w:rPr>
          <w:rFonts w:ascii="Times New Roman"/>
          <w:b w:val="false"/>
          <w:i w:val="false"/>
          <w:color w:val="000000"/>
          <w:sz w:val="28"/>
        </w:rPr>
        <w:t>
      9. Социальная помощь отдельным категориям нуждающихся граждан оказывается единовременно и (или) периодически (ежемесячно, 1 раз в год):</w:t>
      </w:r>
    </w:p>
    <w:bookmarkEnd w:id="94"/>
    <w:bookmarkStart w:name="z103" w:id="95"/>
    <w:p>
      <w:pPr>
        <w:spacing w:after="0"/>
        <w:ind w:left="0"/>
        <w:jc w:val="both"/>
      </w:pPr>
      <w:r>
        <w:rPr>
          <w:rFonts w:ascii="Times New Roman"/>
          <w:b w:val="false"/>
          <w:i w:val="false"/>
          <w:color w:val="000000"/>
          <w:sz w:val="28"/>
        </w:rPr>
        <w:t>
      1) родителям или законным представителям детей, инфицированных вирусом иммунодефицита человека, состоящих на диспансерном учете, а также детям, страдающим заболеванием, вызванным вирусом иммунодефицита человека, социальная помощь ежемесячно в двукратном размере Республиканского прожиточного минимума;</w:t>
      </w:r>
    </w:p>
    <w:bookmarkEnd w:id="95"/>
    <w:bookmarkStart w:name="z104" w:id="96"/>
    <w:p>
      <w:pPr>
        <w:spacing w:after="0"/>
        <w:ind w:left="0"/>
        <w:jc w:val="both"/>
      </w:pPr>
      <w:r>
        <w:rPr>
          <w:rFonts w:ascii="Times New Roman"/>
          <w:b w:val="false"/>
          <w:i w:val="false"/>
          <w:color w:val="000000"/>
          <w:sz w:val="28"/>
        </w:rPr>
        <w:t>
      2) лицам в детстве инфицированным болезнью, вызванной вирусом иммунодефицита человека ежемесячно в двукратном размере Республиканского прожиточного минимума;</w:t>
      </w:r>
    </w:p>
    <w:bookmarkEnd w:id="96"/>
    <w:bookmarkStart w:name="z105" w:id="97"/>
    <w:p>
      <w:pPr>
        <w:spacing w:after="0"/>
        <w:ind w:left="0"/>
        <w:jc w:val="both"/>
      </w:pPr>
      <w:r>
        <w:rPr>
          <w:rFonts w:ascii="Times New Roman"/>
          <w:b w:val="false"/>
          <w:i w:val="false"/>
          <w:color w:val="000000"/>
          <w:sz w:val="28"/>
        </w:rPr>
        <w:t>
      3) лицам с социально значимыми заболеваниями в виде туберкулеза на основании ежемесячно представляемого перечня государственного коммунального предприятия на праве хозяйственного ведения "Келесская районная больница "Абай" - ежемесячно в размере 10 месячных расчетных показателей.</w:t>
      </w:r>
    </w:p>
    <w:bookmarkEnd w:id="97"/>
    <w:bookmarkStart w:name="z106" w:id="98"/>
    <w:p>
      <w:pPr>
        <w:spacing w:after="0"/>
        <w:ind w:left="0"/>
        <w:jc w:val="both"/>
      </w:pPr>
      <w:r>
        <w:rPr>
          <w:rFonts w:ascii="Times New Roman"/>
          <w:b w:val="false"/>
          <w:i w:val="false"/>
          <w:color w:val="000000"/>
          <w:sz w:val="28"/>
        </w:rPr>
        <w:t>
      4) лицам с социально значимыми заболеваниями в виде злокачественных новообразований (онкология) согласно представляемому перечню государственного коммунального предприятия на праве хозяйственного ведения "Келесская районная больница "Абай" - единовременно в размере 10 месячных расчетных показателей;</w:t>
      </w:r>
    </w:p>
    <w:bookmarkEnd w:id="98"/>
    <w:bookmarkStart w:name="z107" w:id="99"/>
    <w:p>
      <w:pPr>
        <w:spacing w:after="0"/>
        <w:ind w:left="0"/>
        <w:jc w:val="both"/>
      </w:pPr>
      <w:r>
        <w:rPr>
          <w:rFonts w:ascii="Times New Roman"/>
          <w:b w:val="false"/>
          <w:i w:val="false"/>
          <w:color w:val="000000"/>
          <w:sz w:val="28"/>
        </w:rPr>
        <w:t>
      5) лицам с хронической почечной недостаточностью ( использующим аппарат гемодиализа), согласно списку, предоставляемому государственным коммунальным предприятием на праве хозяйственного ведения "Келесская районная больница "Абай" – единовременно в размере 50 месячных расчетных показателей;</w:t>
      </w:r>
    </w:p>
    <w:bookmarkEnd w:id="99"/>
    <w:bookmarkStart w:name="z108" w:id="100"/>
    <w:p>
      <w:pPr>
        <w:spacing w:after="0"/>
        <w:ind w:left="0"/>
        <w:jc w:val="both"/>
      </w:pPr>
      <w:r>
        <w:rPr>
          <w:rFonts w:ascii="Times New Roman"/>
          <w:b w:val="false"/>
          <w:i w:val="false"/>
          <w:color w:val="000000"/>
          <w:sz w:val="28"/>
        </w:rPr>
        <w:t>
      6) Ветеранам Великой Отечественной войны, ветеранам, приравненным по льготам к ветеранам Великой Отечественной войны, пенсионерам вышедшим на пенсию по возрасту для получения путевок на санаторно-курортное лечение в соответствии с очередностью, утвержденной руководителем уполномоченного органа, на основании заявления - единовременно в размере 65 месячных расчетных показателей;</w:t>
      </w:r>
    </w:p>
    <w:bookmarkEnd w:id="100"/>
    <w:bookmarkStart w:name="z109" w:id="101"/>
    <w:p>
      <w:pPr>
        <w:spacing w:after="0"/>
        <w:ind w:left="0"/>
        <w:jc w:val="both"/>
      </w:pPr>
      <w:r>
        <w:rPr>
          <w:rFonts w:ascii="Times New Roman"/>
          <w:b w:val="false"/>
          <w:i w:val="false"/>
          <w:color w:val="000000"/>
          <w:sz w:val="28"/>
        </w:rPr>
        <w:t>
      7) в связи с причинением ущерба лицам (семьям) либо их имуществу вследствие вследствие стихийного бедствия, единовременно - в размере до 200 месячных расчетных показателей;</w:t>
      </w:r>
    </w:p>
    <w:bookmarkEnd w:id="101"/>
    <w:bookmarkStart w:name="z110" w:id="102"/>
    <w:p>
      <w:pPr>
        <w:spacing w:after="0"/>
        <w:ind w:left="0"/>
        <w:jc w:val="both"/>
      </w:pPr>
      <w:r>
        <w:rPr>
          <w:rFonts w:ascii="Times New Roman"/>
          <w:b w:val="false"/>
          <w:i w:val="false"/>
          <w:color w:val="000000"/>
          <w:sz w:val="28"/>
        </w:rPr>
        <w:t>
      8) в связи с причинением ущерба лицам (семьям) либо их имуществу вследствие вследствие пожара, единовременно - в размере до 200 месячных расчетных показателей;</w:t>
      </w:r>
    </w:p>
    <w:bookmarkEnd w:id="102"/>
    <w:bookmarkStart w:name="z111" w:id="103"/>
    <w:p>
      <w:pPr>
        <w:spacing w:after="0"/>
        <w:ind w:left="0"/>
        <w:jc w:val="both"/>
      </w:pPr>
      <w:r>
        <w:rPr>
          <w:rFonts w:ascii="Times New Roman"/>
          <w:b w:val="false"/>
          <w:i w:val="false"/>
          <w:color w:val="000000"/>
          <w:sz w:val="28"/>
        </w:rPr>
        <w:t>
      9) малообеспеченным семьям со среднедушевым доходом, не превышающим величину однократного прожиточному минимуму, устанавливаемого на соответствующий финансовый года законом о республиканском бюджете – единовременно в размере 1 прожиточного минимума устанавливаемого на соответствующий финансовый год законом о республиканском бюджете;</w:t>
      </w:r>
    </w:p>
    <w:bookmarkEnd w:id="103"/>
    <w:bookmarkStart w:name="z112" w:id="104"/>
    <w:p>
      <w:pPr>
        <w:spacing w:after="0"/>
        <w:ind w:left="0"/>
        <w:jc w:val="both"/>
      </w:pPr>
      <w:r>
        <w:rPr>
          <w:rFonts w:ascii="Times New Roman"/>
          <w:b w:val="false"/>
          <w:i w:val="false"/>
          <w:color w:val="000000"/>
          <w:sz w:val="28"/>
        </w:rPr>
        <w:t>
      9) Социальная помощ в виде денежной помощи:</w:t>
      </w:r>
    </w:p>
    <w:bookmarkEnd w:id="104"/>
    <w:bookmarkStart w:name="z113" w:id="105"/>
    <w:p>
      <w:pPr>
        <w:spacing w:after="0"/>
        <w:ind w:left="0"/>
        <w:jc w:val="both"/>
      </w:pPr>
      <w:r>
        <w:rPr>
          <w:rFonts w:ascii="Times New Roman"/>
          <w:b w:val="false"/>
          <w:i w:val="false"/>
          <w:color w:val="000000"/>
          <w:sz w:val="28"/>
        </w:rPr>
        <w:t>
      - детям с инвалидностью, обучающимся и воспитывающимся на дому в период учебного года, ежемесячно - в размере 2 месячного расчетного показателя;</w:t>
      </w:r>
    </w:p>
    <w:bookmarkEnd w:id="105"/>
    <w:bookmarkStart w:name="z114" w:id="106"/>
    <w:p>
      <w:pPr>
        <w:spacing w:after="0"/>
        <w:ind w:left="0"/>
        <w:jc w:val="both"/>
      </w:pPr>
      <w:r>
        <w:rPr>
          <w:rFonts w:ascii="Times New Roman"/>
          <w:b w:val="false"/>
          <w:i w:val="false"/>
          <w:color w:val="000000"/>
          <w:sz w:val="28"/>
        </w:rPr>
        <w:t>
      - социальная помощь в связи с пребыванием на учете службы пробации, согласно представляемому перечню Келесского районного отдела службы пробации – единовременно в размере 10 месячных расчетных показателей;</w:t>
      </w:r>
    </w:p>
    <w:bookmarkEnd w:id="106"/>
    <w:bookmarkStart w:name="z115" w:id="107"/>
    <w:p>
      <w:pPr>
        <w:spacing w:after="0"/>
        <w:ind w:left="0"/>
        <w:jc w:val="both"/>
      </w:pPr>
      <w:r>
        <w:rPr>
          <w:rFonts w:ascii="Times New Roman"/>
          <w:b w:val="false"/>
          <w:i w:val="false"/>
          <w:color w:val="000000"/>
          <w:sz w:val="28"/>
        </w:rPr>
        <w:t>
      - лицам, нуждающимся в социальной помощи, освобожденным из мест лишения свободы, постоянно проживающим в Келесском районе – единовременно в размере 10 месячных расчетных показателей;</w:t>
      </w:r>
    </w:p>
    <w:bookmarkEnd w:id="107"/>
    <w:bookmarkStart w:name="z116" w:id="108"/>
    <w:p>
      <w:pPr>
        <w:spacing w:after="0"/>
        <w:ind w:left="0"/>
        <w:jc w:val="both"/>
      </w:pPr>
      <w:r>
        <w:rPr>
          <w:rFonts w:ascii="Times New Roman"/>
          <w:b w:val="false"/>
          <w:i w:val="false"/>
          <w:color w:val="000000"/>
          <w:sz w:val="28"/>
        </w:rPr>
        <w:t>
      - одиноким пожилым людям в возрасте 80 лет и старше, получающим специальное социальное обслуживание на дому - ежемесячно в размере 10 месячных расчетных показателей;</w:t>
      </w:r>
    </w:p>
    <w:bookmarkEnd w:id="108"/>
    <w:bookmarkStart w:name="z117" w:id="109"/>
    <w:p>
      <w:pPr>
        <w:spacing w:after="0"/>
        <w:ind w:left="0"/>
        <w:jc w:val="left"/>
      </w:pPr>
      <w:r>
        <w:rPr>
          <w:rFonts w:ascii="Times New Roman"/>
          <w:b/>
          <w:i w:val="false"/>
          <w:color w:val="000000"/>
        </w:rPr>
        <w:t xml:space="preserve"> Глава 3. Порядок оказания социальной помощи</w:t>
      </w:r>
    </w:p>
    <w:bookmarkEnd w:id="109"/>
    <w:bookmarkStart w:name="z118" w:id="110"/>
    <w:p>
      <w:pPr>
        <w:spacing w:after="0"/>
        <w:ind w:left="0"/>
        <w:jc w:val="both"/>
      </w:pPr>
      <w:r>
        <w:rPr>
          <w:rFonts w:ascii="Times New Roman"/>
          <w:b w:val="false"/>
          <w:i w:val="false"/>
          <w:color w:val="000000"/>
          <w:sz w:val="28"/>
        </w:rPr>
        <w:t>
      10. Социальная помощь к праздничным дням и памятным датам оказывается без истребования заявлений от получателей.</w:t>
      </w:r>
    </w:p>
    <w:bookmarkEnd w:id="110"/>
    <w:bookmarkStart w:name="z119" w:id="111"/>
    <w:p>
      <w:pPr>
        <w:spacing w:after="0"/>
        <w:ind w:left="0"/>
        <w:jc w:val="both"/>
      </w:pPr>
      <w:r>
        <w:rPr>
          <w:rFonts w:ascii="Times New Roman"/>
          <w:b w:val="false"/>
          <w:i w:val="false"/>
          <w:color w:val="000000"/>
          <w:sz w:val="28"/>
        </w:rPr>
        <w:t>
      Списки получателей социальной помощи формируются на основании запроса в Государственную корпорацию либо иные организации, либо в электронном виде из информационных систем уполномоченного государственного органа.</w:t>
      </w:r>
    </w:p>
    <w:bookmarkEnd w:id="111"/>
    <w:bookmarkStart w:name="z120" w:id="112"/>
    <w:p>
      <w:pPr>
        <w:spacing w:after="0"/>
        <w:ind w:left="0"/>
        <w:jc w:val="both"/>
      </w:pPr>
      <w:r>
        <w:rPr>
          <w:rFonts w:ascii="Times New Roman"/>
          <w:b w:val="false"/>
          <w:i w:val="false"/>
          <w:color w:val="000000"/>
          <w:sz w:val="28"/>
        </w:rPr>
        <w:t>
      11. Порядок оказания социальной помощи определяется главой 3 Типовых правил.</w:t>
      </w:r>
    </w:p>
    <w:bookmarkEnd w:id="112"/>
    <w:bookmarkStart w:name="z121" w:id="113"/>
    <w:p>
      <w:pPr>
        <w:spacing w:after="0"/>
        <w:ind w:left="0"/>
        <w:jc w:val="both"/>
      </w:pPr>
      <w:r>
        <w:rPr>
          <w:rFonts w:ascii="Times New Roman"/>
          <w:b w:val="false"/>
          <w:i w:val="false"/>
          <w:color w:val="000000"/>
          <w:sz w:val="28"/>
        </w:rPr>
        <w:t>
      12. Отказ в оказании социальной помощи осуществляется в случаях:</w:t>
      </w:r>
    </w:p>
    <w:bookmarkEnd w:id="113"/>
    <w:bookmarkStart w:name="z122" w:id="114"/>
    <w:p>
      <w:pPr>
        <w:spacing w:after="0"/>
        <w:ind w:left="0"/>
        <w:jc w:val="both"/>
      </w:pPr>
      <w:r>
        <w:rPr>
          <w:rFonts w:ascii="Times New Roman"/>
          <w:b w:val="false"/>
          <w:i w:val="false"/>
          <w:color w:val="000000"/>
          <w:sz w:val="28"/>
        </w:rPr>
        <w:t>
      1) выявления недостоверных сведений, представленных заявителями;</w:t>
      </w:r>
    </w:p>
    <w:bookmarkEnd w:id="114"/>
    <w:bookmarkStart w:name="z123" w:id="115"/>
    <w:p>
      <w:pPr>
        <w:spacing w:after="0"/>
        <w:ind w:left="0"/>
        <w:jc w:val="both"/>
      </w:pPr>
      <w:r>
        <w:rPr>
          <w:rFonts w:ascii="Times New Roman"/>
          <w:b w:val="false"/>
          <w:i w:val="false"/>
          <w:color w:val="000000"/>
          <w:sz w:val="28"/>
        </w:rPr>
        <w:t>
      2) отказа, уклонения заявителя от проведения обследования материального положения лица (семьи);</w:t>
      </w:r>
    </w:p>
    <w:bookmarkEnd w:id="115"/>
    <w:bookmarkStart w:name="z124" w:id="116"/>
    <w:p>
      <w:pPr>
        <w:spacing w:after="0"/>
        <w:ind w:left="0"/>
        <w:jc w:val="both"/>
      </w:pPr>
      <w:r>
        <w:rPr>
          <w:rFonts w:ascii="Times New Roman"/>
          <w:b w:val="false"/>
          <w:i w:val="false"/>
          <w:color w:val="000000"/>
          <w:sz w:val="28"/>
        </w:rPr>
        <w:t>
      3) превышения размера среднедушевого дохода лица (семьи), установленного местными представительными органами порога для оказания социальной помощи;</w:t>
      </w:r>
    </w:p>
    <w:bookmarkEnd w:id="116"/>
    <w:bookmarkStart w:name="z125" w:id="117"/>
    <w:p>
      <w:pPr>
        <w:spacing w:after="0"/>
        <w:ind w:left="0"/>
        <w:jc w:val="both"/>
      </w:pPr>
      <w:r>
        <w:rPr>
          <w:rFonts w:ascii="Times New Roman"/>
          <w:b w:val="false"/>
          <w:i w:val="false"/>
          <w:color w:val="000000"/>
          <w:sz w:val="28"/>
        </w:rPr>
        <w:t>
      4) получения из информационной системы уполномоченного государственного органа сведений, подтверждающих факты назначения, осуществления выплат, подачи заявления на назначение социальной помощи по данному основанию.</w:t>
      </w:r>
    </w:p>
    <w:bookmarkEnd w:id="117"/>
    <w:bookmarkStart w:name="z126" w:id="118"/>
    <w:p>
      <w:pPr>
        <w:spacing w:after="0"/>
        <w:ind w:left="0"/>
        <w:jc w:val="both"/>
      </w:pPr>
      <w:r>
        <w:rPr>
          <w:rFonts w:ascii="Times New Roman"/>
          <w:b w:val="false"/>
          <w:i w:val="false"/>
          <w:color w:val="000000"/>
          <w:sz w:val="28"/>
        </w:rPr>
        <w:t>
      13. Финансирование расходов на предоставление социальной помощи осуществляется в пределах средств, предусмотренных бюджетом Келесского района на текущий финансовый год.</w:t>
      </w:r>
    </w:p>
    <w:bookmarkEnd w:id="118"/>
    <w:bookmarkStart w:name="z127" w:id="119"/>
    <w:p>
      <w:pPr>
        <w:spacing w:after="0"/>
        <w:ind w:left="0"/>
        <w:jc w:val="both"/>
      </w:pPr>
      <w:r>
        <w:rPr>
          <w:rFonts w:ascii="Times New Roman"/>
          <w:b w:val="false"/>
          <w:i w:val="false"/>
          <w:color w:val="000000"/>
          <w:sz w:val="28"/>
        </w:rPr>
        <w:t>
      Уполномоченный орган по оказанию социальной помощи переводит в Государственную корпорацию суммы социальной помощи.</w:t>
      </w:r>
    </w:p>
    <w:bookmarkEnd w:id="119"/>
    <w:bookmarkStart w:name="z128" w:id="120"/>
    <w:p>
      <w:pPr>
        <w:spacing w:after="0"/>
        <w:ind w:left="0"/>
        <w:jc w:val="both"/>
      </w:pPr>
      <w:r>
        <w:rPr>
          <w:rFonts w:ascii="Times New Roman"/>
          <w:b w:val="false"/>
          <w:i w:val="false"/>
          <w:color w:val="000000"/>
          <w:sz w:val="28"/>
        </w:rPr>
        <w:t>
      Государственная корпорация перечисляет суммы социальной помощи, полученные от уполномоченного органа по оказанию социальной помощи, на банковские счета получателей социальной помощи.</w:t>
      </w:r>
    </w:p>
    <w:bookmarkEnd w:id="120"/>
    <w:bookmarkStart w:name="z129" w:id="121"/>
    <w:p>
      <w:pPr>
        <w:spacing w:after="0"/>
        <w:ind w:left="0"/>
        <w:jc w:val="both"/>
      </w:pPr>
      <w:r>
        <w:rPr>
          <w:rFonts w:ascii="Times New Roman"/>
          <w:b w:val="false"/>
          <w:i w:val="false"/>
          <w:color w:val="000000"/>
          <w:sz w:val="28"/>
        </w:rPr>
        <w:t>
      14. Социальная помощь прекращается в случаях:</w:t>
      </w:r>
    </w:p>
    <w:bookmarkEnd w:id="121"/>
    <w:bookmarkStart w:name="z130" w:id="122"/>
    <w:p>
      <w:pPr>
        <w:spacing w:after="0"/>
        <w:ind w:left="0"/>
        <w:jc w:val="both"/>
      </w:pPr>
      <w:r>
        <w:rPr>
          <w:rFonts w:ascii="Times New Roman"/>
          <w:b w:val="false"/>
          <w:i w:val="false"/>
          <w:color w:val="000000"/>
          <w:sz w:val="28"/>
        </w:rPr>
        <w:t>
      1) смерти получателя;</w:t>
      </w:r>
    </w:p>
    <w:bookmarkEnd w:id="122"/>
    <w:bookmarkStart w:name="z131" w:id="123"/>
    <w:p>
      <w:pPr>
        <w:spacing w:after="0"/>
        <w:ind w:left="0"/>
        <w:jc w:val="both"/>
      </w:pPr>
      <w:r>
        <w:rPr>
          <w:rFonts w:ascii="Times New Roman"/>
          <w:b w:val="false"/>
          <w:i w:val="false"/>
          <w:color w:val="000000"/>
          <w:sz w:val="28"/>
        </w:rPr>
        <w:t>
      2) выезда получателя на постоянное проживание за пределы соответствующей административно-территориальной единицы;</w:t>
      </w:r>
    </w:p>
    <w:bookmarkEnd w:id="123"/>
    <w:bookmarkStart w:name="z132" w:id="124"/>
    <w:p>
      <w:pPr>
        <w:spacing w:after="0"/>
        <w:ind w:left="0"/>
        <w:jc w:val="both"/>
      </w:pPr>
      <w:r>
        <w:rPr>
          <w:rFonts w:ascii="Times New Roman"/>
          <w:b w:val="false"/>
          <w:i w:val="false"/>
          <w:color w:val="000000"/>
          <w:sz w:val="28"/>
        </w:rPr>
        <w:t>
      3) направления получателя на проживание в центры оказания специальных социальных услуг;</w:t>
      </w:r>
    </w:p>
    <w:bookmarkEnd w:id="124"/>
    <w:bookmarkStart w:name="z133" w:id="125"/>
    <w:p>
      <w:pPr>
        <w:spacing w:after="0"/>
        <w:ind w:left="0"/>
        <w:jc w:val="both"/>
      </w:pPr>
      <w:r>
        <w:rPr>
          <w:rFonts w:ascii="Times New Roman"/>
          <w:b w:val="false"/>
          <w:i w:val="false"/>
          <w:color w:val="000000"/>
          <w:sz w:val="28"/>
        </w:rPr>
        <w:t>
      4) выявления недостоверных сведений, представленных заявителем;</w:t>
      </w:r>
    </w:p>
    <w:bookmarkEnd w:id="125"/>
    <w:bookmarkStart w:name="z134" w:id="126"/>
    <w:p>
      <w:pPr>
        <w:spacing w:after="0"/>
        <w:ind w:left="0"/>
        <w:jc w:val="both"/>
      </w:pPr>
      <w:r>
        <w:rPr>
          <w:rFonts w:ascii="Times New Roman"/>
          <w:b w:val="false"/>
          <w:i w:val="false"/>
          <w:color w:val="000000"/>
          <w:sz w:val="28"/>
        </w:rPr>
        <w:t>
      5) выявления сведений об утрате оснований на оказание социальной помощи.</w:t>
      </w:r>
    </w:p>
    <w:bookmarkEnd w:id="126"/>
    <w:bookmarkStart w:name="z135" w:id="127"/>
    <w:p>
      <w:pPr>
        <w:spacing w:after="0"/>
        <w:ind w:left="0"/>
        <w:jc w:val="both"/>
      </w:pPr>
      <w:r>
        <w:rPr>
          <w:rFonts w:ascii="Times New Roman"/>
          <w:b w:val="false"/>
          <w:i w:val="false"/>
          <w:color w:val="000000"/>
          <w:sz w:val="28"/>
        </w:rPr>
        <w:t>
      Подпункт 3) настоящего пункта не распространяется на выплату социальной помощи, назначенной по основаниям, указанным в подпунктах 1) и 2) пункта 6 настоящих Правил.</w:t>
      </w:r>
    </w:p>
    <w:bookmarkEnd w:id="127"/>
    <w:bookmarkStart w:name="z136" w:id="128"/>
    <w:p>
      <w:pPr>
        <w:spacing w:after="0"/>
        <w:ind w:left="0"/>
        <w:jc w:val="both"/>
      </w:pPr>
      <w:r>
        <w:rPr>
          <w:rFonts w:ascii="Times New Roman"/>
          <w:b w:val="false"/>
          <w:i w:val="false"/>
          <w:color w:val="000000"/>
          <w:sz w:val="28"/>
        </w:rPr>
        <w:t>
      Выплата социальной помощи по основаниям, указанным в подпунктах 1), 2)-3) настоящего пункта, прекращается со следующего месяца после наступления указанных обстоятельств.</w:t>
      </w:r>
    </w:p>
    <w:bookmarkEnd w:id="128"/>
    <w:bookmarkStart w:name="z137" w:id="129"/>
    <w:p>
      <w:pPr>
        <w:spacing w:after="0"/>
        <w:ind w:left="0"/>
        <w:jc w:val="both"/>
      </w:pPr>
      <w:r>
        <w:rPr>
          <w:rFonts w:ascii="Times New Roman"/>
          <w:b w:val="false"/>
          <w:i w:val="false"/>
          <w:color w:val="000000"/>
          <w:sz w:val="28"/>
        </w:rPr>
        <w:t>
      Выплата социальной помощи по основаниям, указанным в подпунктах 4) и 5) настоящего пункта, прекращается с даты наступления указанных обстоятельств.</w:t>
      </w:r>
    </w:p>
    <w:bookmarkEnd w:id="129"/>
    <w:bookmarkStart w:name="z138" w:id="130"/>
    <w:p>
      <w:pPr>
        <w:spacing w:after="0"/>
        <w:ind w:left="0"/>
        <w:jc w:val="both"/>
      </w:pPr>
      <w:r>
        <w:rPr>
          <w:rFonts w:ascii="Times New Roman"/>
          <w:b w:val="false"/>
          <w:i w:val="false"/>
          <w:color w:val="000000"/>
          <w:sz w:val="28"/>
        </w:rPr>
        <w:t>
      15. Излишне выплаченные суммы социальной помощи подлежат возврату в добровольном порядке, неправомерно полученные суммы подлежат возврату в добровольном или в судебном порядке.</w:t>
      </w:r>
    </w:p>
    <w:bookmarkEnd w:id="130"/>
    <w:bookmarkStart w:name="z139" w:id="131"/>
    <w:p>
      <w:pPr>
        <w:spacing w:after="0"/>
        <w:ind w:left="0"/>
        <w:jc w:val="both"/>
      </w:pPr>
      <w:r>
        <w:rPr>
          <w:rFonts w:ascii="Times New Roman"/>
          <w:b w:val="false"/>
          <w:i w:val="false"/>
          <w:color w:val="000000"/>
          <w:sz w:val="28"/>
        </w:rPr>
        <w:t>
      16. Мониторинг и учет предоставления социальной помощи проводит уполномоченный орган по оказанию социальной помощи с использованием базы данных автоматизированной информационной системы "Е-Собес".</w:t>
      </w:r>
    </w:p>
    <w:bookmarkEnd w:id="13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