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b8a959" w14:textId="1b8a95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размеров и определения перечня отдельных категорий нуждающихся граждан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Марқакөл Восточно-Казахстанской области от 29 апреля 2025 года № 22/10-VIII. Зарегистрировано Департаментом юстиции Восточно-Казахстанской области 06 мая 2025 года № 9195-16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решения см. в </w:t>
      </w:r>
      <w:r>
        <w:rPr>
          <w:rFonts w:ascii="Times New Roman"/>
          <w:b w:val="false"/>
          <w:i w:val="false"/>
          <w:color w:val="ff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граждан", маслихат района Марқакөл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размеров и определения перечня отдельных категорий нуждающихся граждан согласно приложению к настоящему решению.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1 января 2025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  района Марқакөл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Калелов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СОГЛАСОВАНО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Руководитель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государственного учреждения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"Управление координации занятости 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социальных программ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Восточно-Казахстанской области"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Мусинова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района Марқакөл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29 апреля 2025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22/10-VIII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внесении изменении в решение маслихата района Марқакөл от 29 апреля 2025 года № 22/10-VIII "Об утверждении Правил оказания социальной помощи, установления размеров и определения перечня отдельных категорий нуждающихся граждан"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решения маслихата района Марқакөл Восточно-Казахстанской области от 25.08.2026 </w:t>
      </w:r>
      <w:r>
        <w:rPr>
          <w:rFonts w:ascii="Times New Roman"/>
          <w:b w:val="false"/>
          <w:i w:val="false"/>
          <w:color w:val="ff0000"/>
          <w:sz w:val="28"/>
        </w:rPr>
        <w:t>№ 42/3-VIII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"/>
    <w:bookmarkStart w:name="z3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оказания социальной помощи, установления размеров и определения перечня отдельных категорий нуждающихся граждан (далее - Правила) разработаны в соответствии с постановлением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размеров и определения перечня отдельных категорий нуждающихся граждан.</w:t>
      </w:r>
    </w:p>
    <w:bookmarkEnd w:id="4"/>
    <w:bookmarkStart w:name="z3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которые используются в настоящих Правилах: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 специальная комиссия – комиссия, создаваемая решением акима района Марқакөл,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местным исполнительным органом района Марқакөл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государственное учреждение "Отдел занятости и социальных программ района Марқакөл", финансируемое за счет местного бюджета, осуществляющее оказание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 праздничные дни – дни национальных и государственных праздников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 участковая комиссия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– утвержденный максимальный размер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Start w:name="z3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Меры социальной поддержки, предусмотренные пунктом 4 статьи 71, пунктом 3 статьи 170, пунктом 3 статьи 229 Социального кодекса Республики Казахстан, подпунктом 2) пункта 1 статьи 10, подпунктом 2) пункта 1 статьи 11, подпунктом 2) пункта 1 статьи 12, подпунктом 2) статьи 13, статьей 17  Закона Республики Казахстан "О ветеранах", оказываются в порядке, определенном настоящими Правилами.</w:t>
      </w:r>
    </w:p>
    <w:bookmarkEnd w:id="6"/>
    <w:bookmarkStart w:name="z3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(или) периодически (ежемесячно, ежеквартально, один раз в год), осуществляется с месяца обращения.</w:t>
      </w:r>
    </w:p>
    <w:bookmarkEnd w:id="7"/>
    <w:bookmarkStart w:name="z3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Настоящие Правила распространяются на лиц, зарегистрированных по постоянному месту жительства на территории района Марқакөл.</w:t>
      </w:r>
    </w:p>
    <w:bookmarkEnd w:id="8"/>
    <w:bookmarkStart w:name="z3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Участковые и специальные комиссии осуществляют свою деятельность на основании положений, утверждаемых акиматом Восточно-Казахстанской области.</w:t>
      </w:r>
    </w:p>
    <w:bookmarkEnd w:id="9"/>
    <w:bookmarkStart w:name="z3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10"/>
    <w:bookmarkStart w:name="z3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Социальная помощь к праздничным дням и памятным датам оказывается периодически (один раз в год) в виде денежных выплат.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к праздничным дням и памятным датам устанавливается в размере не менее 2,5-кратного месячного расчетного показателя и назначается один раз в календарном году.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нескольких оснований социальная помощь к праздничным дням и памятным датам назначается только по одному основанию.</w:t>
      </w:r>
    </w:p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Социальная помощь к праздничным дням и памятным датам оказывается следующим категориям граждан: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– 15 февраля: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– 150 000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 - 150 000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 - 150 000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 - 150 000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- 150 000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- 150 000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- 150 000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женский день – 8 марта: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матерям, награжденным подвесками "Алтын Алқа", "Күміс Алқа" или получившим ранее звание "Мать-героиня", награжденным орденами "Материнская слава" I и II степени – 15 000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семьям, имеющим четырех и более совместно проживающих несовершеннолетних детей, в том числе детей, обучающихся по очной форме обучения в организациях (но не более чем до достижения двадцатитрехлетнего возраста) - 15 000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(2003–2008 гг.) - 150 000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защитника Отечества - 7 мая: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- в размере 150 000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- в размере 150 000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- в размере 150 000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участвовавшие непосредственно в ядерных испытаниях – в размере 150 000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из числа участников ликвидации последствий катастрофы на Чернобыльской атомной электростанции в 1988-1989 годах, эвакуированные (самостоятельно выехавших) из зон отчуждения и отселения в Республику Казахстан, включая детей, которые на день эвакуации находились во внутриутробном состоянии - в размере в размере 150 000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- в размере 70 000 (семьдесят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 - в размере 15 000 (пятнадцать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Победы – 9 мая: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участникам Великой Отечественной войны, а именно военнослужащим, проходившим службу в воинских частях, штабах 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ССР, партизанам и подпольщикам Великой Отечественной войны – 5 000 000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вследствие ранения, контузии, увечья или заболевания, полученных в период Великой Отечественной войны, а именно военнослужащим действующей армии и флота, партизанам и подпольщикам Великой Отечественной войны, а также рабочим и служащим, которым инвалидность установлена вследствие ранения, контузии, увечья или заболевания, полученных в период Великой Отечественной войны на фронте, в районе военных действий, на прифронтовых участках железных дорог, сооружениях оборонительных рубежей, военно-морских баз и аэродромов - 5 000 000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проходившим в период Великой Отечественной войны службу в городах, участие в обороне которых засчитывалось до 1 января 1998 года в выслугу лет для назначения пенсии на льготных условиях - 130 000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вольнонаемного состава Советской Армии, Военно-Морского Флота, войск и органов внутренних дел и государственной безопасности бывшего Союза ССР, занимавшим штатные должности в воинских частях, штабах, учреждениях, входившим в состав действующей армии в период Великой Отечественной войны - 130 000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которые в период Великой Отечественной войны находились в составе частей, штабов и учреждений, входивших в состав действующей армии и флота, в качестве сыновей (воспитанников) полков и юнг - 130 000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отрядов, подпольных групп и других антифашистских формирований - 130 000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работникам специальных формирований Народного комиссариата путей сообщения, Народного комиссариата связи, плавающего состава промысловых и транспортных судов и летно-подъемного состава авиации, которые в период Великой Отечественной войны были переведены на положение военнослужащих - 130 000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работавшим в период блокады в городе Ленинграде на предприятиях, в учреждениях и организациях города и награжденным медалью "За оборону Ленинграда" или знаком "Житель блокадного Ленинграда" - 130 000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- 130 000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- 130 000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- 130 000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ненагражденным орденами и медалями бывшего Союза ССР за самоотверженный труд и безупречную воинскую службу в тылу в годы Великой Отечественной войны - 80 000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памяти жертв политических репрессий и голода – 31 мая: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признанным жертвами политических репрессий или пострадавшими от политических репрессий, имеющим инвалидность или являющимся пенсионерами – 13 000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День закрытия Семипалатинского ядерного полигона – 29 августа: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в возрасте до 18 лет (одному из родителей или иным законным представителям детей с инвалидностью) - 15 000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День Независимости – 16 декабря;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оправданным лицам, подвергшимся репрессиям за участие в событиях 17-18 декабря 1986 года в Казахстане – 200 000 тенге.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Основаниями для отнесения граждан к категории нуждающихся являются: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 представительным органом в кратном отношении к прожиточному минимуму.</w:t>
      </w:r>
    </w:p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Единовременная социальная помощь в денежной форме оказывается следующим категориям получателей: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учетом среднедушевого дохода: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(семьям), имеющим социально значимое заболевания - 20 месячных расчетных показателя;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(семьям), имеющим среднедушевой доход, не превышающий порог, установленный местными представительными органами, - до 100 месячных расчетных показателей.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без учета среднедушевого дохода: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причинения ущерба гражданину (семье) либо его недвижимому имуществу вследствие стихийного бедствия - 100 месячных расчетных показателя;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причинения ущерба гражданину (семье) либо его недвижимому имуществу вследствие пожара - 100 месячных расчетных показателя.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обращения по данным основаниям составляют в течение трех месяцев со дня наступления события.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лицам, сопровождающим лицо с инвалидностью первой группы на санаторно-курортное лечение, имеет право на возмещение местными исполнительными органами стоимости пребывания в санаторно-курортной организации, 1 раз в год в размере семидесяти процентов от гарантированной суммы на соответствующий период, предоставляемой в качестве возмещения стоимости санаторно-курортного лечения, определяемой уполномоченным государственным органом (за исключением лиц с инвалидностью, получивших трудовое увечье или профессиональное заболевание по вине работодателя).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Возмещение выплачивается при представлении следующего документа: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проживания в санаторно-курортной организации.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обращения по данному основанию составляют в течение двух месяцев со дня наступления событий.</w:t>
      </w:r>
    </w:p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Социальная помощь в денежной форме оказывается периодически (ежемесячно) без учета среднедушевого дохода: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законным представителям детей, инфицированных вирусом иммунодефицита человека (ВИЧ) и состоящих на диспансерном учете, в двукратном размере величины прожиточного минимума;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страдающим туберкулезным заболеванием и находящимся на амбулаторном этапе лечения согласно предоставленного списка Коммунального государственного предприятия на праве хозяйственного ведения "Районная больница района Марқакөл" Управления здравоохранения Восточно-Казахстанской области - семь месячных расчетных показателя.</w:t>
      </w:r>
    </w:p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Порог среднедушевого дохода для назначения помощи по основаниям, предусмотренным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устанавливается в размере двукратной величины прожиточного минимума.</w:t>
      </w:r>
    </w:p>
    <w:bookmarkEnd w:id="16"/>
    <w:bookmarkStart w:name="z19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Перечень видов помощи по основаниям,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для оказания социальной помощи и (или) проведения обследования материально-бытового положения лица (семьи) утверждается местным представительным органом.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Специальные комиссии при вынесении заключения о необходимости оказания социальной помощи руководствуются перечнем оснований для отнесения граждан к категории нуждающихся, утвержденным местным представительным органом.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приложению 1-1 к Типовым правилам.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приложению 1-2 к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</w:t>
      </w:r>
    </w:p>
    <w:bookmarkStart w:name="z3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Финансирование расходов на предоставление социальной помощи осуществляется в пределах средств, предусмотренных местным бюджетом на текущий финансовый год.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и оказании социальной помощи все суммы, исчисленные в тиынах, подлежат округлению до одного тенге независимо от суммы тиынов.</w:t>
      </w:r>
    </w:p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Отказ в оказании социальной помощи осуществляется в случаях: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 установленного местными представительными органам порога для оказания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Социальная помощь прекращается в случаях: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центры оказания специальных социальных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настоящего пункта не распространяется на выплату социальной помощи, назначенной по основаниям, указанным в подпунктах 1) и 2)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1), 2) и 3) настоящего пункта, прекращается со следующего месяца после наступления указанных обстоятельств.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bookmarkStart w:name="z2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порядке или в судебном порядке.</w:t>
      </w:r>
    </w:p>
    <w:bookmarkEnd w:id="24"/>
    <w:bookmarkStart w:name="z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25"/>
    <w:bookmarkStart w:name="z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– ежедневно;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и ежеквартальным выплатам – 27 числа месяца, предшествующего месяцу выплаты.</w:t>
      </w:r>
    </w:p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после 27 числа месяца, уполномоченный орган по оказанию социальной помощи перечисляет денежные средства в Государственную корпорацию после 1 числа следующего месяца.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