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1c86ea" w14:textId="91c86e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приказ Министра энергетики Республики Казахстан от 18 апреля 2024 года № 167 "Об утверждении Правил оказания государственной услуги "Включение в перечень промышленных потребителей, использующих сжиженный нефтяной газ в качестве сырья для производства нефтегазохимической продукции"</w:t>
      </w:r>
    </w:p>
    <w:p>
      <w:pPr>
        <w:spacing w:after="0"/>
        <w:ind w:left="0"/>
        <w:jc w:val="both"/>
      </w:pPr>
      <w:r>
        <w:rPr>
          <w:rFonts w:ascii="Times New Roman"/>
          <w:b w:val="false"/>
          <w:i w:val="false"/>
          <w:color w:val="000000"/>
          <w:sz w:val="28"/>
        </w:rPr>
        <w:t>Приказ и.о. Министра энергетики Республики Казахстан от 1 октября 2026 года № 358-н/қ. Зарегистрирован в Министерстве юстиции Республики Казахстан 5 октября 2026 года № 40089</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Введение в действие приказа см. </w:t>
      </w:r>
      <w:r>
        <w:rPr>
          <w:rFonts w:ascii="Times New Roman"/>
          <w:b w:val="false"/>
          <w:i w:val="false"/>
          <w:color w:val="ff0000"/>
          <w:sz w:val="28"/>
        </w:rPr>
        <w:t>п.4.</w:t>
      </w:r>
    </w:p>
    <w:bookmarkStart w:name="z7" w:id="0"/>
    <w:p>
      <w:pPr>
        <w:spacing w:after="0"/>
        <w:ind w:left="0"/>
        <w:jc w:val="both"/>
      </w:pPr>
      <w:r>
        <w:rPr>
          <w:rFonts w:ascii="Times New Roman"/>
          <w:b w:val="false"/>
          <w:i w:val="false"/>
          <w:color w:val="000000"/>
          <w:sz w:val="28"/>
        </w:rPr>
        <w:t>
      ПРИКАЗЫВАЮ:</w:t>
      </w:r>
    </w:p>
    <w:bookmarkEnd w:id="0"/>
    <w:bookmarkStart w:name="z8"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энергетики Республики Казахстан от 18 апреля 2024 года № 167 "Об утверждении Правил оказания государственной услуги "Включение в перечень промышленных потребителей, использующих сжиженный нефтяной газ в качестве сырья для производства нефтегазохимической продукции" (зарегистрирован в Реестре государственной регистрации нормативных правовых актов под № 34283) следующие изменения:</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приказа изложить в новой редакции:</w:t>
      </w:r>
    </w:p>
    <w:bookmarkStart w:name="z10" w:id="2"/>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2"/>
    <w:bookmarkStart w:name="z11" w:id="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государственной услуги "Включение в перечень промышленных потребителей, использующих сжиженный нефтяной газ в качестве сырья для производства нефтегазохимической продукции", утвержденных указанным приказом:</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новой редакции:</w:t>
      </w:r>
    </w:p>
    <w:bookmarkStart w:name="z13" w:id="4"/>
    <w:p>
      <w:pPr>
        <w:spacing w:after="0"/>
        <w:ind w:left="0"/>
        <w:jc w:val="both"/>
      </w:pPr>
      <w:r>
        <w:rPr>
          <w:rFonts w:ascii="Times New Roman"/>
          <w:b w:val="false"/>
          <w:i w:val="false"/>
          <w:color w:val="000000"/>
          <w:sz w:val="28"/>
        </w:rPr>
        <w:t xml:space="preserve">
      "1. Настоящие Правила оказания государственной услуги "Включение в перечень промышленных потребителей, использующих сжиженный нефтяной газ в качестве сырья для производства нефтегазохимической продукции"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о государственных услугах).";</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новой редакции:</w:t>
      </w:r>
    </w:p>
    <w:bookmarkStart w:name="z15" w:id="5"/>
    <w:p>
      <w:pPr>
        <w:spacing w:after="0"/>
        <w:ind w:left="0"/>
        <w:jc w:val="both"/>
      </w:pPr>
      <w:r>
        <w:rPr>
          <w:rFonts w:ascii="Times New Roman"/>
          <w:b w:val="false"/>
          <w:i w:val="false"/>
          <w:color w:val="000000"/>
          <w:sz w:val="28"/>
        </w:rPr>
        <w:t>
      "4. В настоящих Правилах применяются следующие понятия:</w:t>
      </w:r>
    </w:p>
    <w:bookmarkEnd w:id="5"/>
    <w:bookmarkStart w:name="z16" w:id="6"/>
    <w:p>
      <w:pPr>
        <w:spacing w:after="0"/>
        <w:ind w:left="0"/>
        <w:jc w:val="both"/>
      </w:pPr>
      <w:r>
        <w:rPr>
          <w:rFonts w:ascii="Times New Roman"/>
          <w:b w:val="false"/>
          <w:i w:val="false"/>
          <w:color w:val="000000"/>
          <w:sz w:val="28"/>
        </w:rPr>
        <w:t>
      1) промышленный потребитель – индивидуальный предприниматель или юридическое лицо, приобретающее газ для использования в качестве топлива и (или) сырья в промышленном и сельскохозяйственном производстве.</w:t>
      </w:r>
    </w:p>
    <w:bookmarkEnd w:id="6"/>
    <w:bookmarkStart w:name="z17" w:id="7"/>
    <w:p>
      <w:pPr>
        <w:spacing w:after="0"/>
        <w:ind w:left="0"/>
        <w:jc w:val="both"/>
      </w:pPr>
      <w:r>
        <w:rPr>
          <w:rFonts w:ascii="Times New Roman"/>
          <w:b w:val="false"/>
          <w:i w:val="false"/>
          <w:color w:val="000000"/>
          <w:sz w:val="28"/>
        </w:rPr>
        <w:t>
      К промышленным потребителям также относятся коммунально-бытовые потребители, приобретающие товарный газ, предел учета расхода товарного газа которых превышает шестьдесят пять кубических метров в час;</w:t>
      </w:r>
    </w:p>
    <w:bookmarkEnd w:id="7"/>
    <w:bookmarkStart w:name="z18" w:id="8"/>
    <w:p>
      <w:pPr>
        <w:spacing w:after="0"/>
        <w:ind w:left="0"/>
        <w:jc w:val="both"/>
      </w:pPr>
      <w:r>
        <w:rPr>
          <w:rFonts w:ascii="Times New Roman"/>
          <w:b w:val="false"/>
          <w:i w:val="false"/>
          <w:color w:val="000000"/>
          <w:sz w:val="28"/>
        </w:rPr>
        <w:t>
      2) Комиссия по вопросам использования сжиженного нефтяного газа для производства нефтегазохимической продукции (далее – Комиссия) – консультативно-совещательный орган по выработке рекомендаций при рассмотрении заявлений на включение в перечень промышленных потребителей, использующих сжиженный нефтяной газ в качестве сырья для производства нефтегазохимической продукции;</w:t>
      </w:r>
    </w:p>
    <w:bookmarkEnd w:id="8"/>
    <w:bookmarkStart w:name="z19" w:id="9"/>
    <w:p>
      <w:pPr>
        <w:spacing w:after="0"/>
        <w:ind w:left="0"/>
        <w:jc w:val="both"/>
      </w:pPr>
      <w:r>
        <w:rPr>
          <w:rFonts w:ascii="Times New Roman"/>
          <w:b w:val="false"/>
          <w:i w:val="false"/>
          <w:color w:val="000000"/>
          <w:sz w:val="28"/>
        </w:rPr>
        <w:t>
      3) уполномоченный орган – центральный исполнительный орган, осуществляющий государственное регулирование производства, транспортировки (перевозки), хранения и оптовой реализации газа, а также розничной реализации и потребления товарного и сжиженного нефтяного газа.</w:t>
      </w:r>
    </w:p>
    <w:bookmarkEnd w:id="9"/>
    <w:bookmarkStart w:name="z20" w:id="10"/>
    <w:p>
      <w:pPr>
        <w:spacing w:after="0"/>
        <w:ind w:left="0"/>
        <w:jc w:val="both"/>
      </w:pPr>
      <w:r>
        <w:rPr>
          <w:rFonts w:ascii="Times New Roman"/>
          <w:b w:val="false"/>
          <w:i w:val="false"/>
          <w:color w:val="000000"/>
          <w:sz w:val="28"/>
        </w:rPr>
        <w:t xml:space="preserve">
      Иные понятия, используемые в настоящих Правилах, применяются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газе и газоснабжении" и Законом о государственных услугах.";</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изложить в новой редакции:</w:t>
      </w:r>
    </w:p>
    <w:bookmarkStart w:name="z22" w:id="11"/>
    <w:p>
      <w:pPr>
        <w:spacing w:after="0"/>
        <w:ind w:left="0"/>
        <w:jc w:val="both"/>
      </w:pPr>
      <w:r>
        <w:rPr>
          <w:rFonts w:ascii="Times New Roman"/>
          <w:b w:val="false"/>
          <w:i w:val="false"/>
          <w:color w:val="000000"/>
          <w:sz w:val="28"/>
        </w:rPr>
        <w:t>
      "6. Для получения государственной услуги услугополучатель направляет услугодателю необходимый пакет документов, указанные в пункте 9 Перечня.</w:t>
      </w:r>
    </w:p>
    <w:bookmarkEnd w:id="11"/>
    <w:bookmarkStart w:name="z23" w:id="12"/>
    <w:p>
      <w:pPr>
        <w:spacing w:after="0"/>
        <w:ind w:left="0"/>
        <w:jc w:val="both"/>
      </w:pPr>
      <w:r>
        <w:rPr>
          <w:rFonts w:ascii="Times New Roman"/>
          <w:b w:val="false"/>
          <w:i w:val="false"/>
          <w:color w:val="000000"/>
          <w:sz w:val="28"/>
        </w:rPr>
        <w:t>
      В день поступления заявления услугодателем осуществляется прием и переадресация к ответственному исполнителю услугодателя.</w:t>
      </w:r>
    </w:p>
    <w:bookmarkEnd w:id="12"/>
    <w:bookmarkStart w:name="z24" w:id="13"/>
    <w:p>
      <w:pPr>
        <w:spacing w:after="0"/>
        <w:ind w:left="0"/>
        <w:jc w:val="both"/>
      </w:pPr>
      <w:r>
        <w:rPr>
          <w:rFonts w:ascii="Times New Roman"/>
          <w:b w:val="false"/>
          <w:i w:val="false"/>
          <w:color w:val="000000"/>
          <w:sz w:val="28"/>
        </w:rPr>
        <w:t>
      7. Сотрудник ответственного структурного подразделения услугодателя в течение 2 (два) рабочих дней с момента регистрации заявления рассматривает документы на соответствие требованиям, установленным настоящими Правилами.</w:t>
      </w:r>
    </w:p>
    <w:bookmarkEnd w:id="13"/>
    <w:bookmarkStart w:name="z25" w:id="14"/>
    <w:p>
      <w:pPr>
        <w:spacing w:after="0"/>
        <w:ind w:left="0"/>
        <w:jc w:val="both"/>
      </w:pPr>
      <w:r>
        <w:rPr>
          <w:rFonts w:ascii="Times New Roman"/>
          <w:b w:val="false"/>
          <w:i w:val="false"/>
          <w:color w:val="000000"/>
          <w:sz w:val="28"/>
        </w:rPr>
        <w:t>
      Услугодатель приостанавливает процесс оказания государственной услуги в случаях:</w:t>
      </w:r>
    </w:p>
    <w:bookmarkEnd w:id="14"/>
    <w:bookmarkStart w:name="z26" w:id="15"/>
    <w:p>
      <w:pPr>
        <w:spacing w:after="0"/>
        <w:ind w:left="0"/>
        <w:jc w:val="both"/>
      </w:pPr>
      <w:r>
        <w:rPr>
          <w:rFonts w:ascii="Times New Roman"/>
          <w:b w:val="false"/>
          <w:i w:val="false"/>
          <w:color w:val="000000"/>
          <w:sz w:val="28"/>
        </w:rPr>
        <w:t>
      1)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15"/>
    <w:bookmarkStart w:name="z27" w:id="16"/>
    <w:p>
      <w:pPr>
        <w:spacing w:after="0"/>
        <w:ind w:left="0"/>
        <w:jc w:val="both"/>
      </w:pPr>
      <w:r>
        <w:rPr>
          <w:rFonts w:ascii="Times New Roman"/>
          <w:b w:val="false"/>
          <w:i w:val="false"/>
          <w:color w:val="000000"/>
          <w:sz w:val="28"/>
        </w:rPr>
        <w:t>
      2) признания гражданина недееспособным и (или) ограниченно дееспособным в установленном законами Республики Казахстан порядке;</w:t>
      </w:r>
    </w:p>
    <w:bookmarkEnd w:id="16"/>
    <w:bookmarkStart w:name="z28" w:id="17"/>
    <w:p>
      <w:pPr>
        <w:spacing w:after="0"/>
        <w:ind w:left="0"/>
        <w:jc w:val="both"/>
      </w:pPr>
      <w:r>
        <w:rPr>
          <w:rFonts w:ascii="Times New Roman"/>
          <w:b w:val="false"/>
          <w:i w:val="false"/>
          <w:color w:val="000000"/>
          <w:sz w:val="28"/>
        </w:rPr>
        <w:t>
      3)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bookmarkEnd w:id="17"/>
    <w:bookmarkStart w:name="z29" w:id="18"/>
    <w:p>
      <w:pPr>
        <w:spacing w:after="0"/>
        <w:ind w:left="0"/>
        <w:jc w:val="both"/>
      </w:pPr>
      <w:r>
        <w:rPr>
          <w:rFonts w:ascii="Times New Roman"/>
          <w:b w:val="false"/>
          <w:i w:val="false"/>
          <w:color w:val="000000"/>
          <w:sz w:val="28"/>
        </w:rPr>
        <w:t>
      4)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указанных в пункте 9 Перечня.</w:t>
      </w:r>
    </w:p>
    <w:bookmarkEnd w:id="18"/>
    <w:bookmarkStart w:name="z30" w:id="19"/>
    <w:p>
      <w:pPr>
        <w:spacing w:after="0"/>
        <w:ind w:left="0"/>
        <w:jc w:val="both"/>
      </w:pPr>
      <w:r>
        <w:rPr>
          <w:rFonts w:ascii="Times New Roman"/>
          <w:b w:val="false"/>
          <w:i w:val="false"/>
          <w:color w:val="000000"/>
          <w:sz w:val="28"/>
        </w:rPr>
        <w:t>
      Процесс оказания государственной услуги приостанавливается:</w:t>
      </w:r>
    </w:p>
    <w:bookmarkEnd w:id="19"/>
    <w:bookmarkStart w:name="z31" w:id="20"/>
    <w:p>
      <w:pPr>
        <w:spacing w:after="0"/>
        <w:ind w:left="0"/>
        <w:jc w:val="both"/>
      </w:pPr>
      <w:r>
        <w:rPr>
          <w:rFonts w:ascii="Times New Roman"/>
          <w:b w:val="false"/>
          <w:i w:val="false"/>
          <w:color w:val="000000"/>
          <w:sz w:val="28"/>
        </w:rPr>
        <w:t>
      1) в случаях, предусмотренных подпунктами 1) и 2) части четвертой настоящего пункта – до определения правопреемника соответствующего лица или назначения недееспособному лицу опекуна;</w:t>
      </w:r>
    </w:p>
    <w:bookmarkEnd w:id="20"/>
    <w:bookmarkStart w:name="z32" w:id="21"/>
    <w:p>
      <w:pPr>
        <w:spacing w:after="0"/>
        <w:ind w:left="0"/>
        <w:jc w:val="both"/>
      </w:pPr>
      <w:r>
        <w:rPr>
          <w:rFonts w:ascii="Times New Roman"/>
          <w:b w:val="false"/>
          <w:i w:val="false"/>
          <w:color w:val="000000"/>
          <w:sz w:val="28"/>
        </w:rPr>
        <w:t>
      2) в случаях, предусмотренных подпунктом 3) части четвертой настоящего пункта – до определения позиции государственным органом, вступления в законную силу судебного акта или решения вопроса в ином порядке, предусмотренном законодательством Республики Казахстан;</w:t>
      </w:r>
    </w:p>
    <w:bookmarkEnd w:id="21"/>
    <w:bookmarkStart w:name="z33" w:id="22"/>
    <w:p>
      <w:pPr>
        <w:spacing w:after="0"/>
        <w:ind w:left="0"/>
        <w:jc w:val="both"/>
      </w:pPr>
      <w:r>
        <w:rPr>
          <w:rFonts w:ascii="Times New Roman"/>
          <w:b w:val="false"/>
          <w:i w:val="false"/>
          <w:color w:val="000000"/>
          <w:sz w:val="28"/>
        </w:rPr>
        <w:t>
      3) в случаях, предусмотренных подпунктом 4) части четвертой настоящего пункта не более 7 (семи) рабочих дней.</w:t>
      </w:r>
    </w:p>
    <w:bookmarkEnd w:id="22"/>
    <w:bookmarkStart w:name="z34" w:id="23"/>
    <w:p>
      <w:pPr>
        <w:spacing w:after="0"/>
        <w:ind w:left="0"/>
        <w:jc w:val="both"/>
      </w:pPr>
      <w:r>
        <w:rPr>
          <w:rFonts w:ascii="Times New Roman"/>
          <w:b w:val="false"/>
          <w:i w:val="false"/>
          <w:color w:val="000000"/>
          <w:sz w:val="28"/>
        </w:rPr>
        <w:t xml:space="preserve">
      При этом установленный в подпункте 3) части пятой настоящего пункта срок не включается в общий срок оказания государственной услуги. </w:t>
      </w:r>
    </w:p>
    <w:bookmarkEnd w:id="23"/>
    <w:bookmarkStart w:name="z35" w:id="24"/>
    <w:p>
      <w:pPr>
        <w:spacing w:after="0"/>
        <w:ind w:left="0"/>
        <w:jc w:val="both"/>
      </w:pPr>
      <w:r>
        <w:rPr>
          <w:rFonts w:ascii="Times New Roman"/>
          <w:b w:val="false"/>
          <w:i w:val="false"/>
          <w:color w:val="000000"/>
          <w:sz w:val="28"/>
        </w:rPr>
        <w:t>
      Услугодатель по ходатайству услугополучателя или по своей инициативе приостанавливает процесс оказания государственной услуги в случаях:</w:t>
      </w:r>
    </w:p>
    <w:bookmarkEnd w:id="24"/>
    <w:bookmarkStart w:name="z36" w:id="25"/>
    <w:p>
      <w:pPr>
        <w:spacing w:after="0"/>
        <w:ind w:left="0"/>
        <w:jc w:val="both"/>
      </w:pPr>
      <w:r>
        <w:rPr>
          <w:rFonts w:ascii="Times New Roman"/>
          <w:b w:val="false"/>
          <w:i w:val="false"/>
          <w:color w:val="000000"/>
          <w:sz w:val="28"/>
        </w:rPr>
        <w:t>
      1) действия непреодолимой силы, временно препятствующей дальнейшему процессу оказанию государственной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bookmarkEnd w:id="25"/>
    <w:bookmarkStart w:name="z37" w:id="26"/>
    <w:p>
      <w:pPr>
        <w:spacing w:after="0"/>
        <w:ind w:left="0"/>
        <w:jc w:val="both"/>
      </w:pPr>
      <w:r>
        <w:rPr>
          <w:rFonts w:ascii="Times New Roman"/>
          <w:b w:val="false"/>
          <w:i w:val="false"/>
          <w:color w:val="000000"/>
          <w:sz w:val="28"/>
        </w:rPr>
        <w:t>
      2) нахождения услугополучателя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
    <w:bookmarkEnd w:id="26"/>
    <w:bookmarkStart w:name="z38" w:id="27"/>
    <w:p>
      <w:pPr>
        <w:spacing w:after="0"/>
        <w:ind w:left="0"/>
        <w:jc w:val="both"/>
      </w:pPr>
      <w:r>
        <w:rPr>
          <w:rFonts w:ascii="Times New Roman"/>
          <w:b w:val="false"/>
          <w:i w:val="false"/>
          <w:color w:val="000000"/>
          <w:sz w:val="28"/>
        </w:rPr>
        <w:t xml:space="preserve">
      В случаях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указанных в пункте 9 Перечня, услугодатель принимает заявления посредством цифрового листа ожидания. </w:t>
      </w:r>
    </w:p>
    <w:bookmarkEnd w:id="27"/>
    <w:bookmarkStart w:name="z39" w:id="28"/>
    <w:p>
      <w:pPr>
        <w:spacing w:after="0"/>
        <w:ind w:left="0"/>
        <w:jc w:val="both"/>
      </w:pPr>
      <w:r>
        <w:rPr>
          <w:rFonts w:ascii="Times New Roman"/>
          <w:b w:val="false"/>
          <w:i w:val="false"/>
          <w:color w:val="000000"/>
          <w:sz w:val="28"/>
        </w:rPr>
        <w:t xml:space="preserve">
      Приостановление срока оказания государственной услуги начинается со дня направления услугополучателю уведомления услугодателем о приостановлении процесса оказания государственной услуги. </w:t>
      </w:r>
    </w:p>
    <w:bookmarkEnd w:id="28"/>
    <w:bookmarkStart w:name="z40" w:id="29"/>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срок не более 7 (семи) рабочих дней со дня направления услугополучателю уведомления услугодателем о приостановлении процесса оказания государственной услуги.</w:t>
      </w:r>
    </w:p>
    <w:bookmarkEnd w:id="29"/>
    <w:bookmarkStart w:name="z41" w:id="30"/>
    <w:p>
      <w:pPr>
        <w:spacing w:after="0"/>
        <w:ind w:left="0"/>
        <w:jc w:val="both"/>
      </w:pPr>
      <w:r>
        <w:rPr>
          <w:rFonts w:ascii="Times New Roman"/>
          <w:b w:val="false"/>
          <w:i w:val="false"/>
          <w:color w:val="000000"/>
          <w:sz w:val="28"/>
        </w:rPr>
        <w:t xml:space="preserve">
      В случае устранения услугополучателем недостатков днем приема заявления и (или) документов на получение государственной услуги считается день первоначального обращения. </w:t>
      </w:r>
    </w:p>
    <w:bookmarkEnd w:id="30"/>
    <w:bookmarkStart w:name="z42" w:id="31"/>
    <w:p>
      <w:pPr>
        <w:spacing w:after="0"/>
        <w:ind w:left="0"/>
        <w:jc w:val="both"/>
      </w:pPr>
      <w:r>
        <w:rPr>
          <w:rFonts w:ascii="Times New Roman"/>
          <w:b w:val="false"/>
          <w:i w:val="false"/>
          <w:color w:val="000000"/>
          <w:sz w:val="28"/>
        </w:rPr>
        <w:t>
      В случае неустранения выявленных недостатков в срок, указанный в подпункте 3) части пятой настоящего пункта услугодатель отказывает в приеме заявления и документов.</w:t>
      </w:r>
    </w:p>
    <w:bookmarkEnd w:id="31"/>
    <w:bookmarkStart w:name="z43" w:id="32"/>
    <w:p>
      <w:pPr>
        <w:spacing w:after="0"/>
        <w:ind w:left="0"/>
        <w:jc w:val="both"/>
      </w:pPr>
      <w:r>
        <w:rPr>
          <w:rFonts w:ascii="Times New Roman"/>
          <w:b w:val="false"/>
          <w:i w:val="false"/>
          <w:color w:val="000000"/>
          <w:sz w:val="28"/>
        </w:rPr>
        <w:t>
      При достоверности представленных документов и сведений, и их соответствия требованиям, установленным настоящими Правилами, сотрудник ответственного структурного подразделения услугодателя в течение 1 (один) рабочего дня с момента определения соответствия требованиям, направляет пакет документов и сведения, указанные в пункте 9 Перечня в Комиссию для получения рекомендаций.";</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изложить в новой редакции:</w:t>
      </w:r>
    </w:p>
    <w:bookmarkStart w:name="z45" w:id="33"/>
    <w:p>
      <w:pPr>
        <w:spacing w:after="0"/>
        <w:ind w:left="0"/>
        <w:jc w:val="both"/>
      </w:pPr>
      <w:r>
        <w:rPr>
          <w:rFonts w:ascii="Times New Roman"/>
          <w:b w:val="false"/>
          <w:i w:val="false"/>
          <w:color w:val="000000"/>
          <w:sz w:val="28"/>
        </w:rPr>
        <w:t xml:space="preserve">
      "11. Сотрудник ответственного структурного подразделения услугодателя в течение 3 (три) рабочих дней с момента получения рекомендации от Комиссии о нецелесообразности включения в перечень промышленных потребителей, использующих сжиженный нефтяной газ в качестве сырья для производства нефтегазохимической продукции, направляет услугополучателю уведомление об отказе в оказании государственной услуги. </w:t>
      </w:r>
    </w:p>
    <w:bookmarkEnd w:id="33"/>
    <w:bookmarkStart w:name="z46" w:id="34"/>
    <w:p>
      <w:pPr>
        <w:spacing w:after="0"/>
        <w:ind w:left="0"/>
        <w:jc w:val="both"/>
      </w:pPr>
      <w:r>
        <w:rPr>
          <w:rFonts w:ascii="Times New Roman"/>
          <w:b w:val="false"/>
          <w:i w:val="false"/>
          <w:color w:val="000000"/>
          <w:sz w:val="28"/>
        </w:rPr>
        <w:t>
      При отказе в оказании государственной услуги заслушивание не проводится.";</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16</w:t>
      </w:r>
      <w:r>
        <w:rPr>
          <w:rFonts w:ascii="Times New Roman"/>
          <w:b w:val="false"/>
          <w:i w:val="false"/>
          <w:color w:val="000000"/>
          <w:sz w:val="28"/>
        </w:rPr>
        <w:t xml:space="preserve"> изложить в новой редакции:</w:t>
      </w:r>
    </w:p>
    <w:bookmarkStart w:name="z48" w:id="35"/>
    <w:p>
      <w:pPr>
        <w:spacing w:after="0"/>
        <w:ind w:left="0"/>
        <w:jc w:val="both"/>
      </w:pPr>
      <w:r>
        <w:rPr>
          <w:rFonts w:ascii="Times New Roman"/>
          <w:b w:val="false"/>
          <w:i w:val="false"/>
          <w:color w:val="000000"/>
          <w:sz w:val="28"/>
        </w:rPr>
        <w:t>
      "16. При несогласии с решением органа, рассматривающего жалобу, услугополучатель обращается в другой орган, рассматривающий жалобу или в суд в соответствии с пунктом 6 статьи 100 Административного процедурно-процессуального кодекса Республики Казахстан.";</w:t>
      </w:r>
    </w:p>
    <w:bookmarkEnd w:id="35"/>
    <w:bookmarkStart w:name="z49" w:id="3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1</w:t>
      </w:r>
      <w:r>
        <w:rPr>
          <w:rFonts w:ascii="Times New Roman"/>
          <w:b w:val="false"/>
          <w:i w:val="false"/>
          <w:color w:val="000000"/>
          <w:sz w:val="28"/>
        </w:rPr>
        <w:t xml:space="preserve"> к указанным </w:t>
      </w:r>
      <w:r>
        <w:rPr>
          <w:rFonts w:ascii="Times New Roman"/>
          <w:b w:val="false"/>
          <w:i w:val="false"/>
          <w:color w:val="000000"/>
          <w:sz w:val="28"/>
        </w:rPr>
        <w:t>Правилам</w:t>
      </w:r>
      <w:r>
        <w:rPr>
          <w:rFonts w:ascii="Times New Roman"/>
          <w:b w:val="false"/>
          <w:i w:val="false"/>
          <w:color w:val="000000"/>
          <w:sz w:val="28"/>
        </w:rPr>
        <w:t xml:space="preserve"> изложить в новой редакции согласно приложению к настоящему приказу.</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к указанным </w:t>
      </w:r>
      <w:r>
        <w:rPr>
          <w:rFonts w:ascii="Times New Roman"/>
          <w:b w:val="false"/>
          <w:i w:val="false"/>
          <w:color w:val="000000"/>
          <w:sz w:val="28"/>
        </w:rPr>
        <w:t>Правилам</w:t>
      </w:r>
      <w:r>
        <w:rPr>
          <w:rFonts w:ascii="Times New Roman"/>
          <w:b w:val="false"/>
          <w:i w:val="false"/>
          <w:color w:val="000000"/>
          <w:sz w:val="28"/>
        </w:rPr>
        <w:t xml:space="preserve"> изложить в новой редакции согласно приложению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к указанным Правилам исключить. </w:t>
      </w:r>
    </w:p>
    <w:bookmarkStart w:name="z52" w:id="37"/>
    <w:p>
      <w:pPr>
        <w:spacing w:after="0"/>
        <w:ind w:left="0"/>
        <w:jc w:val="both"/>
      </w:pPr>
      <w:r>
        <w:rPr>
          <w:rFonts w:ascii="Times New Roman"/>
          <w:b w:val="false"/>
          <w:i w:val="false"/>
          <w:color w:val="000000"/>
          <w:sz w:val="28"/>
        </w:rPr>
        <w:t>
      2. Департаменту нефтегазохимии и технического регулирования Министерства энергетики Республики Казахстан в установленном законодательством Республики Казахстан порядке обеспечить:</w:t>
      </w:r>
    </w:p>
    <w:bookmarkEnd w:id="37"/>
    <w:bookmarkStart w:name="z53" w:id="38"/>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8"/>
    <w:bookmarkStart w:name="z54" w:id="39"/>
    <w:p>
      <w:pPr>
        <w:spacing w:after="0"/>
        <w:ind w:left="0"/>
        <w:jc w:val="both"/>
      </w:pPr>
      <w:r>
        <w:rPr>
          <w:rFonts w:ascii="Times New Roman"/>
          <w:b w:val="false"/>
          <w:i w:val="false"/>
          <w:color w:val="000000"/>
          <w:sz w:val="28"/>
        </w:rPr>
        <w:t>
      2) размещение настоящего приказа на интернет-ресурсе Министерства энергетики Республики Казахстан после его официального опубликования.</w:t>
      </w:r>
    </w:p>
    <w:bookmarkEnd w:id="39"/>
    <w:bookmarkStart w:name="z55" w:id="40"/>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энергетики Республики Казахстан.</w:t>
      </w:r>
    </w:p>
    <w:bookmarkEnd w:id="40"/>
    <w:bookmarkStart w:name="z56" w:id="41"/>
    <w:p>
      <w:pPr>
        <w:spacing w:after="0"/>
        <w:ind w:left="0"/>
        <w:jc w:val="both"/>
      </w:pPr>
      <w:r>
        <w:rPr>
          <w:rFonts w:ascii="Times New Roman"/>
          <w:b w:val="false"/>
          <w:i w:val="false"/>
          <w:color w:val="000000"/>
          <w:sz w:val="28"/>
        </w:rPr>
        <w:t xml:space="preserve">
      4. Настоящий приказ вводится в действие по истечении десяти календарных дней после дня его первого официального опубликования, за исключением абзацев девятого и десятого </w:t>
      </w:r>
      <w:r>
        <w:rPr>
          <w:rFonts w:ascii="Times New Roman"/>
          <w:b w:val="false"/>
          <w:i w:val="false"/>
          <w:color w:val="000000"/>
          <w:sz w:val="28"/>
        </w:rPr>
        <w:t>пункта 1</w:t>
      </w:r>
      <w:r>
        <w:rPr>
          <w:rFonts w:ascii="Times New Roman"/>
          <w:b w:val="false"/>
          <w:i w:val="false"/>
          <w:color w:val="000000"/>
          <w:sz w:val="28"/>
        </w:rPr>
        <w:t xml:space="preserve"> настоящего приказа, которые вводятся в действие с 25 августа 2026 года.</w:t>
      </w:r>
    </w:p>
    <w:bookmarkEnd w:id="4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Исполняющий обязанности министра энергетики</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Жаркешов</w:t>
            </w:r>
            <w:r>
              <w:rPr>
                <w:rFonts w:ascii="Times New Roman"/>
                <w:b w:val="false"/>
                <w:i w:val="false"/>
                <w:color w:val="000000"/>
                <w:sz w:val="20"/>
              </w:rPr>
              <w:t>
</w:t>
            </w:r>
          </w:p>
        </w:tc>
      </w:tr>
    </w:tbl>
    <w:bookmarkStart w:name="z58" w:id="42"/>
    <w:p>
      <w:pPr>
        <w:spacing w:after="0"/>
        <w:ind w:left="0"/>
        <w:jc w:val="both"/>
      </w:pPr>
      <w:r>
        <w:rPr>
          <w:rFonts w:ascii="Times New Roman"/>
          <w:b w:val="false"/>
          <w:i w:val="false"/>
          <w:color w:val="000000"/>
          <w:sz w:val="28"/>
        </w:rPr>
        <w:t>
      "СОГЛАСОВАН"</w:t>
      </w:r>
    </w:p>
    <w:bookmarkEnd w:id="42"/>
    <w:bookmarkStart w:name="z59" w:id="43"/>
    <w:p>
      <w:pPr>
        <w:spacing w:after="0"/>
        <w:ind w:left="0"/>
        <w:jc w:val="both"/>
      </w:pPr>
      <w:r>
        <w:rPr>
          <w:rFonts w:ascii="Times New Roman"/>
          <w:b w:val="false"/>
          <w:i w:val="false"/>
          <w:color w:val="000000"/>
          <w:sz w:val="28"/>
        </w:rPr>
        <w:t>
      Министерство искусственного</w:t>
      </w:r>
    </w:p>
    <w:bookmarkEnd w:id="43"/>
    <w:bookmarkStart w:name="z60" w:id="44"/>
    <w:p>
      <w:pPr>
        <w:spacing w:after="0"/>
        <w:ind w:left="0"/>
        <w:jc w:val="both"/>
      </w:pPr>
      <w:r>
        <w:rPr>
          <w:rFonts w:ascii="Times New Roman"/>
          <w:b w:val="false"/>
          <w:i w:val="false"/>
          <w:color w:val="000000"/>
          <w:sz w:val="28"/>
        </w:rPr>
        <w:t>
      интеллекта и цифрового развития</w:t>
      </w:r>
    </w:p>
    <w:bookmarkEnd w:id="44"/>
    <w:bookmarkStart w:name="z61" w:id="45"/>
    <w:p>
      <w:pPr>
        <w:spacing w:after="0"/>
        <w:ind w:left="0"/>
        <w:jc w:val="both"/>
      </w:pPr>
      <w:r>
        <w:rPr>
          <w:rFonts w:ascii="Times New Roman"/>
          <w:b w:val="false"/>
          <w:i w:val="false"/>
          <w:color w:val="000000"/>
          <w:sz w:val="28"/>
        </w:rPr>
        <w:t>
      Республики Казахстан</w:t>
      </w:r>
    </w:p>
    <w:bookmarkEnd w:id="45"/>
    <w:bookmarkStart w:name="z62" w:id="46"/>
    <w:p>
      <w:pPr>
        <w:spacing w:after="0"/>
        <w:ind w:left="0"/>
        <w:jc w:val="both"/>
      </w:pPr>
      <w:r>
        <w:rPr>
          <w:rFonts w:ascii="Times New Roman"/>
          <w:b w:val="false"/>
          <w:i w:val="false"/>
          <w:color w:val="000000"/>
          <w:sz w:val="28"/>
        </w:rPr>
        <w:t>
       "СОГЛАСОВАН"</w:t>
      </w:r>
    </w:p>
    <w:bookmarkEnd w:id="46"/>
    <w:bookmarkStart w:name="z63" w:id="47"/>
    <w:p>
      <w:pPr>
        <w:spacing w:after="0"/>
        <w:ind w:left="0"/>
        <w:jc w:val="both"/>
      </w:pPr>
      <w:r>
        <w:rPr>
          <w:rFonts w:ascii="Times New Roman"/>
          <w:b w:val="false"/>
          <w:i w:val="false"/>
          <w:color w:val="000000"/>
          <w:sz w:val="28"/>
        </w:rPr>
        <w:t>
      Министерство промышленности</w:t>
      </w:r>
    </w:p>
    <w:bookmarkEnd w:id="47"/>
    <w:bookmarkStart w:name="z64" w:id="48"/>
    <w:p>
      <w:pPr>
        <w:spacing w:after="0"/>
        <w:ind w:left="0"/>
        <w:jc w:val="both"/>
      </w:pPr>
      <w:r>
        <w:rPr>
          <w:rFonts w:ascii="Times New Roman"/>
          <w:b w:val="false"/>
          <w:i w:val="false"/>
          <w:color w:val="000000"/>
          <w:sz w:val="28"/>
        </w:rPr>
        <w:t>
      и строительства Республики Казахстан</w:t>
      </w:r>
    </w:p>
    <w:bookmarkEnd w:id="48"/>
    <w:bookmarkStart w:name="z65" w:id="49"/>
    <w:p>
      <w:pPr>
        <w:spacing w:after="0"/>
        <w:ind w:left="0"/>
        <w:jc w:val="both"/>
      </w:pPr>
      <w:r>
        <w:rPr>
          <w:rFonts w:ascii="Times New Roman"/>
          <w:b w:val="false"/>
          <w:i w:val="false"/>
          <w:color w:val="000000"/>
          <w:sz w:val="28"/>
        </w:rPr>
        <w:t>
       "СОГЛАСОВАН"</w:t>
      </w:r>
    </w:p>
    <w:bookmarkEnd w:id="49"/>
    <w:bookmarkStart w:name="z66" w:id="50"/>
    <w:p>
      <w:pPr>
        <w:spacing w:after="0"/>
        <w:ind w:left="0"/>
        <w:jc w:val="both"/>
      </w:pPr>
      <w:r>
        <w:rPr>
          <w:rFonts w:ascii="Times New Roman"/>
          <w:b w:val="false"/>
          <w:i w:val="false"/>
          <w:color w:val="000000"/>
          <w:sz w:val="28"/>
        </w:rPr>
        <w:t>
      Министерство национальной экономики</w:t>
      </w:r>
    </w:p>
    <w:bookmarkEnd w:id="50"/>
    <w:bookmarkStart w:name="z67" w:id="51"/>
    <w:p>
      <w:pPr>
        <w:spacing w:after="0"/>
        <w:ind w:left="0"/>
        <w:jc w:val="both"/>
      </w:pPr>
      <w:r>
        <w:rPr>
          <w:rFonts w:ascii="Times New Roman"/>
          <w:b w:val="false"/>
          <w:i w:val="false"/>
          <w:color w:val="000000"/>
          <w:sz w:val="28"/>
        </w:rPr>
        <w:t>
      Республики Казахстан</w:t>
      </w:r>
    </w:p>
    <w:bookmarkEnd w:id="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энергетики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1 октября 2026 года</w:t>
            </w:r>
            <w:r>
              <w:br/>
            </w:r>
            <w:r>
              <w:rPr>
                <w:rFonts w:ascii="Times New Roman"/>
                <w:b w:val="false"/>
                <w:i w:val="false"/>
                <w:color w:val="000000"/>
                <w:sz w:val="20"/>
              </w:rPr>
              <w:t>№ 358-н/қ</w:t>
            </w:r>
            <w:r>
              <w:br/>
            </w: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"Включение в перечень</w:t>
            </w:r>
            <w:r>
              <w:br/>
            </w:r>
            <w:r>
              <w:rPr>
                <w:rFonts w:ascii="Times New Roman"/>
                <w:b w:val="false"/>
                <w:i w:val="false"/>
                <w:color w:val="000000"/>
                <w:sz w:val="20"/>
              </w:rPr>
              <w:t>Промышленных потребителей,</w:t>
            </w:r>
            <w:r>
              <w:br/>
            </w:r>
            <w:r>
              <w:rPr>
                <w:rFonts w:ascii="Times New Roman"/>
                <w:b w:val="false"/>
                <w:i w:val="false"/>
                <w:color w:val="000000"/>
                <w:sz w:val="20"/>
              </w:rPr>
              <w:t>Использующих сжиженный</w:t>
            </w:r>
            <w:r>
              <w:br/>
            </w:r>
            <w:r>
              <w:rPr>
                <w:rFonts w:ascii="Times New Roman"/>
                <w:b w:val="false"/>
                <w:i w:val="false"/>
                <w:color w:val="000000"/>
                <w:sz w:val="20"/>
              </w:rPr>
              <w:t>нефтяной газ в качестве сырья</w:t>
            </w:r>
            <w:r>
              <w:br/>
            </w:r>
            <w:r>
              <w:rPr>
                <w:rFonts w:ascii="Times New Roman"/>
                <w:b w:val="false"/>
                <w:i w:val="false"/>
                <w:color w:val="000000"/>
                <w:sz w:val="20"/>
              </w:rPr>
              <w:t>для производства</w:t>
            </w:r>
            <w:r>
              <w:br/>
            </w:r>
            <w:r>
              <w:rPr>
                <w:rFonts w:ascii="Times New Roman"/>
                <w:b w:val="false"/>
                <w:i w:val="false"/>
                <w:color w:val="000000"/>
                <w:sz w:val="20"/>
              </w:rPr>
              <w:t>нефтегазохимической</w:t>
            </w:r>
            <w:r>
              <w:br/>
            </w:r>
            <w:r>
              <w:rPr>
                <w:rFonts w:ascii="Times New Roman"/>
                <w:b w:val="false"/>
                <w:i w:val="false"/>
                <w:color w:val="000000"/>
                <w:sz w:val="20"/>
              </w:rPr>
              <w:t>продукции"</w:t>
            </w:r>
          </w:p>
        </w:tc>
      </w:tr>
    </w:tbl>
    <w:bookmarkStart w:name="z69" w:id="52"/>
    <w:p>
      <w:pPr>
        <w:spacing w:after="0"/>
        <w:ind w:left="0"/>
        <w:jc w:val="left"/>
      </w:pPr>
      <w:r>
        <w:rPr>
          <w:rFonts w:ascii="Times New Roman"/>
          <w:b/>
          <w:i w:val="false"/>
          <w:color w:val="000000"/>
        </w:rPr>
        <w:t xml:space="preserve"> Перечень основных требований к оказанию государственной услуги</w:t>
      </w:r>
    </w:p>
    <w:bookmarkEnd w:id="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Включение в перечень промышленных потребителей, использующих сжиженный нефтяной газ в качестве сырья для производства нефтегазохимической продукции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Министерство энергетики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документов и выдача результатов оказания государственной услуги осуществляется через канцелярию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(пятнадцать)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включение в перечень промышленных потребителей, использующих сжиженный нефтяной газ в качестве сырья для производства нефтегазохимической продукции или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 w:id="53"/>
          <w:p>
            <w:pPr>
              <w:spacing w:after="20"/>
              <w:ind w:left="20"/>
              <w:jc w:val="both"/>
            </w:pPr>
            <w:r>
              <w:rPr>
                <w:rFonts w:ascii="Times New Roman"/>
                <w:b w:val="false"/>
                <w:i w:val="false"/>
                <w:color w:val="000000"/>
                <w:sz w:val="20"/>
              </w:rPr>
              <w:t xml:space="preserve">
С понедельника по пятницу, в соответствии с установленным графиком работы с 8.00 до 17.30 часов с перерывом на обед с 13.00 до 14.30 часов, за </w:t>
            </w:r>
          </w:p>
          <w:bookmarkEnd w:id="53"/>
          <w:p>
            <w:pPr>
              <w:spacing w:after="20"/>
              <w:ind w:left="20"/>
              <w:jc w:val="both"/>
            </w:pPr>
            <w:r>
              <w:rPr>
                <w:rFonts w:ascii="Times New Roman"/>
                <w:b w:val="false"/>
                <w:i w:val="false"/>
                <w:color w:val="000000"/>
                <w:sz w:val="20"/>
              </w:rPr>
              <w:t>
исключением выходных и праздничных дней, согласно Трудовому кодексу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 w:id="54"/>
          <w:p>
            <w:pPr>
              <w:spacing w:after="20"/>
              <w:ind w:left="20"/>
              <w:jc w:val="both"/>
            </w:pPr>
            <w:r>
              <w:rPr>
                <w:rFonts w:ascii="Times New Roman"/>
                <w:b w:val="false"/>
                <w:i w:val="false"/>
                <w:color w:val="000000"/>
                <w:sz w:val="20"/>
              </w:rPr>
              <w:t>
1)заявление по форме согласно приложению 2 к настоящим Правилам;</w:t>
            </w:r>
          </w:p>
          <w:bookmarkEnd w:id="54"/>
          <w:p>
            <w:pPr>
              <w:spacing w:after="20"/>
              <w:ind w:left="20"/>
              <w:jc w:val="both"/>
            </w:pPr>
            <w:r>
              <w:rPr>
                <w:rFonts w:ascii="Times New Roman"/>
                <w:b w:val="false"/>
                <w:i w:val="false"/>
                <w:color w:val="000000"/>
                <w:sz w:val="20"/>
              </w:rPr>
              <w:t>
</w:t>
            </w:r>
            <w:r>
              <w:rPr>
                <w:rFonts w:ascii="Times New Roman"/>
                <w:b w:val="false"/>
                <w:i w:val="false"/>
                <w:color w:val="000000"/>
                <w:sz w:val="20"/>
              </w:rPr>
              <w:t>2) акт приемки построенного объекта в эксплуатацию собственником самостоятельно;</w:t>
            </w:r>
          </w:p>
          <w:p>
            <w:pPr>
              <w:spacing w:after="20"/>
              <w:ind w:left="20"/>
              <w:jc w:val="both"/>
            </w:pPr>
            <w:r>
              <w:rPr>
                <w:rFonts w:ascii="Times New Roman"/>
                <w:b w:val="false"/>
                <w:i w:val="false"/>
                <w:color w:val="000000"/>
                <w:sz w:val="20"/>
              </w:rPr>
              <w:t>
3) утвержденная проектно-сметная документация и технологический регламент (с описанием лицензионных технологий и материального баланса объемов сжиженного нефтяного газа потребляемого сжиженного нефтяного газа, выпускаемой нефтегазохимической продукции (с указанием наименований) и сжиженного нефтяного газа, не подвергающийся химическому превращению в процессе производства нефтегазохимической продукции согласно проектной документации (тонн в час, тонн в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 w:id="55"/>
          <w:p>
            <w:pPr>
              <w:spacing w:after="20"/>
              <w:ind w:left="20"/>
              <w:jc w:val="both"/>
            </w:pPr>
            <w:r>
              <w:rPr>
                <w:rFonts w:ascii="Times New Roman"/>
                <w:b w:val="false"/>
                <w:i w:val="false"/>
                <w:color w:val="000000"/>
                <w:sz w:val="20"/>
              </w:rPr>
              <w:t>
Услугодатель отказывает в оказании государственной услуги по следующим основаниям:</w:t>
            </w:r>
          </w:p>
          <w:bookmarkEnd w:id="55"/>
          <w:p>
            <w:pPr>
              <w:spacing w:after="20"/>
              <w:ind w:left="20"/>
              <w:jc w:val="both"/>
            </w:pPr>
            <w:r>
              <w:rPr>
                <w:rFonts w:ascii="Times New Roman"/>
                <w:b w:val="false"/>
                <w:i w:val="false"/>
                <w:color w:val="000000"/>
                <w:sz w:val="20"/>
              </w:rPr>
              <w:t>
</w:t>
            </w:r>
            <w:r>
              <w:rPr>
                <w:rFonts w:ascii="Times New Roman"/>
                <w:b w:val="false"/>
                <w:i w:val="false"/>
                <w:color w:val="000000"/>
                <w:sz w:val="20"/>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данной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5)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7) неустранение выявленных недостатков по истечении срока приостановления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Контактные телефоны справочных служб по вопросам оказания государственной услуги указаны на интернет-ресурсе Министерства энергетики Республики Казахстан – https://www.gov.kz. Единый контакт-центр по вопросам оказания государственных услуг: 8-800-080-7777, 1414</w:t>
            </w:r>
          </w:p>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"Включение в перечень</w:t>
            </w:r>
            <w:r>
              <w:br/>
            </w:r>
            <w:r>
              <w:rPr>
                <w:rFonts w:ascii="Times New Roman"/>
                <w:b w:val="false"/>
                <w:i w:val="false"/>
                <w:color w:val="000000"/>
                <w:sz w:val="20"/>
              </w:rPr>
              <w:t>Промышленных потребителей,</w:t>
            </w:r>
            <w:r>
              <w:br/>
            </w:r>
            <w:r>
              <w:rPr>
                <w:rFonts w:ascii="Times New Roman"/>
                <w:b w:val="false"/>
                <w:i w:val="false"/>
                <w:color w:val="000000"/>
                <w:sz w:val="20"/>
              </w:rPr>
              <w:t>Использующих сжиженный</w:t>
            </w:r>
            <w:r>
              <w:br/>
            </w:r>
            <w:r>
              <w:rPr>
                <w:rFonts w:ascii="Times New Roman"/>
                <w:b w:val="false"/>
                <w:i w:val="false"/>
                <w:color w:val="000000"/>
                <w:sz w:val="20"/>
              </w:rPr>
              <w:t>нефтяной газ в качестве сырья</w:t>
            </w:r>
            <w:r>
              <w:br/>
            </w:r>
            <w:r>
              <w:rPr>
                <w:rFonts w:ascii="Times New Roman"/>
                <w:b w:val="false"/>
                <w:i w:val="false"/>
                <w:color w:val="000000"/>
                <w:sz w:val="20"/>
              </w:rPr>
              <w:t>для производства</w:t>
            </w:r>
            <w:r>
              <w:br/>
            </w:r>
            <w:r>
              <w:rPr>
                <w:rFonts w:ascii="Times New Roman"/>
                <w:b w:val="false"/>
                <w:i w:val="false"/>
                <w:color w:val="000000"/>
                <w:sz w:val="20"/>
              </w:rPr>
              <w:t>нефтегазохимической</w:t>
            </w:r>
            <w:r>
              <w:br/>
            </w:r>
            <w:r>
              <w:rPr>
                <w:rFonts w:ascii="Times New Roman"/>
                <w:b w:val="false"/>
                <w:i w:val="false"/>
                <w:color w:val="000000"/>
                <w:sz w:val="20"/>
              </w:rPr>
              <w:t>продукции"</w:t>
            </w:r>
          </w:p>
        </w:tc>
      </w:tr>
    </w:tbl>
    <w:bookmarkStart w:name="z81" w:id="56"/>
    <w:p>
      <w:pPr>
        <w:spacing w:after="0"/>
        <w:ind w:left="0"/>
        <w:jc w:val="left"/>
      </w:pPr>
      <w:r>
        <w:rPr>
          <w:rFonts w:ascii="Times New Roman"/>
          <w:b/>
          <w:i w:val="false"/>
          <w:color w:val="000000"/>
        </w:rPr>
        <w:t xml:space="preserve"> Заявление на включение в перечень промышленных потребителей, использующих сжиженный нефтяной газ в качестве сырья для производства нефтегазохимической продукции</w:t>
      </w:r>
    </w:p>
    <w:bookmarkEnd w:id="56"/>
    <w:bookmarkStart w:name="z82" w:id="57"/>
    <w:p>
      <w:pPr>
        <w:spacing w:after="0"/>
        <w:ind w:left="0"/>
        <w:jc w:val="both"/>
      </w:pPr>
      <w:r>
        <w:rPr>
          <w:rFonts w:ascii="Times New Roman"/>
          <w:b w:val="false"/>
          <w:i w:val="false"/>
          <w:color w:val="000000"/>
          <w:sz w:val="28"/>
        </w:rPr>
        <w:t>
      кому_________________________________________________________</w:t>
      </w:r>
    </w:p>
    <w:bookmarkEnd w:id="57"/>
    <w:bookmarkStart w:name="z83" w:id="58"/>
    <w:p>
      <w:pPr>
        <w:spacing w:after="0"/>
        <w:ind w:left="0"/>
        <w:jc w:val="both"/>
      </w:pPr>
      <w:r>
        <w:rPr>
          <w:rFonts w:ascii="Times New Roman"/>
          <w:b w:val="false"/>
          <w:i w:val="false"/>
          <w:color w:val="000000"/>
          <w:sz w:val="28"/>
        </w:rPr>
        <w:t>
      (полное наименование уполномоченного органа)</w:t>
      </w:r>
    </w:p>
    <w:bookmarkEnd w:id="58"/>
    <w:bookmarkStart w:name="z84" w:id="59"/>
    <w:p>
      <w:pPr>
        <w:spacing w:after="0"/>
        <w:ind w:left="0"/>
        <w:jc w:val="both"/>
      </w:pPr>
      <w:r>
        <w:rPr>
          <w:rFonts w:ascii="Times New Roman"/>
          <w:b w:val="false"/>
          <w:i w:val="false"/>
          <w:color w:val="000000"/>
          <w:sz w:val="28"/>
        </w:rPr>
        <w:t>
      от_____________________________________________________________</w:t>
      </w:r>
    </w:p>
    <w:bookmarkEnd w:id="59"/>
    <w:bookmarkStart w:name="z85" w:id="60"/>
    <w:p>
      <w:pPr>
        <w:spacing w:after="0"/>
        <w:ind w:left="0"/>
        <w:jc w:val="both"/>
      </w:pPr>
      <w:r>
        <w:rPr>
          <w:rFonts w:ascii="Times New Roman"/>
          <w:b w:val="false"/>
          <w:i w:val="false"/>
          <w:color w:val="000000"/>
          <w:sz w:val="28"/>
        </w:rPr>
        <w:t>
      _________________________________________________________________________</w:t>
      </w:r>
    </w:p>
    <w:bookmarkEnd w:id="60"/>
    <w:bookmarkStart w:name="z86" w:id="61"/>
    <w:p>
      <w:pPr>
        <w:spacing w:after="0"/>
        <w:ind w:left="0"/>
        <w:jc w:val="both"/>
      </w:pPr>
      <w:r>
        <w:rPr>
          <w:rFonts w:ascii="Times New Roman"/>
          <w:b w:val="false"/>
          <w:i w:val="false"/>
          <w:color w:val="000000"/>
          <w:sz w:val="28"/>
        </w:rPr>
        <w:t>
      (полное наименование, местонахождение,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–при отсутствии бизнес-идентификационного номера у юридического лица)</w:t>
      </w:r>
    </w:p>
    <w:bookmarkEnd w:id="61"/>
    <w:bookmarkStart w:name="z87" w:id="62"/>
    <w:p>
      <w:pPr>
        <w:spacing w:after="0"/>
        <w:ind w:left="0"/>
        <w:jc w:val="both"/>
      </w:pPr>
      <w:r>
        <w:rPr>
          <w:rFonts w:ascii="Times New Roman"/>
          <w:b w:val="false"/>
          <w:i w:val="false"/>
          <w:color w:val="000000"/>
          <w:sz w:val="28"/>
        </w:rPr>
        <w:t>
      Прошу включить в перечень промышленных потребителей, использующих сжиженный нефтяной газ в качестве сырья для производства нефтегазохимической продукции</w:t>
      </w:r>
    </w:p>
    <w:bookmarkEnd w:id="62"/>
    <w:bookmarkStart w:name="z88" w:id="63"/>
    <w:p>
      <w:pPr>
        <w:spacing w:after="0"/>
        <w:ind w:left="0"/>
        <w:jc w:val="both"/>
      </w:pPr>
      <w:r>
        <w:rPr>
          <w:rFonts w:ascii="Times New Roman"/>
          <w:b w:val="false"/>
          <w:i w:val="false"/>
          <w:color w:val="000000"/>
          <w:sz w:val="28"/>
        </w:rPr>
        <w:t>
      _________________________________________________________________________</w:t>
      </w:r>
    </w:p>
    <w:bookmarkEnd w:id="63"/>
    <w:bookmarkStart w:name="z89" w:id="64"/>
    <w:p>
      <w:pPr>
        <w:spacing w:after="0"/>
        <w:ind w:left="0"/>
        <w:jc w:val="both"/>
      </w:pPr>
      <w:r>
        <w:rPr>
          <w:rFonts w:ascii="Times New Roman"/>
          <w:b w:val="false"/>
          <w:i w:val="false"/>
          <w:color w:val="000000"/>
          <w:sz w:val="28"/>
        </w:rPr>
        <w:t>
      _________________________________________________________________________</w:t>
      </w:r>
    </w:p>
    <w:bookmarkEnd w:id="64"/>
    <w:bookmarkStart w:name="z90" w:id="65"/>
    <w:p>
      <w:pPr>
        <w:spacing w:after="0"/>
        <w:ind w:left="0"/>
        <w:jc w:val="both"/>
      </w:pPr>
      <w:r>
        <w:rPr>
          <w:rFonts w:ascii="Times New Roman"/>
          <w:b w:val="false"/>
          <w:i w:val="false"/>
          <w:color w:val="000000"/>
          <w:sz w:val="28"/>
        </w:rPr>
        <w:t>
      (указать наименование продукции)</w:t>
      </w:r>
    </w:p>
    <w:bookmarkEnd w:id="65"/>
    <w:bookmarkStart w:name="z91" w:id="66"/>
    <w:p>
      <w:pPr>
        <w:spacing w:after="0"/>
        <w:ind w:left="0"/>
        <w:jc w:val="both"/>
      </w:pPr>
      <w:r>
        <w:rPr>
          <w:rFonts w:ascii="Times New Roman"/>
          <w:b w:val="false"/>
          <w:i w:val="false"/>
          <w:color w:val="000000"/>
          <w:sz w:val="28"/>
        </w:rPr>
        <w:t>
      На бумажном носителе____________________________________________</w:t>
      </w:r>
    </w:p>
    <w:bookmarkEnd w:id="66"/>
    <w:bookmarkStart w:name="z92" w:id="67"/>
    <w:p>
      <w:pPr>
        <w:spacing w:after="0"/>
        <w:ind w:left="0"/>
        <w:jc w:val="both"/>
      </w:pPr>
      <w:r>
        <w:rPr>
          <w:rFonts w:ascii="Times New Roman"/>
          <w:b w:val="false"/>
          <w:i w:val="false"/>
          <w:color w:val="000000"/>
          <w:sz w:val="28"/>
        </w:rPr>
        <w:t>
      (поставить знак Х, если необходимо получить Приказ на бумажном носителе)</w:t>
      </w:r>
    </w:p>
    <w:bookmarkEnd w:id="67"/>
    <w:bookmarkStart w:name="z93" w:id="68"/>
    <w:p>
      <w:pPr>
        <w:spacing w:after="0"/>
        <w:ind w:left="0"/>
        <w:jc w:val="both"/>
      </w:pPr>
      <w:r>
        <w:rPr>
          <w:rFonts w:ascii="Times New Roman"/>
          <w:b w:val="false"/>
          <w:i w:val="false"/>
          <w:color w:val="000000"/>
          <w:sz w:val="28"/>
        </w:rPr>
        <w:t xml:space="preserve">
      Адрес юридического лица </w:t>
      </w:r>
    </w:p>
    <w:bookmarkEnd w:id="68"/>
    <w:bookmarkStart w:name="z94" w:id="69"/>
    <w:p>
      <w:pPr>
        <w:spacing w:after="0"/>
        <w:ind w:left="0"/>
        <w:jc w:val="both"/>
      </w:pPr>
      <w:r>
        <w:rPr>
          <w:rFonts w:ascii="Times New Roman"/>
          <w:b w:val="false"/>
          <w:i w:val="false"/>
          <w:color w:val="000000"/>
          <w:sz w:val="28"/>
        </w:rPr>
        <w:t>
      _____________________________________________________________</w:t>
      </w:r>
    </w:p>
    <w:bookmarkEnd w:id="69"/>
    <w:bookmarkStart w:name="z95" w:id="70"/>
    <w:p>
      <w:pPr>
        <w:spacing w:after="0"/>
        <w:ind w:left="0"/>
        <w:jc w:val="both"/>
      </w:pPr>
      <w:r>
        <w:rPr>
          <w:rFonts w:ascii="Times New Roman"/>
          <w:b w:val="false"/>
          <w:i w:val="false"/>
          <w:color w:val="000000"/>
          <w:sz w:val="28"/>
        </w:rPr>
        <w:t>
      (почтовый индекс, страна (для иностранного юридического лица), область, город, район, населенный пункт, наименование улицы, номер дома/здания (стационарного помещения))</w:t>
      </w:r>
    </w:p>
    <w:bookmarkEnd w:id="70"/>
    <w:bookmarkStart w:name="z96" w:id="71"/>
    <w:p>
      <w:pPr>
        <w:spacing w:after="0"/>
        <w:ind w:left="0"/>
        <w:jc w:val="both"/>
      </w:pPr>
      <w:r>
        <w:rPr>
          <w:rFonts w:ascii="Times New Roman"/>
          <w:b w:val="false"/>
          <w:i w:val="false"/>
          <w:color w:val="000000"/>
          <w:sz w:val="28"/>
        </w:rPr>
        <w:t>
      Электронная почта ________________________________________________________</w:t>
      </w:r>
    </w:p>
    <w:bookmarkEnd w:id="71"/>
    <w:bookmarkStart w:name="z97" w:id="72"/>
    <w:p>
      <w:pPr>
        <w:spacing w:after="0"/>
        <w:ind w:left="0"/>
        <w:jc w:val="both"/>
      </w:pPr>
      <w:r>
        <w:rPr>
          <w:rFonts w:ascii="Times New Roman"/>
          <w:b w:val="false"/>
          <w:i w:val="false"/>
          <w:color w:val="000000"/>
          <w:sz w:val="28"/>
        </w:rPr>
        <w:t>
      Телефоны ________________________________________________________________</w:t>
      </w:r>
    </w:p>
    <w:bookmarkEnd w:id="72"/>
    <w:bookmarkStart w:name="z98" w:id="73"/>
    <w:p>
      <w:pPr>
        <w:spacing w:after="0"/>
        <w:ind w:left="0"/>
        <w:jc w:val="both"/>
      </w:pPr>
      <w:r>
        <w:rPr>
          <w:rFonts w:ascii="Times New Roman"/>
          <w:b w:val="false"/>
          <w:i w:val="false"/>
          <w:color w:val="000000"/>
          <w:sz w:val="28"/>
        </w:rPr>
        <w:t>
      Факс ____________________________________________________________________</w:t>
      </w:r>
    </w:p>
    <w:bookmarkEnd w:id="73"/>
    <w:bookmarkStart w:name="z99" w:id="74"/>
    <w:p>
      <w:pPr>
        <w:spacing w:after="0"/>
        <w:ind w:left="0"/>
        <w:jc w:val="both"/>
      </w:pPr>
      <w:r>
        <w:rPr>
          <w:rFonts w:ascii="Times New Roman"/>
          <w:b w:val="false"/>
          <w:i w:val="false"/>
          <w:color w:val="000000"/>
          <w:sz w:val="28"/>
        </w:rPr>
        <w:t>
      Адрес объекта осуществления деятельности___________________________________</w:t>
      </w:r>
    </w:p>
    <w:bookmarkEnd w:id="74"/>
    <w:bookmarkStart w:name="z100" w:id="75"/>
    <w:p>
      <w:pPr>
        <w:spacing w:after="0"/>
        <w:ind w:left="0"/>
        <w:jc w:val="both"/>
      </w:pPr>
      <w:r>
        <w:rPr>
          <w:rFonts w:ascii="Times New Roman"/>
          <w:b w:val="false"/>
          <w:i w:val="false"/>
          <w:color w:val="000000"/>
          <w:sz w:val="28"/>
        </w:rPr>
        <w:t>
      (почтовый индекс, область, город, район, населенный пункт, наименование улицы, номер дома/здания)</w:t>
      </w:r>
    </w:p>
    <w:bookmarkEnd w:id="75"/>
    <w:bookmarkStart w:name="z101" w:id="76"/>
    <w:p>
      <w:pPr>
        <w:spacing w:after="0"/>
        <w:ind w:left="0"/>
        <w:jc w:val="both"/>
      </w:pPr>
      <w:r>
        <w:rPr>
          <w:rFonts w:ascii="Times New Roman"/>
          <w:b w:val="false"/>
          <w:i w:val="false"/>
          <w:color w:val="000000"/>
          <w:sz w:val="28"/>
        </w:rPr>
        <w:t>
      Прилагается ______ листов.</w:t>
      </w:r>
    </w:p>
    <w:bookmarkEnd w:id="76"/>
    <w:bookmarkStart w:name="z102" w:id="77"/>
    <w:p>
      <w:pPr>
        <w:spacing w:after="0"/>
        <w:ind w:left="0"/>
        <w:jc w:val="both"/>
      </w:pPr>
      <w:r>
        <w:rPr>
          <w:rFonts w:ascii="Times New Roman"/>
          <w:b w:val="false"/>
          <w:i w:val="false"/>
          <w:color w:val="000000"/>
          <w:sz w:val="28"/>
        </w:rPr>
        <w:t>
      Настоящим подтверждается, что: все указанные данные являются официальными контактами и на них направляется любая информация по вопросам включение в перечень промышленных потребителей; все прилагаемые документы соответствуют действительности и являются действительными; заявитель согласен на использование персональных данных ограниченного доступа, составляющих охраняемую законом тайну, содержащихся в цифровых системах, при включении в перечень промышленных потребителей.</w:t>
      </w:r>
    </w:p>
    <w:bookmarkEnd w:id="77"/>
    <w:bookmarkStart w:name="z103" w:id="78"/>
    <w:p>
      <w:pPr>
        <w:spacing w:after="0"/>
        <w:ind w:left="0"/>
        <w:jc w:val="both"/>
      </w:pPr>
      <w:r>
        <w:rPr>
          <w:rFonts w:ascii="Times New Roman"/>
          <w:b w:val="false"/>
          <w:i w:val="false"/>
          <w:color w:val="000000"/>
          <w:sz w:val="28"/>
        </w:rPr>
        <w:t>
      Руководитель ____________ _____________________________________</w:t>
      </w:r>
    </w:p>
    <w:bookmarkEnd w:id="78"/>
    <w:bookmarkStart w:name="z104" w:id="79"/>
    <w:p>
      <w:pPr>
        <w:spacing w:after="0"/>
        <w:ind w:left="0"/>
        <w:jc w:val="both"/>
      </w:pPr>
      <w:r>
        <w:rPr>
          <w:rFonts w:ascii="Times New Roman"/>
          <w:b w:val="false"/>
          <w:i w:val="false"/>
          <w:color w:val="000000"/>
          <w:sz w:val="28"/>
        </w:rPr>
        <w:t>
      (подпись) (фамилия, имя, отчество (при его наличии))</w:t>
      </w:r>
    </w:p>
    <w:bookmarkEnd w:id="79"/>
    <w:bookmarkStart w:name="z105" w:id="80"/>
    <w:p>
      <w:pPr>
        <w:spacing w:after="0"/>
        <w:ind w:left="0"/>
        <w:jc w:val="both"/>
      </w:pPr>
      <w:r>
        <w:rPr>
          <w:rFonts w:ascii="Times New Roman"/>
          <w:b w:val="false"/>
          <w:i w:val="false"/>
          <w:color w:val="000000"/>
          <w:sz w:val="28"/>
        </w:rPr>
        <w:t>
      Дата заполнения: "___" __________ 20__ года</w:t>
      </w:r>
    </w:p>
    <w:bookmarkEnd w:id="8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