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29aee7" w14:textId="829aee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Инструкции по регистрации залога движимого имущества, не подлежащего обязательной государственной регистрации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22 февраля 1999 года N 14. Зарегистрирован в Министерстве юстиции Республики Казахстан 27.09.99г. N 913.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Наименование приказа в редакции приказа Министра юстиции РК от 27.02.2013 </w:t>
      </w:r>
      <w:r>
        <w:rPr>
          <w:rFonts w:ascii="Times New Roman"/>
          <w:b w:val="false"/>
          <w:i w:val="false"/>
          <w:color w:val="ff0000"/>
          <w:sz w:val="28"/>
        </w:rPr>
        <w:t>№ 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регистрации залога движимого имущества",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Министра юстиции РК от 27.02.2013 </w:t>
      </w:r>
      <w:r>
        <w:rPr>
          <w:rFonts w:ascii="Times New Roman"/>
          <w:b w:val="false"/>
          <w:i w:val="false"/>
          <w:color w:val="000000"/>
          <w:sz w:val="28"/>
        </w:rPr>
        <w:t>№ 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Инструкцию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регистрации залога движимого имущества, не подлежащего обязательной государственной регистрации.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юстиции РК от 27.02.2013 </w:t>
      </w:r>
      <w:r>
        <w:rPr>
          <w:rFonts w:ascii="Times New Roman"/>
          <w:b w:val="false"/>
          <w:i w:val="false"/>
          <w:color w:val="000000"/>
          <w:sz w:val="28"/>
        </w:rPr>
        <w:t>№ 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мая 2020 года № 65</w:t>
            </w:r>
          </w:p>
        </w:tc>
      </w:tr>
    </w:tbl>
    <w:bookmarkStart w:name="z20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регистрации залога движимого имущества, не подлежащего обязательной государственной регистрации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Инструкция в редакции приказа и.о. Министра юстиции РК от 28.05.2020 </w:t>
      </w:r>
      <w:r>
        <w:rPr>
          <w:rFonts w:ascii="Times New Roman"/>
          <w:b w:val="false"/>
          <w:i w:val="false"/>
          <w:color w:val="ff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1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Инструкция о регистрации залога движимого имущества, не подлежащего обязательной государственной регистрации (далее - Инструкция) разработаны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30 июня 1998 года № 254 "О регистрации залога движимого имущества" (далее - Закон) 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"О государственных и социально ответственных услугах" определяют порядок оказания государственной услуги по регистрации залога движимого имущества, не подлежащего обязательной государственной регистрации.</w:t>
      </w:r>
    </w:p>
    <w:bookmarkStart w:name="z48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Инструкция подлежит применению на всей территории Республики Казахстан Государственной корпорацией "Правительство для граждан" на которую в соответствии с законодательством возложена регистрация отдельных видов залога движимого имущества.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1 - в редакции приказа Министра юстиции РК от 20.03.2026 </w:t>
      </w:r>
      <w:r>
        <w:rPr>
          <w:rFonts w:ascii="Times New Roman"/>
          <w:b w:val="false"/>
          <w:i w:val="false"/>
          <w:color w:val="00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настоящей Инструкции используются следующие основные понятия:</w:t>
      </w:r>
    </w:p>
    <w:bookmarkStart w:name="z48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услугодатель)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4"/>
    <w:bookmarkStart w:name="z48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услугополучатель (уполномоченный представитель) - лицо, подающее заявление о регистрации залога услугодателю; заявителем по соглашению сторон залогового обязательства может быть как залогодатель, так и залогодержатель;</w:t>
      </w:r>
    </w:p>
    <w:bookmarkEnd w:id="5"/>
    <w:bookmarkStart w:name="z48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единый реестр залога движимого имущества – цифровая система, представляющая собой единое окно доступа информации залога движимого имущества, направления заявления в электронной форме на регистрацию залога движимого имущества и иные действия услугодателя, совершаемые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иными законодательными актами Республики Казахстан (далее – цифровая система услугодателя);</w:t>
      </w:r>
    </w:p>
    <w:bookmarkEnd w:id="6"/>
    <w:bookmarkStart w:name="z48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движимое имущество – имущество, не относящееся к недвижимости, включая транспортные средства, товары в обороте, ценные бумаги, деньги, имущественные права, в том числе право на будущую продукцию и иное имущество;</w:t>
      </w:r>
    </w:p>
    <w:bookmarkEnd w:id="7"/>
    <w:bookmarkStart w:name="z49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регистрация залога движимого имущества – процедура учета услугодателем залога движимого имущества, представляющая собой совокупность действий участников отношений, возникающих при регистрации залога движимого имущества, по включению в реестр залога движимого имущества сведений, содержащихся в договоре о залоге или ином договоре, содержащем условия залога, выдачу свидетельства о регистрации залога движимого имущества и иные действия услугодателя, совершаемые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иными законодательными актами Республики Казахстан;</w:t>
      </w:r>
    </w:p>
    <w:bookmarkEnd w:id="8"/>
    <w:bookmarkStart w:name="z49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свидетельство о регистрации залога движимого имущества – документ, выдаваемый услугодателем заявителю и подтверждающий факт регистрации залога движимого имущества;</w:t>
      </w:r>
    </w:p>
    <w:bookmarkEnd w:id="9"/>
    <w:bookmarkStart w:name="z49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реестр залога движимого имущества (реестр залога) – система учета и хранения информации, осуществляемая услугодателем в порядке, установленном законодательством Республики Казахстан;</w:t>
      </w:r>
    </w:p>
    <w:bookmarkEnd w:id="10"/>
    <w:bookmarkStart w:name="z49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цифровая регистрация залога – регистрация залога движимого имущества, осуществляемая на основании заявления в электронной форме посредством единого реестра залога движимого имущества.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2 - в редакции приказа Министра юстиции РК от 20.03.2026 </w:t>
      </w:r>
      <w:r>
        <w:rPr>
          <w:rFonts w:ascii="Times New Roman"/>
          <w:b w:val="false"/>
          <w:i w:val="false"/>
          <w:color w:val="00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Действия настоящей Инструкции не распространяются на регистрацию залога движимого имущества, подлежащего обязательной государственной регистрации, а также на регистрацию отдельных видов залога движимого имущества, регистрация которых осуществляется иными уполномоченными органами в соответствии Законом.</w:t>
      </w:r>
    </w:p>
    <w:bookmarkEnd w:id="12"/>
    <w:bookmarkStart w:name="z64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регистрации залога движимого имущества, не подлежащего обязательной государственной регистрации.</w:t>
      </w:r>
    </w:p>
    <w:bookmarkEnd w:id="13"/>
    <w:bookmarkStart w:name="z6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Регистрация залога движимого имущества, не подлежащего обязательной государственной регистрации осуществляется:</w:t>
      </w:r>
    </w:p>
    <w:bookmarkEnd w:id="14"/>
    <w:bookmarkStart w:name="z6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требованию одной из сторон договора о залоге или иного договора, содержащего условия о залоге;</w:t>
      </w:r>
    </w:p>
    <w:bookmarkEnd w:id="15"/>
    <w:bookmarkStart w:name="z6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договором о залоге или иным договором, содержащем условие о залоге, запрещен последующий залог (перезалог) имущества, находящегося в залоге;</w:t>
      </w:r>
    </w:p>
    <w:bookmarkEnd w:id="16"/>
    <w:bookmarkStart w:name="z6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Прием заявления и выдача результата оказания государственной услуги осуществляется через услугодателя, веб-портал "цифрового правительства" www.egov.kz либо через цифровые объекты: банков второго уровня в соответствии с Перечнем основных требований к оказанию государственной услуги "Регистрация залога движимого имущества, не подлежащего обязательной государственной регистрации" (далее - Перечень), изложенного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юстиции РК от 20.03.2026 </w:t>
      </w:r>
      <w:r>
        <w:rPr>
          <w:rFonts w:ascii="Times New Roman"/>
          <w:b w:val="false"/>
          <w:i w:val="false"/>
          <w:color w:val="00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Регистрация залога движимого имущества, не подлежащего обязательной государственной регистрации, производится на основании заявления услугополучателя, поданного посредством веб-портала "цифрового правительства", а также цифровые объекты: банков второго уровня, в порядке определяемом Министерством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"О регистрации залога движимого имущества".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юстиции РК от 20.03.2026 </w:t>
      </w:r>
      <w:r>
        <w:rPr>
          <w:rFonts w:ascii="Times New Roman"/>
          <w:b w:val="false"/>
          <w:i w:val="false"/>
          <w:color w:val="00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Основанием для государственной регистрации залога движимого имущества является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 с приложением документов согласно пункту 8 Перечня.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юстиции РК от 04.04.2023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 оказания государственной услуги: с момента сдачи пакета документов услугополучателем: при обращении к услугодателю в течение 2 рабочих дней с момента принятия заявления:</w:t>
      </w:r>
    </w:p>
    <w:bookmarkEnd w:id="20"/>
    <w:bookmarkStart w:name="z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www.egov.kz или цифровые объекты: банков второго уровня государственная услуга оказывается в течение 1 рабочего дня с момента поступления документов в информационную систему регистрирующего органа.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юстиции РК от 17.07.2026 </w:t>
      </w:r>
      <w:r>
        <w:rPr>
          <w:rFonts w:ascii="Times New Roman"/>
          <w:b w:val="false"/>
          <w:i w:val="false"/>
          <w:color w:val="00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Регистрация залога движимого имущества, не подлежащего обязательной государственной регистрации, осуществляется путем внесения в реестр залога движимого имущества данных из заявления о регистрации залога.</w:t>
      </w:r>
    </w:p>
    <w:bookmarkEnd w:id="22"/>
    <w:bookmarkStart w:name="z7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оказании государственной услуги согласие услугополучателя на использование сведений, составляющих охраняемую законом тайну, содержащихся в цифровых системах получается в письменной форме, или подтвержденное электронной цифровой подписью либо посредством абонентского устройства сотовой связи.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юстиции РК от 20.03.2026 </w:t>
      </w:r>
      <w:r>
        <w:rPr>
          <w:rFonts w:ascii="Times New Roman"/>
          <w:b w:val="false"/>
          <w:i w:val="false"/>
          <w:color w:val="00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случае представления услугополучателем неполного пакета документов согласно перечню, предусмотренного пунктом 8 Перечня и (или) документов с истекшим сроком действия работник услугодателя по приему документов отказывает в приеме заявления и выдает расписку об отказе в приеме документов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Start w:name="z48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представления услугополучателем через портал или объекты информатизации неполного пакета документов согласно перечню, предусмотренному пунктом 8 Перечня, и (или) документов с истекшим сроком действия, услугодатель направляет уведомление об отказе в дальнейшем рассмотрении документов.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юстиции РК от 04.04.2023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Услугодатель осуществляет проверку полноты сведений, указанных в заявлении на регистрацию.</w:t>
      </w:r>
    </w:p>
    <w:bookmarkEnd w:id="25"/>
    <w:bookmarkStart w:name="z8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договоре о залоге должны быть указаны предмет залога, существо, размер или максимальная сумма и срок исполнения обязательства, обеспечиваемого залогом.</w:t>
      </w:r>
    </w:p>
    <w:bookmarkEnd w:id="26"/>
    <w:bookmarkStart w:name="z8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Движимое имущество и (или) отдельные категории движимого имущества (включая машинное оборудование и запасы материальных оборотных средств), являющиеся предметом залога, могут иметь общее описание предмета залога без требования конкретного описания залогового обеспечения и без оценки предмета залога.</w:t>
      </w:r>
    </w:p>
    <w:bookmarkEnd w:id="27"/>
    <w:bookmarkStart w:name="z8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договоре о залоге должно также содержаться указание на то, у какой из сторон находится во владении заложенное имущество, и допустимость его использования.</w:t>
      </w:r>
    </w:p>
    <w:bookmarkEnd w:id="28"/>
    <w:bookmarkStart w:name="z8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предмета залога выражается в тенге и может определяться соглашением сторон, если иное не установлено законами Республики Казахстан. Оценка предмета залога, обеспечивающего обязательство в иностранной валюте, выражается в тенге и валюте обязательства по рыночному курсу обмена валюты на дату заключения договора о залоге.</w:t>
      </w:r>
    </w:p>
    <w:bookmarkEnd w:id="29"/>
    <w:bookmarkStart w:name="z8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соответствия представленных документов на регистрацию услугодатель вносит сведения в реестр залога движимого имущества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и формирует свидетельство о регистрации залога движимого имущества,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30"/>
    <w:bookmarkStart w:name="z8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выявления нарушений в представленных документах на регистрацию залога движимого имущества, не подлежащего обязательной государственной регистрации, услугодателем выносится отказ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 по основаниям, предусмотренным пунктом 9 Перечня.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изменениями, внесенными приказом Министра юстиции РК от 04.04.2023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17.07.2026 </w:t>
      </w:r>
      <w:r>
        <w:rPr>
          <w:rFonts w:ascii="Times New Roman"/>
          <w:b w:val="false"/>
          <w:i w:val="false"/>
          <w:color w:val="00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случае регистрации уступки прав (требований) услугополучателем предоставляется заявление о регистрации внесения изменений и дополнений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 с приложением документов, предусмотренных пунктом 8 Перечня.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юстиции РК от 04.04.2023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Для получения дубликата свидетельства о регистрации залога движимого имущества услугополучатель, представляет заявление о получении дубликата свидетельства о регистрации залога движимого имущества по форме, согласно приложению 10 к настоящей Инструкции.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и.о. Министра юстиции РК от 17.07.2026 </w:t>
      </w:r>
      <w:r>
        <w:rPr>
          <w:rFonts w:ascii="Times New Roman"/>
          <w:b w:val="false"/>
          <w:i w:val="false"/>
          <w:color w:val="00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порядке, установленном уполномоченным органом в сфере цифровизации в соответствии с подпунктом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"О государственных и социально ответственных услугах".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юстиции РК от 20.03.2026 </w:t>
      </w:r>
      <w:r>
        <w:rPr>
          <w:rFonts w:ascii="Times New Roman"/>
          <w:b w:val="false"/>
          <w:i w:val="false"/>
          <w:color w:val="00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сбоя цифровой системы, Государственная корпорация "Правительство для граждан" в течение одного рабочего дня уведомляет оператора цифровой инфраструктуры "цифрового правительства" (далее – оператор).</w:t>
      </w:r>
    </w:p>
    <w:bookmarkStart w:name="z49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этом случае оператор в течение срока, указанного в части первой настоящего пункта Инструкции, составляет протокол о технической проблеме и подписывает его с услугодателем. 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юстиции РК от 20.03.2026 </w:t>
      </w:r>
      <w:r>
        <w:rPr>
          <w:rFonts w:ascii="Times New Roman"/>
          <w:b w:val="false"/>
          <w:i w:val="false"/>
          <w:color w:val="00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Прекращение залога в реестре залога движимого имущества производится на основании заявления залогодержателя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 с предоставлением документа, подтверждающего исполнение основного обязательства залогодателем.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других залогодержателей на данное имущество прекращение залога осуществляется по предоставлению документа об их уведомлении.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рассмотрения документов услугодатель регистрирует прекращение залога и направляет услугополучателю уведомление о прекращении залога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юстиции РК от 13.09.2021 </w:t>
      </w:r>
      <w:r>
        <w:rPr>
          <w:rFonts w:ascii="Times New Roman"/>
          <w:b w:val="false"/>
          <w:i w:val="false"/>
          <w:color w:val="000000"/>
          <w:sz w:val="28"/>
        </w:rPr>
        <w:t>№ 795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Исправление технических ошибок, допущенных при регистрации залога движимого имущества, не подлежащего обязательной государственной регистрации, производится по заявлению заинтересованного лица.</w:t>
      </w:r>
    </w:p>
    <w:bookmarkEnd w:id="37"/>
    <w:bookmarkStart w:name="z48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осуществляет проверку сведений, указанных в заявлении на регистрацию, сверяет сведения с архивными материалами.</w:t>
      </w:r>
    </w:p>
    <w:bookmarkEnd w:id="38"/>
    <w:bookmarkStart w:name="z48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осуществляет исправление технических ошибок посредством внесения дополнительной записи в реестр залога движимого имущества в графу "особые отметки", а также свидетельство о регистрации залога.</w:t>
      </w:r>
    </w:p>
    <w:bookmarkEnd w:id="39"/>
    <w:bookmarkStart w:name="z48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в течение трех рабочих дней предоставляет услугодателю информацию о порядке оказания государственных услуг и внесенных изменениях и (или) дополнениях в подзаконные нормативные правовые акты, определяющие порядок оказания государственной услуги, с даты их утверждения или изменения.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юстиции РК от 23.02.2024 </w:t>
      </w:r>
      <w:r>
        <w:rPr>
          <w:rFonts w:ascii="Times New Roman"/>
          <w:b w:val="false"/>
          <w:i w:val="false"/>
          <w:color w:val="00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24.02.2024).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по вопросам оказания государственных услуг.</w:t>
      </w:r>
    </w:p>
    <w:bookmarkEnd w:id="41"/>
    <w:bookmarkStart w:name="z9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Жалоба на решения, действия (бездействие) услугодателя и (или) их работников по вопросам оказания государственных услуг подается на имя руководителя услугодателя.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услугодателя, непосредственно оказывающих государственные услуги, подлежит рассмотрению в течение пяти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жалобы осуществляется уполномоченным органом, осуществляющим государственное регулирование и контроль деятельности в сфере государственной регистрации прав на недвижимое имущество, уполномоченным органом по оценке и контролю за качеством оказания государственных услуг (далее – орган, рассматривающий жалобу).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услугодателю, чье решение, действие (бездействие) обжалуется.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чье решение, действие (бездействие) обжалуется, не позднее трех рабочих дней со дня поступления жалобы направляет ее и административное дело в орган, рассматривающий жалобу.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чье решение, действие (бездействие) обжалуется, вправе не направлять жалобу в орган, рассматривающий жалобу,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приказа Министра юстиции РК от 13.09.2021 </w:t>
      </w:r>
      <w:r>
        <w:rPr>
          <w:rFonts w:ascii="Times New Roman"/>
          <w:b w:val="false"/>
          <w:i w:val="false"/>
          <w:color w:val="000000"/>
          <w:sz w:val="28"/>
        </w:rPr>
        <w:t>№ 795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20. Исключен приказом Министра юстиции РК от 13.09.2021 </w:t>
      </w:r>
      <w:r>
        <w:rPr>
          <w:rFonts w:ascii="Times New Roman"/>
          <w:b w:val="false"/>
          <w:i w:val="false"/>
          <w:color w:val="000000"/>
          <w:sz w:val="28"/>
        </w:rPr>
        <w:t>№ 795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21. Исключен приказом Министра юстиции РК от 13.09.2021 </w:t>
      </w:r>
      <w:r>
        <w:rPr>
          <w:rFonts w:ascii="Times New Roman"/>
          <w:b w:val="false"/>
          <w:i w:val="false"/>
          <w:color w:val="000000"/>
          <w:sz w:val="28"/>
        </w:rPr>
        <w:t>№ 795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регистрации залога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движимого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подлежащего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и.о. Министра юстиции РК от 17.07.2026 </w:t>
      </w:r>
      <w:r>
        <w:rPr>
          <w:rFonts w:ascii="Times New Roman"/>
          <w:b w:val="false"/>
          <w:i w:val="false"/>
          <w:color w:val="ff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49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залога движимого имущества, не подлежащего обязательной государственной регистрации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услугодателя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Некоммерческое акционерное общество "Государственная корпорация "Правительство для граждан"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Регистрация залога (свидетельство государственной регистрации)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Регистрация изменений обременений в результате изменения условий договора (перезалог)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Регистрация уступки требования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Регистрация уведомления о невыполнении обязательств, регистрация о проведении торгах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Регистрация прекращения залога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Выдача дубликата свидетельства о регистрации залога движимого имущества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Государственную корпорацию "Правительство для граждан"/ посредством веб-портала "цифрового правительства", цифровые объекты: банков второго уровня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Регистрация залога (свидетельство государственной регистрации)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Регистрация изменений обременений в результате изменения условий договора (перезалог)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Регистрация уступки требования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Регистрация уведомления о невыполнении обязательств, регистрация о проведении торгах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Регистрация прекращения залога.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Выдача дубликата свидетельства о регистрации залога движимого имущества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 момента сдачи пакета документов услугополучателем при обращении к услугодателю: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в течение двух рабочих дней с момента принятия заявления;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 портале "цифрового правительства":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www.egov.kz. государственная услуга оказывается в течение одного рабочего дня с момента поступления документов в цифровую систему регистрирующего органа.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допустимое время ожидания для сдачи пакета документов услугополучателем услугодателю – 20 минут;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допустимое время обслуживания услугополучателя – 20 минут.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Электронная (частично цифровизированная)/бумажная: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через услугодателя на бумажном носителе: - свидетельство о регистрации залога движимого имущества, не подлежащего обязательной государственной регистрации, уведомление о прекращении залога или мотивированный ответ об отказе в оказании государственной услуги, по основаниям, предусмотренным в пункте 9 Перечня; - дубликат свидетельства о регистрации залога движимого имущества, взамен утраченного в отношении выданных свидетельств;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через портал www.egov.kz в электронном формате: - свидетельство о регистрации залога движимого имущества, не подлежащего обязательной государственной регистрации, уведомление о прекращении залога или письменный мотивированный ответ об отказе в оказании государственной услуги, по основаниям, предусмотренным в пункте 9 Перечня. Форма предоставления государственной услуги - электронная/бумажная.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бесплатно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в филиалах Государственной корпорации, осуществляющих государственную регистрацию права на недвижимое имущество - с понедельника по пятницу включительно с 9.00 до 18.30 часов, с перерывом на обед с 13.00 до 14.30 часов, за исключением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филиалах Государственной корпорации по приему и выдаче документов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портала/цифровых объектов – круглосуточно, за исключением технических перерывов в связи с проведением ремонтных работ (при обращении после окончания рабочего времени, воскресенья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в Некоммерческое акционерное общество "Государственная корпорация "Правительство для граждан", а также подвидов услуг: - для юридического лица по документу, подтверждающему полномочия; для физического лица (его представителя по нотариально заверенной доверенности); услугодателю: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Регистрация залога (свидетельство государственной регистрации):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о регистрации залога движимого имущества, не подлежащего обязательной государственной регистрации по форме, согласно приложению 2 к настоящей Инструкции;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удостоверение личности, либо цифровой документ из сервиса цифровых документов (для идентификации);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доверенность (в случае обращения заявителя через доверенное лицо). Для сверки предоставляется подлинник доверенности, после чего подлинник доверенности возвращается заявителю;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Регистрация изменений обременений в результате изменения условий договора (перезалог):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о регистрации внесения изменений и дополнений по форме, согласно приложению 9 к настоящей Инструкции;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удостоверение личности, либо цифровой документ из сервиса цифровых документов (для идентификации);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доверенность (в случае обращения заявителя через доверенное лицо). Для сверки предоставляется подлинник доверенности, после чего подлинник доверенности возвращается заявителю;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Регистрация уступки требования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о регистрации уступки прав (требований): (договор об одновременной передаче активов и обязательств) согласно приложению 9 к настоящей Инструкции с приложением документов, предусмотренных пунктом 8 Перечня;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удостоверение личности, либо электронный документ из сервиса цифровых документов (для идентификации);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доверенность (в случае обращения заявителя через доверенное лицо). Для сверки предоставляется подлинник доверенности, после чего подлинник доверенности возвращается заявителю;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Регистрация уведомления о невыполнении обязательств, регистрация о проведении торгах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о регистрации внесения изменений и дополнений по форме, согласно приложению 9 к настоящей Инструкции;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удостоверение личности, либо цифровой документ из сервиса цифровых документов (для идентификации);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доверенность (в случае обращения заявителя через доверенное лицо). Для сверки предоставляется подлинник доверенности, после чего подлинник доверенности возвращается заявителю;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Регистрация прекращения залога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о регистрации прекращения залога по форме согласно приложению 9 к настоящей Инструкции;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удостоверение личности, либо цифровой документ из сервиса цифровых документов (для идентификации);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доверенность (в случае обращения заявителя через доверенное лицо). Для сверки предоставляется подлинник доверенности, после чего подлинник доверенности возвращается заявителю;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Получение дубликата свидетельства о регистрации залога движимого имущества услугополучатель, представляет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о получении дубликата свидетельства о регистрации залога движимого имущества по форме, согласно приложению 10 к настоящей Инструкции; Сведения о документе, удостоверяющего личность, содержащиеся в государственных цифровых системах, работник получает из соответствующих цифровых систем через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через портал www. egov. kz/цифровые объекты по всем подвидам: заявление (запрос) соответствующей формы согласно приложению 2, 9, 10 к настоящей Инструкции; в форме электронного документа, удостоверенного ЭЦП услугополучателя;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заявителем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заявление о регистрации залога не соответствует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"О регистрации залога движимого имущества" (далее - Закон);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заявление подано ненадлежащим лицом;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Услугополучателям имеющим полную или частичную утрату способности, или возможности осуществлять самообслуживание, самостоятельно передвигаться, ориентироваться прием документов производится услугодателем с выездом по месту жительства, посредством обращения через единый контакт-центр 1414, 8 800 080 7777. Адреса мест оказания государственной услуги размещены на интернет-ресурсе услугодателя – www.gov.kz. Услугополучатель получает государственную услугу в электронной форме через портал при условии наличия ЭЦП или использования одноразового пароля, в случае регистрации и подключения абонентского номера услугополучателя, предоставленного оператором сотовой связи, к учетной записи портала. Услугополучатель получает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контакт-центра. Сервис цифровых документов доступен для пользователей, авторизованных в мобильном приложении и цифровых системах пользователей. Для использования цифрового документа необходимо пройти авторизацию методами доступными в мобильном приложении и цифровых системах пользователей, далее в разделе "Цифровые документы" просмотреть необходимый документ для дальнейшего пользования.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движимого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подлежащего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юстиции РК от 17.07.2026 </w:t>
      </w:r>
      <w:r>
        <w:rPr>
          <w:rFonts w:ascii="Times New Roman"/>
          <w:b w:val="false"/>
          <w:i w:val="false"/>
          <w:color w:val="ff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(Филиал НАО "Государственная корпорация "Правительство для граждан")</w:t>
      </w:r>
    </w:p>
    <w:bookmarkStart w:name="z72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44"/>
    <w:bookmarkStart w:name="z73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регистрации залога движимого имущества, не подлежащего обязательной государственной регистрации № ______</w:t>
      </w:r>
    </w:p>
    <w:bookmarkEnd w:id="45"/>
    <w:p>
      <w:pPr>
        <w:spacing w:after="0"/>
        <w:ind w:left="0"/>
        <w:jc w:val="both"/>
      </w:pPr>
      <w:bookmarkStart w:name="z74" w:id="46"/>
      <w:r>
        <w:rPr>
          <w:rFonts w:ascii="Times New Roman"/>
          <w:b w:val="false"/>
          <w:i w:val="false"/>
          <w:color w:val="000000"/>
          <w:sz w:val="28"/>
        </w:rPr>
        <w:t>
      Залогодатель __________________________________________________________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(Ф.И.О.(при его наличии) (далее – Ф.И.О), место жительства, ИИН, дата и год рождения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(место нахождения, наименование и БИН для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Документ, удостоверяющий личность: вид _______ серия ________ №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выдан ______________________________________________ дата выдачи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органа, выдавшего документ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Почтовый адрес, телефон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имени которого действует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(реквизиты уполномоченного представителя)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(реквизиты документа, удостоверяющего полномочия)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Залогодержатель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(Ф.И.О, дата, год рождения, ИИН физического лица или наименование и БИН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Документ, удостоверяющий личность: вид _______ серия ________ № ___________ выдан ______________________________________________ дата выдачи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органа, выдавшего документ)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Почтовый адрес, телефон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имени которого действует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(реквизиты уполномоченного представителя)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(реквизиты документа, удостоверяющего полномочия)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Прошу зарегистрировать договор залога движимого имущества: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заключения договора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заключения договора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Сведения о предмете залога (перечень и описание движимого имущества)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Денежный эквивалент обязательства, обеспеченного залогом_____________________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Срок действия обеспеченного залогом обязательства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Заложенное имущество остается во владении и пользовании: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залогодателя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залогодержателя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Допустимость его использования: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Да/Нет (ненужное зачеркнуть)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Сведения о перезалоге: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Да/Нет (ненужное зачеркнуть)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заявителя (при наличии)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 заявлению прилагаю: (наименование документа, серия, номер, когда и кем выдан)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подачи заявления: ______________ 20__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приема заявления: ______________ 20__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Подпись заявителя: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Ф.И.О и подпись регистратора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Время: __________________ час _____________ мин.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Согласен на использования сведений, составляющих охраняемую законом тайну,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Услугополучатель подтверждает своей подписью ознакомление с тем, что указанные им адрес места жительства (места нахождения), места работы, абонентский номер сотовой связи, электронный адрес достоверны, а уведомление (извещение), направленное на указанные контакты, будет считаться надлежащим и достаточным.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 "___"________20__ г.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движимого имущества, 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подлежащего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и.о. Министра юстиции РК от 17.07.2026 </w:t>
      </w:r>
      <w:r>
        <w:rPr>
          <w:rFonts w:ascii="Times New Roman"/>
          <w:b w:val="false"/>
          <w:i w:val="false"/>
          <w:color w:val="ff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(Филиал НАО "Государственная корпорация "Правительство для граждан")</w:t>
      </w:r>
    </w:p>
    <w:bookmarkStart w:name="z79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Расписка</w:t>
      </w:r>
    </w:p>
    <w:bookmarkEnd w:id="47"/>
    <w:p>
      <w:pPr>
        <w:spacing w:after="0"/>
        <w:ind w:left="0"/>
        <w:jc w:val="both"/>
      </w:pPr>
      <w:bookmarkStart w:name="z80" w:id="48"/>
      <w:r>
        <w:rPr>
          <w:rFonts w:ascii="Times New Roman"/>
          <w:b w:val="false"/>
          <w:i w:val="false"/>
          <w:color w:val="000000"/>
          <w:sz w:val="28"/>
        </w:rPr>
        <w:t>
      В получении документов по заявлению № _________ от "__"______ 20__ г.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  Время: _____________ час.____________ мин.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  Перечень принятых документов: (наименование документа, серия, номер, когда и кем выдан)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  1._______________________________________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  2.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 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  Принял: ___________________ Дата выполнения заявления _____________ Ф.И.О. (при его наличии)и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 20____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Сотрудника по приему заявлений Государственной корпорации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движимого имущества, 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подлежащего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юстиции РК от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Электронного свидетельства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движимого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подлежащего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случае, если залогодатель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физическое лицо 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движимого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подлежащего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случае, если залогодатель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юридическое лицо</w:t>
            </w:r>
          </w:p>
        </w:tc>
      </w:tr>
    </w:tbl>
    <w:bookmarkStart w:name="z619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О РЕГИСТРАЦИИ ЗАЛОГА ДВИЖИМОГО ИМУЩЕСТВА,</w:t>
      </w:r>
      <w:r>
        <w:br/>
      </w:r>
      <w:r>
        <w:rPr>
          <w:rFonts w:ascii="Times New Roman"/>
          <w:b/>
          <w:i w:val="false"/>
          <w:color w:val="000000"/>
        </w:rPr>
        <w:t>НЕ ПОДЛЕЖАЩЕГО ОБЯЗАТЕЛЬНОЙ ГОСУДАРСТВЕННОЙ РЕГИСТРАЦИИ</w:t>
      </w:r>
    </w:p>
    <w:bookmarkEnd w:id="49"/>
    <w:p>
      <w:pPr>
        <w:spacing w:after="0"/>
        <w:ind w:left="0"/>
        <w:jc w:val="both"/>
      </w:pPr>
      <w:bookmarkStart w:name="z620" w:id="50"/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органа _________________________________________________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_____________ __________ Дата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Выдано ________________________ банк кредитор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bookmarkStart w:name="z62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подтверждение того, что в отношении движимого имущества: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 имущества</w:t>
            </w:r>
          </w:p>
          <w:bookmarkEnd w:id="5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Реестровый номер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предмета залога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составляющих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34" w:id="53"/>
      <w:r>
        <w:rPr>
          <w:rFonts w:ascii="Times New Roman"/>
          <w:b w:val="false"/>
          <w:i w:val="false"/>
          <w:color w:val="000000"/>
          <w:sz w:val="28"/>
        </w:rPr>
        <w:t>
      зарегистрирован залог.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 залогодержателя: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БИН ______________________________ ИИН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залогодержателя: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Юридический адрес: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предмет залога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возникло на основании: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Договора о залоге № ____________________ дата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Дополнительное соглашение № __________ дата заключения дополнительного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соглашения ______________ к договору о залоге №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Зарегистрированного ________ Дата регистрации и № _______ и включающего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следующие основные условия: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основного обязательства __________________________________ месяцев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Размер основного обязательства ___________________________________ тенге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Данные залогодателя БИН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организации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Юридический адрес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вида права на имущество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Данный документ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62 Цифрового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равнозначен документу на бумажном носителе.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штрих-код содержит данные, полученные из ИС "Реестр залога движимого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имущества" и подписанные электронно-цифровой подписью соответствующей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корпорации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залога движимого имущества, 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подлежащего обязательной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Министра юстиции РК от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36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Расписка об отказе в приеме документов</w:t>
      </w:r>
    </w:p>
    <w:bookmarkEnd w:id="54"/>
    <w:p>
      <w:pPr>
        <w:spacing w:after="0"/>
        <w:ind w:left="0"/>
        <w:jc w:val="both"/>
      </w:pPr>
      <w:bookmarkStart w:name="z637" w:id="55"/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услугах", филиал услугодателя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адрес) отказывает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приеме документов на оказание государственной услуги (указать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услуги в соответствии с Перечнем государственной услуги) ввиду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представления Вами неполного пакета документов согласно перечню,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предусмотренному перечнем государственной услуги, а также документов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истекшим сроком действия, а именно: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отсутствующих документов: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3)….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Настоящая расписка составлена в 2 экземплярах, по одному для каждой стороны.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Ф.И.О (при его наличии) (работника филиала услугодателя по приему документов)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Исполнитель: Ф.И.О (при его наличии)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Ф.И.О (при его наличии) / подпись услугополучателя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 20__ год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движимого имущества, 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подлежащего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Лист № 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Рег. дело № ______</w:t>
            </w:r>
          </w:p>
        </w:tc>
      </w:tr>
    </w:tbl>
    <w:bookmarkStart w:name="z271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залога движимого имущества, не подлежащего обязательной государственной регистрации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записи</w:t>
            </w:r>
          </w:p>
          <w:bookmarkEnd w:id="57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реестра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 залога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Залогодержатель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Залогодатель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залога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Действие договора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наличии), место жительства, дата и год рождения физического лица; место нахождения, наименование, БИН юридического лица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наличии), место жительства, дата и год рождения физического лица; место нахождения, наименование, БИН юридического лица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8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Возникновение обременения</w:t>
            </w:r>
          </w:p>
          <w:bookmarkEnd w:id="6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обременения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Особые отметки регистратора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и № документа</w:t>
            </w:r>
          </w:p>
          <w:bookmarkEnd w:id="6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(час и минута) регистрационный №; Ф.И.О. (при его наличии) и подпись регистратора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№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(час и минута) регистрационный №; Ф.И.О. (при его наличии) и подпись регистратора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6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2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Запись о закрытии/продолжении регистрационного листа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Основания для закрытия/ продолжения</w:t>
            </w:r>
          </w:p>
          <w:bookmarkEnd w:id="6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перенесенных записей (при закрытии) или последних записей (при продолжении)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листа (при продолжении)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время (час и минута)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и подпись регистратора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движимого имущества, 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подлежащего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5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_____________________________________________________________________</w:t>
      </w:r>
    </w:p>
    <w:bookmarkEnd w:id="65"/>
    <w:bookmarkStart w:name="z35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наименование органа</w:t>
      </w:r>
    </w:p>
    <w:bookmarkEnd w:id="66"/>
    <w:bookmarkStart w:name="z356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Свидетельство о государственной регистрации залога движимого имущества,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не подлежащего обязательной государственной регистрации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№ ____ от "___" _________ 20__ г.</w:t>
      </w:r>
    </w:p>
    <w:bookmarkEnd w:id="67"/>
    <w:bookmarkStart w:name="z35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Выдано ______________________________________________________________</w:t>
      </w:r>
    </w:p>
    <w:bookmarkEnd w:id="68"/>
    <w:bookmarkStart w:name="z35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69"/>
    <w:bookmarkStart w:name="z35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реквизиты залогодержателя или уполномоченного представителя</w:t>
      </w:r>
    </w:p>
    <w:bookmarkEnd w:id="70"/>
    <w:bookmarkStart w:name="z36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залогодержателя</w:t>
      </w:r>
    </w:p>
    <w:bookmarkEnd w:id="71"/>
    <w:bookmarkStart w:name="z36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 того, что в отношении движимого имущества: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 имущества</w:t>
            </w:r>
          </w:p>
          <w:bookmarkEnd w:id="73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Реестровый номер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предмета залога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составляющих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зарегистрирован залог</w:t>
      </w:r>
    </w:p>
    <w:bookmarkEnd w:id="74"/>
    <w:bookmarkStart w:name="z37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 залогодержателя ___________________________________________</w:t>
      </w:r>
    </w:p>
    <w:bookmarkEnd w:id="75"/>
    <w:bookmarkStart w:name="z37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76"/>
    <w:bookmarkStart w:name="z37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(при его наличии), место жительства, дата и год рождения</w:t>
      </w:r>
    </w:p>
    <w:bookmarkEnd w:id="77"/>
    <w:bookmarkStart w:name="z38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физического лица, место нахождение, наименование и БИН</w:t>
      </w:r>
    </w:p>
    <w:bookmarkEnd w:id="78"/>
    <w:bookmarkStart w:name="z38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юридического лица на предмет залога</w:t>
      </w:r>
    </w:p>
    <w:bookmarkEnd w:id="79"/>
    <w:bookmarkStart w:name="z38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80"/>
    <w:bookmarkStart w:name="z38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предмета залога</w:t>
      </w:r>
    </w:p>
    <w:bookmarkEnd w:id="81"/>
    <w:bookmarkStart w:name="z38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возникло на основании договора о залоге ___________________________</w:t>
      </w:r>
    </w:p>
    <w:bookmarkEnd w:id="82"/>
    <w:bookmarkStart w:name="z38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заключения договора</w:t>
      </w:r>
    </w:p>
    <w:bookmarkEnd w:id="83"/>
    <w:bookmarkStart w:name="z38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зарегистрированного _____________________________________________</w:t>
      </w:r>
    </w:p>
    <w:bookmarkEnd w:id="84"/>
    <w:bookmarkStart w:name="z38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номер регистрации</w:t>
      </w:r>
    </w:p>
    <w:bookmarkEnd w:id="85"/>
    <w:bookmarkStart w:name="z38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включающего следующие основные условия: _______________________</w:t>
      </w:r>
    </w:p>
    <w:bookmarkEnd w:id="86"/>
    <w:bookmarkStart w:name="z38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87"/>
    <w:bookmarkStart w:name="z39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размер, срок исполнения основного обязательства и другие условия залога</w:t>
      </w:r>
    </w:p>
    <w:bookmarkEnd w:id="88"/>
    <w:bookmarkStart w:name="z39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 ________________ залогодателя ______________________________</w:t>
      </w:r>
    </w:p>
    <w:bookmarkEnd w:id="89"/>
    <w:bookmarkStart w:name="z39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90"/>
    <w:bookmarkStart w:name="z39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права Ф.И.О. (при его наличии), место жительства, дата и год</w:t>
      </w:r>
    </w:p>
    <w:bookmarkEnd w:id="91"/>
    <w:bookmarkStart w:name="z39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рождения физического лица, место нахождения, наименование и</w:t>
      </w:r>
    </w:p>
    <w:bookmarkEnd w:id="92"/>
    <w:bookmarkStart w:name="z39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юридического лица подтверждено</w:t>
      </w:r>
    </w:p>
    <w:bookmarkEnd w:id="93"/>
    <w:bookmarkStart w:name="z39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94"/>
    <w:bookmarkStart w:name="z39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наименование, дата принятия, номер и дата регистрации</w:t>
      </w:r>
    </w:p>
    <w:bookmarkEnd w:id="95"/>
    <w:bookmarkStart w:name="z39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правоустанавливающего документа на предмет залога</w:t>
      </w:r>
    </w:p>
    <w:bookmarkEnd w:id="96"/>
    <w:bookmarkStart w:name="z39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Регистратор _____________________________ ________________________</w:t>
      </w:r>
    </w:p>
    <w:bookmarkEnd w:id="97"/>
    <w:bookmarkStart w:name="z40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(при его наличии) подпись</w:t>
      </w:r>
    </w:p>
    <w:bookmarkEnd w:id="98"/>
    <w:p>
      <w:pPr>
        <w:spacing w:after="0"/>
        <w:ind w:left="0"/>
        <w:jc w:val="both"/>
      </w:pPr>
      <w:bookmarkStart w:name="z401" w:id="99"/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___________________________ М.П. ____________________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Ф.И.О. (при его наличии)</w:t>
      </w:r>
    </w:p>
    <w:bookmarkStart w:name="z40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100"/>
    <w:bookmarkStart w:name="z40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</w:t>
      </w:r>
    </w:p>
    <w:bookmarkEnd w:id="101"/>
    <w:bookmarkStart w:name="z40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02"/>
    <w:bookmarkStart w:name="z40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свидетельство подлежит возврату в Государственную корпорацию при погашении залога;</w:t>
      </w:r>
    </w:p>
    <w:bookmarkEnd w:id="103"/>
    <w:bookmarkStart w:name="z40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утрате (повреждении) свидетельства правообладатель подает заявление в Государственную корпорацию с указанием причины утраты (повреждения) свидетельства.</w:t>
      </w:r>
    </w:p>
    <w:bookmarkEnd w:id="10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движимого имущества, 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подлежащего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8 - в редакции приказа Министра юстиции РК от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39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мотивированном отказе в регистрации залога движимого имущества,</w:t>
      </w:r>
      <w:r>
        <w:br/>
      </w:r>
      <w:r>
        <w:rPr>
          <w:rFonts w:ascii="Times New Roman"/>
          <w:b/>
          <w:i w:val="false"/>
          <w:color w:val="000000"/>
        </w:rPr>
        <w:t>не подлежащего обязательной государственной регистрации</w:t>
      </w:r>
    </w:p>
    <w:bookmarkEnd w:id="105"/>
    <w:p>
      <w:pPr>
        <w:spacing w:after="0"/>
        <w:ind w:left="0"/>
        <w:jc w:val="both"/>
      </w:pPr>
      <w:bookmarkStart w:name="z640" w:id="106"/>
      <w:r>
        <w:rPr>
          <w:rFonts w:ascii="Times New Roman"/>
          <w:b w:val="false"/>
          <w:i w:val="false"/>
          <w:color w:val="000000"/>
          <w:sz w:val="28"/>
        </w:rPr>
        <w:t>
      Уникальный заявления №: ______________________ Дата __________________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 для отказа: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(текст мотивированного отказа со ссылками на статьи закона, согласованный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юристом формируется в Государственной корпорации)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Данный документ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62 Цифрового Кодекса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равнозначен документу на бумажном носителе.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штрих-код содержит данные, полученные из ИС "Реестр залога движимого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имущества" и подписанные электронно-цифровой подписью соответствующей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корпорации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движимого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подлежащего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9 - в редакции приказа и.о. Министра юстиции РК от 17.07.2026 </w:t>
      </w:r>
      <w:r>
        <w:rPr>
          <w:rFonts w:ascii="Times New Roman"/>
          <w:b w:val="false"/>
          <w:i w:val="false"/>
          <w:color w:val="ff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(Филиал НАО "Государственная корпорация "Правительство для граждан")</w:t>
      </w:r>
    </w:p>
    <w:bookmarkStart w:name="z85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107"/>
    <w:bookmarkStart w:name="z86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регистрации внесения изменений и дополнений № ______</w:t>
      </w:r>
    </w:p>
    <w:bookmarkEnd w:id="108"/>
    <w:p>
      <w:pPr>
        <w:spacing w:after="0"/>
        <w:ind w:left="0"/>
        <w:jc w:val="both"/>
      </w:pPr>
      <w:bookmarkStart w:name="z87" w:id="109"/>
      <w:r>
        <w:rPr>
          <w:rFonts w:ascii="Times New Roman"/>
          <w:b w:val="false"/>
          <w:i w:val="false"/>
          <w:color w:val="000000"/>
          <w:sz w:val="28"/>
        </w:rPr>
        <w:t>
      Залогодержатель ___________________________________________________________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(Ф.И.О. (при его наличии) (далее – Ф.И.О), дата, год рождения, ИИН физического лица или наименование и БИН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Документ, удостоверяющий личность: вид ________ серия _______№ выдан __________________________________________________ дата выдачи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органа, выдавшего документ)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Почтовый адрес, телефон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имени которого действует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(реквизиты уполномоченного представителя)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(реквизиты документа, удостоверяющего полномочия)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Прошу зарегистрировать изменение и/или дополнение или прекращение залога: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заключения договора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заключения договора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Сведения о предмете залога (перечень и описание движимого имущества)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Денежный эквивалент обязательства, обеспеченного залогом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Срок действия обеспеченного залогом обязательства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Заложенное имущество остается во владении и пользовании: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залогодателя __________________________ залогодержателя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Допустимость его использования: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Да/Нет (ненужное зачеркнуть)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Сведения о перезалоге: Да/Нет (ненужное зачеркнуть)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заявителя (при наличии)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 заявлению прилагаю: (наименование документа, серия, номер, когда и кем выдан)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подачи заявления: ______________ 20_____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приема заявления: ______________ 20_____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Подпись заявителя: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Ф.И.О и подпись регистратора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Время: __________________ час _____________ мин.</w:t>
      </w:r>
    </w:p>
    <w:p>
      <w:pPr>
        <w:spacing w:after="0"/>
        <w:ind w:left="0"/>
        <w:jc w:val="both"/>
      </w:pPr>
      <w:bookmarkStart w:name="z88" w:id="110"/>
      <w:r>
        <w:rPr>
          <w:rFonts w:ascii="Times New Roman"/>
          <w:b w:val="false"/>
          <w:i w:val="false"/>
          <w:color w:val="000000"/>
          <w:sz w:val="28"/>
        </w:rPr>
        <w:t>
      Примечание: Согласен на использования сведений, составляющих охраняемую законом тайну, содержащихся в цифровых системах.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Услугополучатель подтверждает своей подписью ознакомление с тем, что указанные им адрес места жительства (места нахождения), места работы, абонентский номер сотовой связи, электронный адрес достоверны, а уведомление (извещение), направленное на указанные контакты, будет считаться надлежащим и достаточным.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 "___"________20__ г.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движимого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подлежащего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10 - в редакции приказа и.о. Министра юстиции РК от 17.07.2026 </w:t>
      </w:r>
      <w:r>
        <w:rPr>
          <w:rFonts w:ascii="Times New Roman"/>
          <w:b w:val="false"/>
          <w:i w:val="false"/>
          <w:color w:val="ff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(Филиал НАО "Государственная корпорация "Правительство для граждан")</w:t>
      </w:r>
    </w:p>
    <w:bookmarkStart w:name="z93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№ ____________ о получении дубликата свидетельства о регистрации залога движимого имущества</w:t>
      </w:r>
    </w:p>
    <w:bookmarkEnd w:id="111"/>
    <w:p>
      <w:pPr>
        <w:spacing w:after="0"/>
        <w:ind w:left="0"/>
        <w:jc w:val="both"/>
      </w:pPr>
      <w:bookmarkStart w:name="z94" w:id="112"/>
      <w:r>
        <w:rPr>
          <w:rFonts w:ascii="Times New Roman"/>
          <w:b w:val="false"/>
          <w:i w:val="false"/>
          <w:color w:val="000000"/>
          <w:sz w:val="28"/>
        </w:rPr>
        <w:t>
      Я, _____________________________________________________________________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(Ф.И.О.(при его наличии) (далее – Ф.И.О)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(паспортные данные (данные удостоверения личности) и место жительства физического лица) проживающий (ая) по адресу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и реквизиты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Действующий от имени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(заполняется уполномоченным представителем)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(реквизиты документа, удостоверяющего полномочия)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Прошу предоставить: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Дубликат свидетельства о регистрации залога движимого имущества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(Ф.И.О физического лица или наименование юридического лица залогодателя)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Вид объекта движимого имущества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(заполняются при наличии данных по залогодателю)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Прилагаю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Документ, подтверждающий полномочие №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_________/______________/_______________________________________/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(подпись заявителя) (Ф.И.О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(Ф.И.О и подпись работника принявшего заявление)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подачи заявления: "____" ___________ 20____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Время:___________ час.__________ мин.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Результат выполнения /рассмотрения/ заявления: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Проверено: дата ____________________________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Ф.И.О и подпись регистратора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Время: __________________ час _____________ мин.</w:t>
      </w:r>
    </w:p>
    <w:bookmarkStart w:name="z9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13"/>
    <w:bookmarkStart w:name="z9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Согласен на использования сведений, составляющих охраняемую законом тайну,</w:t>
      </w:r>
    </w:p>
    <w:bookmarkEnd w:id="114"/>
    <w:bookmarkStart w:name="z9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содержащихся в цифровых системах.</w:t>
      </w:r>
    </w:p>
    <w:bookmarkEnd w:id="115"/>
    <w:bookmarkStart w:name="z9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подтверждает своей подписью ознакомление с тем, что указанные</w:t>
      </w:r>
    </w:p>
    <w:bookmarkEnd w:id="116"/>
    <w:bookmarkStart w:name="z9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 адрес места жительства (места нахождения), места работы, абонентский номер</w:t>
      </w:r>
    </w:p>
    <w:bookmarkEnd w:id="117"/>
    <w:bookmarkStart w:name="z10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сотовой связи, электронный адрес достоверны, а уведомление (извещение),</w:t>
      </w:r>
    </w:p>
    <w:bookmarkEnd w:id="118"/>
    <w:p>
      <w:pPr>
        <w:spacing w:after="0"/>
        <w:ind w:left="0"/>
        <w:jc w:val="both"/>
      </w:pPr>
      <w:bookmarkStart w:name="z101" w:id="119"/>
      <w:r>
        <w:rPr>
          <w:rFonts w:ascii="Times New Roman"/>
          <w:b w:val="false"/>
          <w:i w:val="false"/>
          <w:color w:val="000000"/>
          <w:sz w:val="28"/>
        </w:rPr>
        <w:t>
      направленное на указанные контакты, будет считаться надлежащим и достаточным.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 "___"________20__ г.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движимого имущества, 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подлежащего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470" w:id="120"/>
      <w:r>
        <w:rPr>
          <w:rFonts w:ascii="Times New Roman"/>
          <w:b w:val="false"/>
          <w:i w:val="false"/>
          <w:color w:val="000000"/>
          <w:sz w:val="28"/>
        </w:rPr>
        <w:t>
      Уведомления о снятии с регистрации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залога движимого имущества,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подлежащего обязательной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регистрации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Уведомление о снятии регистрации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залога движимого имущества,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подлежащего обязательной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регистрации</w:t>
      </w:r>
    </w:p>
    <w:bookmarkStart w:name="z47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Уникальные заявления №: ___________________ Дата _________________</w:t>
      </w:r>
    </w:p>
    <w:bookmarkEnd w:id="121"/>
    <w:bookmarkStart w:name="z47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 для снятия: ____________________________________________</w:t>
      </w:r>
    </w:p>
    <w:bookmarkEnd w:id="122"/>
    <w:bookmarkStart w:name="z47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123"/>
    <w:bookmarkStart w:name="z47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