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dbb567" w14:textId="1dbb5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государственной защите лиц, участвующих в уголовном процессе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5 июля 2000 года N 72.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устанавливает систему мер государственной защиты жизни, здоровья, имущества, законных прав, интересов лиц, участвующих в уголовном процессе, членов их семей и близких родственников, обеспечения их безопасности в целях пресечения противоправного вмешательства в уголовный процесс. 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Законодательство Республики Казахстан о государственной защите лиц, участвующих в уголовном процессе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Законодательство Республики Казахстан о государственной защите лиц, участвующих в уголовном процессе, основывается на Конституции Республики Казахстан и состоит из Уголовного кодекса Республики Казахстан, Уголовно-процессуального кодекса Республики Казахстан, Уголовно-исполнительного кодекса Республики Казахстан, настоящего Закона и иных нормативных правовых актов Республики Казахстан.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Международные договоры, ратифицированные Республикой Казахстан, имеют приоритет перед настоящим Законом. Порядок и условия действия на территории Республики Казахстан международных договоров, участницей которых является Республика Казахстан, определяются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Органы, указанные в </w:t>
      </w:r>
      <w:r>
        <w:rPr>
          <w:rFonts w:ascii="Times New Roman"/>
          <w:b w:val="false"/>
          <w:i w:val="false"/>
          <w:color w:val="000000"/>
          <w:sz w:val="28"/>
        </w:rPr>
        <w:t>статье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по согласованию с Генеральным Прокурором Республики Казахстан, в пределах своей компетенции на основании настоящего Закона принимают нормативные правовые акты, регламентирующие порядок осуществления мер безопасности.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в редакции Закона РК от 04.07.2014 </w:t>
      </w:r>
      <w:r>
        <w:rPr>
          <w:rFonts w:ascii="Times New Roman"/>
          <w:b w:val="false"/>
          <w:i w:val="false"/>
          <w:color w:val="ff0000"/>
          <w:sz w:val="28"/>
        </w:rPr>
        <w:t>№ 233-V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с изменением, внесенным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1-1. Основные цель, задачи и принципы настоящего Закона</w:t>
      </w:r>
    </w:p>
    <w:bookmarkStart w:name="z18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Основной целью настоящего Закона является реализация мер государственной защиты в отношении лиц, подлежащих государственной защите.</w:t>
      </w:r>
    </w:p>
    <w:bookmarkEnd w:id="2"/>
    <w:bookmarkStart w:name="z18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Основными задачами настоящего Закона являются:</w:t>
      </w:r>
    </w:p>
    <w:bookmarkEnd w:id="3"/>
    <w:bookmarkStart w:name="z18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выполнение обязательств государства по обеспечению безопасности его граждан в связи с участием их в уголовном процессе;</w:t>
      </w:r>
    </w:p>
    <w:bookmarkEnd w:id="4"/>
    <w:bookmarkStart w:name="z18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эффективности функционирования системы органов государственной власти в сфере обеспечения безопасности защищаемых лиц; </w:t>
      </w:r>
    </w:p>
    <w:bookmarkEnd w:id="5"/>
    <w:bookmarkStart w:name="z18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мер безопасности, применяемых в отношении защищаемых лиц.</w:t>
      </w:r>
    </w:p>
    <w:bookmarkEnd w:id="6"/>
    <w:bookmarkStart w:name="z18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Основными принципами настоящего Закона являются:</w:t>
      </w:r>
    </w:p>
    <w:bookmarkEnd w:id="7"/>
    <w:bookmarkStart w:name="z18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законность;</w:t>
      </w:r>
    </w:p>
    <w:bookmarkEnd w:id="8"/>
    <w:bookmarkStart w:name="z19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уважение прав, свобод и законных интересов человека и гражданина;</w:t>
      </w:r>
    </w:p>
    <w:bookmarkEnd w:id="9"/>
    <w:bookmarkStart w:name="z19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приоритет прав и законных интересов личности защищаемого лица;</w:t>
      </w:r>
    </w:p>
    <w:bookmarkEnd w:id="10"/>
    <w:bookmarkStart w:name="z19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взаимная ответственность защищаемых лиц и органов, обеспечивающих государственную защиту. 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1-1 в соответствии с Законом РК от 07.04.2009 </w:t>
      </w:r>
      <w:r>
        <w:rPr>
          <w:rFonts w:ascii="Times New Roman"/>
          <w:b w:val="false"/>
          <w:i w:val="false"/>
          <w:color w:val="000000"/>
          <w:sz w:val="28"/>
        </w:rPr>
        <w:t>N 149-IV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в редакции Закона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1-2. Обеспечение государственной защиты лиц, участвующих в уголовном процессе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государственной защиты лиц, участвующих в уголовном процессе, членов их семей и близких родственников состоит в осуществлении уполномоченными государственными органами предусмотренных настоящим Законом мер безопасности, правовой и социальной защиты (далее – меры государственной защиты), применяемых при угрозе совершения в их отношении насилия или иного запрещенного уголовным законом деяния.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1-2 в соответствии с Законом РК от 07.04.2009 </w:t>
      </w:r>
      <w:r>
        <w:rPr>
          <w:rFonts w:ascii="Times New Roman"/>
          <w:b w:val="false"/>
          <w:i w:val="false"/>
          <w:color w:val="000000"/>
          <w:sz w:val="28"/>
        </w:rPr>
        <w:t>N 149-IV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Органы, обеспечивающие безопасность</w:t>
      </w:r>
    </w:p>
    <w:bookmarkStart w:name="z9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Безопасность защищаемых лиц обеспечивают: </w:t>
      </w:r>
    </w:p>
    <w:bookmarkEnd w:id="12"/>
    <w:bookmarkStart w:name="z9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орган, принимающий решение о применении мер безопасности;</w:t>
      </w:r>
    </w:p>
    <w:bookmarkEnd w:id="13"/>
    <w:bookmarkStart w:name="z9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орган, осуществляющий меры безопасности.</w:t>
      </w:r>
    </w:p>
    <w:bookmarkEnd w:id="14"/>
    <w:bookmarkStart w:name="z9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Осуществление мер безопасности возлагается на органы национальной безопасности, внутренних дел, военного управления и службу экономических расследований.</w:t>
      </w:r>
    </w:p>
    <w:bookmarkEnd w:id="15"/>
    <w:bookmarkStart w:name="z9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отдельные меры безопасности осуществляются во взаимодействии с иными уполномоченными государственными органами, местными исполнительными органами и организациями.</w:t>
      </w:r>
    </w:p>
    <w:bookmarkEnd w:id="16"/>
    <w:bookmarkStart w:name="z9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взаимодействия государственных органов при осуществлении мер безопасности защищаемых лиц определяется совместными нормативными правовыми актами, утверждаемыми первыми руководителями государственных органов по согласованию с Генеральным Прокурором Республики Казахстан.</w:t>
      </w:r>
    </w:p>
    <w:bookmarkEnd w:id="17"/>
    <w:bookmarkStart w:name="z9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принятия судом решения об обеспечении безопасности лиц, участвующих в судебном разбирательстве, в соответствии с Уголовно-процессуальным кодексом Республики Казахстан меры безопасности исполняются органом, осуществлявшим досудебное расследование, либо иным органом уголовного преследования, определенным судьей, а также учреждениями и органами, исполняющими наказание, судебными приставами.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Законом РК от 12.06.2026 </w:t>
      </w:r>
      <w:r>
        <w:rPr>
          <w:rFonts w:ascii="Times New Roman"/>
          <w:b w:val="false"/>
          <w:i w:val="false"/>
          <w:color w:val="000000"/>
          <w:sz w:val="28"/>
        </w:rPr>
        <w:t>№ 311-VIII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Лица, подлежащие государственной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Государственной защите в соответствии с Уголовно-процессуальным кодексом Республики Казахстан и настоящим Законом подлежат: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судьи;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присяжные заседатели;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прокуроры;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следователи;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дознаватели;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лица, осуществляющие оперативно-розыскную, контрразведывательную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граждане, содействующие органам, осуществляющим оперативно-розыскную, контрразведывательную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6-2) частные обвинители; </w:t>
      </w:r>
    </w:p>
    <w:bookmarkStart w:name="z9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6-3) лица, способствующие предупреждению или раскрытию преступлений;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защитники;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эксперты;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специалисты;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секретари судебного заседания, судебные приставы, судебные исполнители;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потерпевшие;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свидетели, свидетели, имеющие право на защиту;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подозреваемые;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обвиняемые, подсудимые, осужденные, а также лица, в отношении которых уголовное преследование прекращено или судом вынесен оправдательный приговор;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переводчики;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понятые;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законные представители, представители;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гражданские истцы, гражданские ответчики;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члены семей, близкие родственники лиц, перечисленных в подпунктах 1)-18) настоящей статьи.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Перечисленные в настоящей статье лица, в отношении которых в установленном порядке принято решение о применении мер государственной защиты, далее именуются "защищаемые лица".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изменениями, внесенными законами РК от 07.04.2009 </w:t>
      </w:r>
      <w:r>
        <w:rPr>
          <w:rFonts w:ascii="Times New Roman"/>
          <w:b w:val="false"/>
          <w:i w:val="false"/>
          <w:color w:val="000000"/>
          <w:sz w:val="28"/>
        </w:rPr>
        <w:t>N 149-IV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04.07.2014 </w:t>
      </w:r>
      <w:r>
        <w:rPr>
          <w:rFonts w:ascii="Times New Roman"/>
          <w:b w:val="false"/>
          <w:i w:val="false"/>
          <w:color w:val="ff0000"/>
          <w:sz w:val="28"/>
        </w:rPr>
        <w:t>№ 233-V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28.12.2016 </w:t>
      </w:r>
      <w:r>
        <w:rPr>
          <w:rFonts w:ascii="Times New Roman"/>
          <w:b w:val="false"/>
          <w:i w:val="false"/>
          <w:color w:val="000000"/>
          <w:sz w:val="28"/>
        </w:rPr>
        <w:t>№ 36-VІ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двух месяцев после дня его первого официального опубликования);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Возникновение права на государственную защиту</w:t>
      </w:r>
    </w:p>
    <w:bookmarkStart w:name="z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 наличии достаточных данных об угрозе совершения насилия или иного запрещенного уголовным законом деяния в отношении лиц, подлежащих государственной защите, органы, обеспечивающие безопасность защищаемых лиц, обязаны в пределах своей компетенции принять предусмотренные настоящим Законом меры государственной защиты.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случаях, предусмотренных законами Республики Казахстан, решение о применении мер безопасности в отношении граждан, содействующих органам, осуществляющим оперативно-розыскную, контрразведывательную деятельность, наряду с органом, ведущим уголовный процесс, в порядке, предусмотренном настоящим Законом, принимают органы, осуществляющие оперативно-розыскную, контрразведывательную деятельность.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в редакции Закона РК от 07.04.2009 </w:t>
      </w:r>
      <w:r>
        <w:rPr>
          <w:rFonts w:ascii="Times New Roman"/>
          <w:b w:val="false"/>
          <w:i w:val="false"/>
          <w:color w:val="000000"/>
          <w:sz w:val="28"/>
        </w:rPr>
        <w:t>N 149-IV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28.12.2016 </w:t>
      </w:r>
      <w:r>
        <w:rPr>
          <w:rFonts w:ascii="Times New Roman"/>
          <w:b w:val="false"/>
          <w:i w:val="false"/>
          <w:color w:val="000000"/>
          <w:sz w:val="28"/>
        </w:rPr>
        <w:t>№ 36-VІ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двух месяцев после дня его первого официального опубликования);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Виды государственной защиты</w:t>
      </w:r>
    </w:p>
    <w:bookmarkStart w:name="z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настоящим Законом и другими законодательными актами Республики Казахстан защищаемым лицам обеспечивается: 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применение уполномоченными государственными органами мер безопасности в целях защиты жизни и здоровья защищаемых лиц, а также обеспечение сохранности их имущества;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применение мер правовой защиты, предусматривающих в том числе уголовную ответственность за посягательство на их жизнь, здоровье и имущество;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осуществление мер социальной защиты, предусматривающих реализацию установленного настоящим Законом права на материальную компенсацию в случае их гибели (смерти), причинения им телесных повреждений или иного вреда здоровью, уничтожения или повреждения их имущества.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Надзор за соблюдением законности при осуществлении мер государственной защиты</w:t>
      </w:r>
    </w:p>
    <w:bookmarkStart w:name="z1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Высший надзор за соблюдением законности при осуществлении мер государственной защиты возлагается на Генерального Прокурора Республики Казахстан и подчиненных ему прокуроров.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в редакции Закона РК от 11.07.2017 </w:t>
      </w:r>
      <w:r>
        <w:rPr>
          <w:rFonts w:ascii="Times New Roman"/>
          <w:b w:val="false"/>
          <w:i w:val="false"/>
          <w:color w:val="000000"/>
          <w:sz w:val="28"/>
        </w:rPr>
        <w:t>№ 91-VI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Меры безопасности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Виды мер безопасности</w:t>
      </w:r>
    </w:p>
    <w:bookmarkStart w:name="z10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целях обеспечения личной и имущественной безопасности защищаемых лиц при производстве дознания, предварительного следствия или в ходе судебного разбирательства орган, ведущий уголовный процесс, с учетом конкретных обстоятельств вправе применить следующие меры безопасности:</w:t>
      </w:r>
    </w:p>
    <w:bookmarkEnd w:id="24"/>
    <w:bookmarkStart w:name="z10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ответственности;</w:t>
      </w:r>
    </w:p>
    <w:bookmarkEnd w:id="25"/>
    <w:bookmarkStart w:name="z10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ограничение доступа к сведениям о защищаемом лице; </w:t>
      </w:r>
    </w:p>
    <w:bookmarkEnd w:id="26"/>
    <w:bookmarkStart w:name="z10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применение в порядке, предусмотренном Уголовно-процессуальным кодексом Республики Казахстан, в отношении обвиняемого (подозреваемого) меры пресечения, исключающей возможность применения (организации применения) в отношении лиц, участвующих в уголовном процессе, насилия или совершения (организации совершения) иных преступных деяний;</w:t>
      </w:r>
    </w:p>
    <w:bookmarkEnd w:id="27"/>
    <w:bookmarkStart w:name="z10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удаление из зала судебного заседания отдельных лиц;</w:t>
      </w:r>
    </w:p>
    <w:bookmarkEnd w:id="28"/>
    <w:bookmarkStart w:name="z10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закрытого заседания суда;</w:t>
      </w:r>
    </w:p>
    <w:bookmarkEnd w:id="29"/>
    <w:bookmarkStart w:name="z10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допрос свидетеля судом: </w:t>
      </w:r>
    </w:p>
    <w:bookmarkEnd w:id="30"/>
    <w:bookmarkStart w:name="z10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оглашения данных о его личности с использованием псевдонима;</w:t>
      </w:r>
    </w:p>
    <w:bookmarkEnd w:id="31"/>
    <w:bookmarkStart w:name="z10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условиях, исключающих его узнавание;</w:t>
      </w:r>
    </w:p>
    <w:bookmarkEnd w:id="32"/>
    <w:bookmarkStart w:name="z10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визуального наблюдения его другими участниками судебного разбирательства;</w:t>
      </w:r>
    </w:p>
    <w:bookmarkEnd w:id="33"/>
    <w:bookmarkStart w:name="z11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запрещением при необходимости производства видео-, звукозаписи и иных способов запечатления допроса;</w:t>
      </w:r>
    </w:p>
    <w:bookmarkEnd w:id="34"/>
    <w:bookmarkStart w:name="z11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запрет на приближение в порядке, предусмотренном Уголовно-процессуальным кодексом Республики Казахстан;</w:t>
      </w:r>
    </w:p>
    <w:bookmarkEnd w:id="35"/>
    <w:bookmarkStart w:name="z11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личной безопасности защищаемого лица.</w:t>
      </w:r>
    </w:p>
    <w:bookmarkEnd w:id="36"/>
    <w:bookmarkStart w:name="z11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Органы, осуществляющие меры безопасности на основании постановления органа, ведущего уголовный процесс, об обеспечении личной безопасности защищаемого лица, избирают и применяют одновременно несколько либо одну из следующих мер обеспечения личной безопасности:</w:t>
      </w:r>
    </w:p>
    <w:bookmarkEnd w:id="37"/>
    <w:bookmarkStart w:name="z11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личная охрана, охрана жилища и иного имущества;</w:t>
      </w:r>
    </w:p>
    <w:bookmarkEnd w:id="38"/>
    <w:bookmarkStart w:name="z11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средствами индивидуальной защиты, самообороны, связи, техническими средствами и оружием;</w:t>
      </w:r>
    </w:p>
    <w:bookmarkEnd w:id="39"/>
    <w:bookmarkStart w:name="z11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временное помещение в безопасное место; </w:t>
      </w:r>
    </w:p>
    <w:bookmarkEnd w:id="40"/>
    <w:bookmarkStart w:name="z11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конфиденциальности сведений о защищаемых лицах;</w:t>
      </w:r>
    </w:p>
    <w:bookmarkEnd w:id="41"/>
    <w:bookmarkStart w:name="z11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переселение на другое место жительства, смена места работы (службы) или учебы, оказание помощи в трудоустройстве;</w:t>
      </w:r>
    </w:p>
    <w:bookmarkEnd w:id="42"/>
    <w:bookmarkStart w:name="z11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замена документов;</w:t>
      </w:r>
    </w:p>
    <w:bookmarkEnd w:id="43"/>
    <w:bookmarkStart w:name="z12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изменение внешности.</w:t>
      </w:r>
    </w:p>
    <w:bookmarkEnd w:id="44"/>
    <w:bookmarkStart w:name="z12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Переезд на другое место жительства, замена документов и изменение внешности являются исключительными мерами безопасности и применяются в случаях, если безопасность защищаемого лица не может быть обеспечена применением других мер безопасности.</w:t>
      </w:r>
    </w:p>
    <w:bookmarkEnd w:id="45"/>
    <w:bookmarkStart w:name="z12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целях реализации предусмотренных настоящей статьей мер безопасности могут проводиться оперативно-розыскные мероприятия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оперативно-розыскной деятельности. 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</w:t>
      </w:r>
    </w:p>
    <w:bookmarkStart w:name="z1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достаточных данных об угрозе совершения в отношении защищаемых лиц насилия или иного запрещенного уголовным законом деяния,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115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Казахстан, орган, ведущий уголовный процесс, выносит официальное предостережение лицу, от которого исходит угроза насилия или совершения других запрещенных уголовным законом деяний, о возможном привлечении его к уголовной ответственности. Предостережение, вынесенное органом, ведущим уголовный процесс, объявляется лицу под расписку.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Ограничение доступа к сведениям о защищаемом лице</w:t>
      </w:r>
    </w:p>
    <w:bookmarkStart w:name="z1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Ограничение доступа к сведениям о защищаемом лице состоит в изъятии из материалов уголовного дела сведений об анкетных данных лица и хранении их отдельно от основного производства, а также в использовании для этого псевдонима. 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Применение в отношении обвиняемого (подозреваемого) меры пресечения, исключающей возможность применения (организации применения) в отношении участников уголовного процесса насилия или совершения (организации совершения) иных преступных деяний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10 с изменением, внесенным Законом РК от 03.01.2023 </w:t>
      </w:r>
      <w:r>
        <w:rPr>
          <w:rFonts w:ascii="Times New Roman"/>
          <w:b w:val="false"/>
          <w:i w:val="false"/>
          <w:color w:val="ff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2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угроз со стороны обвиняемого (подозреваемого) орган, ведущий уголовный процесс, вправе применить в соответствии с Уголовно-процессуальным кодексом Республики Казахстан в отношении последнего меру пресечения, исключающую возможность применения (организации применения) насилия или совершения (организации совершения) иных преступных деяний, о чем выносит мотивированное постановление. Копия постановления вручается лицу, в отношении которого оно вынесено. 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 принятом решении уведомляется защищаемое лицо.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изменения меры пресечения или побега обвиняемого (подозреваемого) защищаемое лицо подлежит незамедлительному уведомлению.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Законом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Удаление из зала судебного заседания отдельных лиц</w:t>
      </w:r>
    </w:p>
    <w:bookmarkStart w:name="z2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случаях, прямо предусмотренных Уголовно-процессуальным кодексом Республики Казахстан, председательствующий вправе удалить отдельных лиц из зала судебного заседания. 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Проведение закрытого заседания суда</w:t>
      </w:r>
    </w:p>
    <w:bookmarkStart w:name="z2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обеспечения безопасности защищаемых лиц председательствующий в судебном разбирательстве проводит закрытое заседание суда. Закрытое судебное разбирательство допускается по мотивированному постановлению суда. 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Допрос свидетеля судом</w:t>
      </w:r>
    </w:p>
    <w:bookmarkStart w:name="z2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Допрос свидетеля судом без оглашения данных о его личности может быть произведен с использованием псевдонима, а также допрос свидетеля стороны обвинения в суде может быть произведен после удаления из зала судебного заседания обвиняемого, представителей стороны защиты. 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необходимых случаях допрос защищаемого лица может производиться в условиях, исключающих его узнавание. Для этих целей могут быть использованы: маска, грим, аппарат для изменения голоса защищаемого лица и иные не противоречащие закону способы защиты. 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Допрос защищаемого лица без визуального наблюдения его другими участниками процесса может быть произведен при помощи применения видео- и других технических средств, ширмы, защитного экрана, при участии ограниченного круга участников процесса, предупреждаемых о сохранении конфиденциальности. 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необходимости председательствующий может запретить применение в ходе судебного разбирательства видео-, звукозаписи и иных способов запечатления допроса свидетеля. 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 принятых мерах безопасности суд выносит мотивированное постановление.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13-1. Запрет на приближение</w:t>
      </w:r>
    </w:p>
    <w:bookmarkStart w:name="z12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безопасности защищаемых лиц устанавливается запрет на приближение в соответствии с Уголовно-процессуальным кодексом Республики Казахстан.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13-1 в соответствии с Законом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Личная охрана, охрана жилища и иного имущества</w:t>
      </w:r>
    </w:p>
    <w:bookmarkStart w:name="z2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Органами, осуществляющими меры безопасности, с согласия защищаемых лиц обеспечивается их личная охрана, охрана жилища и иного имущества. При необходимости устанавливаются средства противопожарной и охранной сигнализации, технические средства наблюдения с согласия защищаемого лица, могут быть заменены номера телефонов и государственные регистрационные номерные знаки используемых транспортных средств.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Обеспечение средствами индивидуальной защиты, самообороны, связи, техническими средствами и оружием</w:t>
      </w:r>
    </w:p>
    <w:bookmarkStart w:name="z12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Органы, осуществляющие меры безопасности, могут выдавать защищаемым лицам средства индивидуальной защиты, самообороны, связи, а также технические средства для фиксации допускаемых в отношении их противоправных посягательств и оповещения об опасности.</w:t>
      </w:r>
    </w:p>
    <w:bookmarkEnd w:id="58"/>
    <w:bookmarkStart w:name="z12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перечисленным в подпунктах 1), 3), 4), 5) и 6)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может также выдаваться оружие, в том числе служебное, боевое или самообороны. Хранение, ношение и применение защищаемыми лицами выданного им оружия осуществляются в соответствии с законодательством Республики Казахстан.</w:t>
      </w:r>
    </w:p>
    <w:bookmarkEnd w:id="59"/>
    <w:bookmarkStart w:name="z12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выдачи, виды средств индивидуальной защиты, самообороны, связи, оповещения об опасности и технических средств определяются Правительством Республики Казахстан.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Временное помещение в безопасное место</w:t>
      </w:r>
    </w:p>
    <w:bookmarkStart w:name="z3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необходимости защищаемые лица, достигшие совершеннолетия, могут быть с их согласия, а несовершеннолетние с согласия их родителей или иных законных представителей, помещены в места, где им будет обеспечена безопасность. 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пребывания в данном месте согласовывается между защищаемыми лицами и органом, обеспечивающим защиту.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Обеспечение конфиденциальности сведений о защищаемых лицах</w:t>
      </w:r>
    </w:p>
    <w:bookmarkStart w:name="z3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органа, осуществляющего меры безопасности, на определяемый им срок может быть наложен запрет на выдачу данных о личности защищаемых лиц, их месте жительства и иных сведений о них из адресных бюро, паспортных служб, подразделений уполномоченного органа по обеспечению безопасности дорожного движения, справочных служб автоматической телефонной связи и других информационно-справочных фондов независимо от ведомственной принадлежности, за исключением случаев, когда такие сведения выясняются в установленном порядке в связи с производством по другому уголовному делу.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в редакции Закона РК от 17.04.2014 </w:t>
      </w:r>
      <w:r>
        <w:rPr>
          <w:rFonts w:ascii="Times New Roman"/>
          <w:b w:val="false"/>
          <w:i w:val="false"/>
          <w:color w:val="000000"/>
          <w:sz w:val="28"/>
        </w:rPr>
        <w:t>№ 195-V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изменением, внесенным Законом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Переселение на другое место жительства, смена места работы (службы) или учебы, оказание помощи в трудоустройстве</w:t>
      </w:r>
    </w:p>
    <w:bookmarkStart w:name="z3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 согласия защищаемых лиц либо по их заявлению они могут быть переведены на другую временную или постоянную работу (службу), или место учебы, переселены на другое временное или постоянное место жительства. 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Государственные органы и государственные организации в пределах своей компетенции обязаны оказывать содействие в трудоустройстве и устройстве на учебу защищаемых лиц.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с изменениями, внесенными Законом РК от 07.04.2009 </w:t>
      </w:r>
      <w:r>
        <w:rPr>
          <w:rFonts w:ascii="Times New Roman"/>
          <w:b w:val="false"/>
          <w:i w:val="false"/>
          <w:color w:val="000000"/>
          <w:sz w:val="28"/>
        </w:rPr>
        <w:t>N 149-IV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Замена документов</w:t>
      </w:r>
    </w:p>
    <w:bookmarkStart w:name="z3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заявлению защищаемых лиц или с их согласия им могут быть выданы документы, удостоверяющие личность, и иные документы с измененными анкетными данными. 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Новые анкетные данные выбираются по обязательному согласованию с защищаемым лицом или им самим, для несовершеннолетних с согласия их родителей или иных законных представителей.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Изменение внешности</w:t>
      </w:r>
    </w:p>
    <w:bookmarkStart w:name="z4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исключительных случаях, когда безопасность защищаемого лица нельзя обеспечить другими мерами, по его заявлению или с его согласия, для несовершеннолетнего лица - с письменного согласия его родителей или иных законных представителей возможно изменение его внешности. 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с изменениями, внесенными Законом РК от 07.04.2009 </w:t>
      </w:r>
      <w:r>
        <w:rPr>
          <w:rFonts w:ascii="Times New Roman"/>
          <w:b w:val="false"/>
          <w:i w:val="false"/>
          <w:color w:val="000000"/>
          <w:sz w:val="28"/>
        </w:rPr>
        <w:t>N 149-IV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Основания и порядок применения мер безопасности.</w:t>
      </w:r>
      <w:r>
        <w:br/>
      </w:r>
      <w:r>
        <w:rPr>
          <w:rFonts w:ascii="Times New Roman"/>
          <w:b/>
          <w:i w:val="false"/>
          <w:color w:val="000000"/>
        </w:rPr>
        <w:t>Права и обязанности защищаемых лиц и органов, обеспечивающих безопасность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Применение и осуществление мер безопасности</w:t>
      </w:r>
    </w:p>
    <w:bookmarkStart w:name="z12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Обеспечение мер безопасности,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осуществляется:</w:t>
      </w:r>
    </w:p>
    <w:bookmarkEnd w:id="67"/>
    <w:bookmarkStart w:name="z12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</w:t>
      </w:r>
      <w:r>
        <w:rPr>
          <w:rFonts w:ascii="Times New Roman"/>
          <w:b w:val="false"/>
          <w:i w:val="false"/>
          <w:color w:val="000000"/>
          <w:sz w:val="28"/>
        </w:rPr>
        <w:t>подпунктам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– органами, в производстве которых находится уголовное дело;</w:t>
      </w:r>
    </w:p>
    <w:bookmarkEnd w:id="68"/>
    <w:bookmarkStart w:name="z13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 </w:t>
      </w:r>
      <w:r>
        <w:rPr>
          <w:rFonts w:ascii="Times New Roman"/>
          <w:b w:val="false"/>
          <w:i w:val="false"/>
          <w:color w:val="000000"/>
          <w:sz w:val="28"/>
        </w:rPr>
        <w:t>подпунктам 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– судами;</w:t>
      </w:r>
    </w:p>
    <w:bookmarkEnd w:id="69"/>
    <w:bookmarkStart w:name="z13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подпунктам 1), 2), 3) и 4) части первой пункта 2 – органами, осуществляющими меры безопасности;</w:t>
      </w:r>
    </w:p>
    <w:bookmarkEnd w:id="70"/>
    <w:bookmarkStart w:name="z13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подпункту 5) части первой пункта 2 – органами, осуществляющими меры безопасности во взаимодействии с местными исполнительными органами;</w:t>
      </w:r>
    </w:p>
    <w:bookmarkEnd w:id="71"/>
    <w:bookmarkStart w:name="z13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подпункту 6) части первой пункта 2 – органами, осуществляющими меры безопасности во взаимодействии с уполномоченными государственными органами;</w:t>
      </w:r>
    </w:p>
    <w:bookmarkEnd w:id="72"/>
    <w:bookmarkStart w:name="z13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 подпункту 7) части первой пункта 2 – органами, осуществляющими меры безопасности во взаимодействии с уполномоченным органом в области здравоохранения и организациями здравоохранения.</w:t>
      </w:r>
    </w:p>
    <w:bookmarkEnd w:id="73"/>
    <w:bookmarkStart w:name="z13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 безопасности в отношении судей военных судов, прокуроров, военнослужащих органов военной полиции, военно-следственных органов, а равно членов их семей и близких родственников могут осуществляться также командованием соответствующей воинской части или начальником соответствующего военного учреждения.</w:t>
      </w:r>
    </w:p>
    <w:bookmarkEnd w:id="74"/>
    <w:bookmarkStart w:name="z13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Уполномоченные государственные органы, местные исполнительные органы и организации в пределах своей компетенции обязаны оказывать содействие органам, принимающим решение о применении мер безопасности и осуществляющим меры безопасности, в исполнении норм настоящего Закона.</w:t>
      </w:r>
    </w:p>
    <w:bookmarkEnd w:id="75"/>
    <w:bookmarkStart w:name="z13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передаче уголовного дела для дальнейшего расследования в другой орган уголовного преследования реализация мер безопасности защищаемого лица осуществляется органом, принявшим дело в свое производство.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Законом РК от 14.03.2023 </w:t>
      </w:r>
      <w:r>
        <w:rPr>
          <w:rFonts w:ascii="Times New Roman"/>
          <w:b w:val="false"/>
          <w:i w:val="false"/>
          <w:color w:val="000000"/>
          <w:sz w:val="28"/>
        </w:rPr>
        <w:t>№ 206-VII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21-1. Обеспечение безопасности военнослужащих Вооруженных Сил, других войск и воинских формирований, сотрудников специальных государственных и правоохранительных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21-1 с изменением, внесенным Законом РК от 18.03.2025 </w:t>
      </w:r>
      <w:r>
        <w:rPr>
          <w:rFonts w:ascii="Times New Roman"/>
          <w:b w:val="false"/>
          <w:i w:val="false"/>
          <w:color w:val="ff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</w:p>
    <w:bookmarkStart w:name="z13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Безопасность военнослужащих Вооруженных Сил, других войск и воинских формирований, сотрудников специальных государственных и правоохранительных органов, являющихся защищаемыми лицами, обеспечивается путем применения мер безопасности,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с учетом особенностей прохождения воинской службы в Вооруженных Силах, других войсках и воинских формированиях, а также службы в специальных государственных и правоохранительных органах.</w:t>
      </w:r>
    </w:p>
    <w:bookmarkEnd w:id="77"/>
    <w:bookmarkStart w:name="z13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отношении защищаемого лица из числа военнослужащих, сотрудников специальных государственных и правоохранительных органов может применяться также перевод (откомандирование) с учетом требований законодательства Республики Казахстан, регулирующего деятельность соответствующих государственных органов:</w:t>
      </w:r>
    </w:p>
    <w:bookmarkEnd w:id="78"/>
    <w:bookmarkStart w:name="z14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военнослужащего в другую воинскую часть Вооруженных Сил, других войск и воинских формирований другого государственного органа, в котором предусмотрена воинская служба, в соответствии с законодательством Республики Казахстан;</w:t>
      </w:r>
    </w:p>
    <w:bookmarkEnd w:id="79"/>
    <w:bookmarkStart w:name="z14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военнослужащего, проходящего срочную воинскую службу по призыву, от которого может исходить угроза совершения в отношении защищаемого лица насилия или иного запрещенного уголовным законом деяния, в другую воинскую часть Вооруженных Сил, других войск и воинских формирований;</w:t>
      </w:r>
    </w:p>
    <w:bookmarkEnd w:id="80"/>
    <w:bookmarkStart w:name="z14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сотрудника специального государственного органа к новому месту службы в составе органа, в котором он проходит службу, либо в иной специальный государственный орган в соответствии с законодательством Республики Казахстан; </w:t>
      </w:r>
    </w:p>
    <w:bookmarkEnd w:id="81"/>
    <w:bookmarkStart w:name="z14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сотрудника правоохранительного органа к новому месту службы в составе органа, в котором он проходит службу, либо в иной правоохранительный орган, а также воинскую часть Вооруженных Сил, других войск и воинских формирований в соответствии с законодательством Республики Казахстан.</w:t>
      </w:r>
    </w:p>
    <w:bookmarkEnd w:id="82"/>
    <w:bookmarkStart w:name="z14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переводе военнослужащий, сотрудник назначается на равную или вышестоящую должность с обеспечением его использования по основной или однопрофильной специальности.</w:t>
      </w:r>
    </w:p>
    <w:bookmarkEnd w:id="83"/>
    <w:bookmarkStart w:name="z14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Перевод (откомандирование) защищаемого лица осуществляется с его согласия, выраженного в письменном виде.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21-1 в соответствии с Законом РК от 07.04.2009 </w:t>
      </w:r>
      <w:r>
        <w:rPr>
          <w:rFonts w:ascii="Times New Roman"/>
          <w:b w:val="false"/>
          <w:i w:val="false"/>
          <w:color w:val="000000"/>
          <w:sz w:val="28"/>
        </w:rPr>
        <w:t>N 149-IV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Законом РК от 18.03.2025 </w:t>
      </w:r>
      <w:r>
        <w:rPr>
          <w:rFonts w:ascii="Times New Roman"/>
          <w:b w:val="false"/>
          <w:i w:val="false"/>
          <w:color w:val="000000"/>
          <w:sz w:val="28"/>
        </w:rPr>
        <w:t>№ 175-VIII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21-2. Обеспечение безопасности защищаемого лица, содержащегося под стражей или находящегося в месте отбывания наказания</w:t>
      </w:r>
    </w:p>
    <w:bookmarkStart w:name="z14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Безопасность защищаемого лица, содержащегося под стражей или находящегося в местах отбывания наказания в виде ареста, лишения свободы, обеспечивается применением в отношении него мер безопасности, предусмотренных подпунктами 3) и 4) части первой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либо иных мер, предусмотренных Уголовно-исполнительным кодексом Республики Казахстан.</w:t>
      </w:r>
    </w:p>
    <w:bookmarkEnd w:id="85"/>
    <w:bookmarkStart w:name="z14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безопасности лица, указанного в части первой настоящей статьи, могут применяться также:</w:t>
      </w:r>
    </w:p>
    <w:bookmarkEnd w:id="86"/>
    <w:bookmarkStart w:name="z14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перевод защищаемого лица или лица, от которого исходит угроза совершения в отношении защищаемого лица насилия или иного запрещенного уголовным законом деяния, из одного места содержания под стражей и отбывания наказания в другое;</w:t>
      </w:r>
    </w:p>
    <w:bookmarkEnd w:id="87"/>
    <w:bookmarkStart w:name="z14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раздельное содержание защищаемого лица и лица, от которого исходит угроза совершения в отношении защищаемого лица насилия или иного запрещенного уголовным законом деяния.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21-2 в соответствии с Законом РК от 07.04.2009 </w:t>
      </w:r>
      <w:r>
        <w:rPr>
          <w:rFonts w:ascii="Times New Roman"/>
          <w:b w:val="false"/>
          <w:i w:val="false"/>
          <w:color w:val="000000"/>
          <w:sz w:val="28"/>
        </w:rPr>
        <w:t>N 149-IV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Основания применения мер безопасности</w:t>
      </w:r>
    </w:p>
    <w:bookmarkStart w:name="z4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Орган, ведущий уголовный процесс, принимает меры безопасности на основании устного (письменного) заявления лица, подлежащего государственной защите, или по собственной инициативе при наличии достаточных данных об угрозе совершения в отношении защищаемого лица насилия или иного запрещенного уголовным законом деяния.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Порядок применения мер безопасности</w:t>
      </w:r>
    </w:p>
    <w:bookmarkStart w:name="z15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Орган, ведущий уголовный процесс, получив от лица, подлежащего государственной защите, устное (письменное) заявление об угрозе совершения в отношении него насилия или иного запрещенного уголовным законом деяния, либо при поступлении достаточных данных, свидетельствующих о реальности угрозы, обязан в соответствии с законодательством Республики Казахстан проверить указанное заявление или поступившие данные и в течение двадцати четырех часов с момента его (их) получения принять решение о применении мер безопасности либо об отказе в их применении.</w:t>
      </w:r>
    </w:p>
    <w:bookmarkEnd w:id="90"/>
    <w:bookmarkStart w:name="z15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принятом решении немедленно уведомляется лицо, подлежащее государственной защите, с вручением ему копии соответствующего постановления.</w:t>
      </w:r>
    </w:p>
    <w:bookmarkEnd w:id="91"/>
    <w:bookmarkStart w:name="z15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не терпящих отлагательства, решение о применении мер безопасности принимается незамедлительно.</w:t>
      </w:r>
    </w:p>
    <w:bookmarkEnd w:id="92"/>
    <w:bookmarkStart w:name="z15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Отказ в применении мер безопасности либо постановление об отмене мер безопасности могут быть обжалованы в суд или прокуратуру. Жалоба подлежит незамедлительному рассмотрению.</w:t>
      </w:r>
    </w:p>
    <w:bookmarkEnd w:id="93"/>
    <w:bookmarkStart w:name="z15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отказа в применении мер безопасности либо принятия постановления об отмене мер безопасности судьей или прокурором жалоба подлежит незамедлительному рассмотрению вышестоящим судом или прокурором.</w:t>
      </w:r>
    </w:p>
    <w:bookmarkEnd w:id="94"/>
    <w:bookmarkStart w:name="z15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Орган, осуществляющий меры безопасности, получив постановление об обеспечении личной безопасности защищаемого лица, избирает необходимые меры личной безопасности, предусмотренные настоящим Законом, определяет сроки и способы их применения, о чем выносит соответствующее постановление.</w:t>
      </w:r>
    </w:p>
    <w:bookmarkEnd w:id="95"/>
    <w:bookmarkStart w:name="z15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 избранных мерах обеспечения личной безопасности, изменении, дополнении и результатах их применения орган, осуществляющий меры безопасности, информирует орган, принимающий решение о применении мер безопасности.</w:t>
      </w:r>
    </w:p>
    <w:bookmarkEnd w:id="96"/>
    <w:bookmarkStart w:name="z15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При применении мер обеспечения личной безопасности, предусмотренных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орган, осуществляющий меры безопасности, заключает с защищаемым лицом договор в письменном виде об условиях применения мер безопасности, взаимных обязательствах и ответственности сторон в соответствии с настоящим Законом в порядке, определенном органами, осуществляющими меры безопасности. Принимаемые меры безопасности не должны ущемлять право на пенсионное обеспечение, жилищные, трудовые и иные права защищаемых и других лиц.</w:t>
      </w:r>
    </w:p>
    <w:bookmarkEnd w:id="97"/>
    <w:bookmarkStart w:name="z15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Орган, осуществляющий меры безопасности, обеспечивает психологическое сопровождение защищаемого лица, направленное на предотвращение нарушений внутренней устойчивости, создание комфортных социально-психологических условий в связи с применением мер безопасности, минимизацию социально вредных последствий в связи с участием в уголовном процессе.</w:t>
      </w:r>
    </w:p>
    <w:bookmarkEnd w:id="98"/>
    <w:bookmarkStart w:name="z15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Независимо от принятия мер безопасности орган, ведущий уголовный процесс, кроме суда, обязан при наличии к тому оснований провести досудебное расследование в связи с обнаружившейся угрозой насилия или совершения другого запрещенного уголовным законом деяния в отношении лица, участвующего в уголовном процессе.</w:t>
      </w:r>
    </w:p>
    <w:bookmarkEnd w:id="99"/>
    <w:bookmarkStart w:name="z16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Применение мер безопасности в отношении несовершеннолетних или лиц, которые по своему физическому или психическому состоянию лишены возможности самостоятельно реализовывать свои права и интересы, осуществляется с привлечением их законных представителей. Законные представители имеют те же права, что и представляемые ими физические лица, в пределах, предусмотренных настоящим Законом.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24. Обязательность исполнения решений о применении мер безопасности</w:t>
      </w:r>
    </w:p>
    <w:bookmarkStart w:name="z16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Решения органов, обеспечивающих безопасность, принятые в соответствии с их компетенцией, обязательны для исполнения должностными лицами исполнительных органов, учреждений, организаций, в адрес которых они направлены.</w:t>
      </w:r>
    </w:p>
    <w:bookmarkEnd w:id="101"/>
    <w:bookmarkStart w:name="z16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Должностные лица и другие работники государственных органов, организаций, Вооруженных Сил, других войск и воинских формирований обязаны оказывать содействие органам, обеспечивающим государственную защиту, в решении задач, возложенных на них настоящим Законом, и не вправе препятствовать указанным органам и их представителям осуществлять деятельность в пределах их компетенции.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24 -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Права защищаемых лиц</w:t>
      </w:r>
    </w:p>
    <w:bookmarkStart w:name="z16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Защищаемые лица имеют право:</w:t>
      </w:r>
    </w:p>
    <w:bookmarkEnd w:id="103"/>
    <w:bookmarkStart w:name="z16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знать о применяемых мерах безопасности к ним, членам их семей, близким родственникам;</w:t>
      </w:r>
    </w:p>
    <w:bookmarkEnd w:id="104"/>
    <w:bookmarkStart w:name="z16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ходатайствовать в органы, обеспечивающие безопасность, о применении или неприменении в отношении их конкретных мер безопасности, перечисленных в </w:t>
      </w:r>
      <w:r>
        <w:rPr>
          <w:rFonts w:ascii="Times New Roman"/>
          <w:b w:val="false"/>
          <w:i w:val="false"/>
          <w:color w:val="000000"/>
          <w:sz w:val="28"/>
        </w:rPr>
        <w:t>статье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либо их полной отмене;</w:t>
      </w:r>
    </w:p>
    <w:bookmarkEnd w:id="105"/>
    <w:bookmarkStart w:name="z16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обжаловать решения и действия (бездействие) должностных лиц, обеспечивающих меры безопасности, в вышестоящий орган, прокуратуру или суд;</w:t>
      </w:r>
    </w:p>
    <w:bookmarkEnd w:id="106"/>
    <w:bookmarkStart w:name="z16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обращаться с заявлением о применении дополнительных мер безопасности, предусмотренных настоящим Законом, либо их отмене.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26. Обязанности защищаемых лиц</w:t>
      </w:r>
    </w:p>
    <w:bookmarkStart w:name="z16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Защищаемые лица обязаны:</w:t>
      </w:r>
    </w:p>
    <w:bookmarkEnd w:id="108"/>
    <w:bookmarkStart w:name="z16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выполнять условия применения в отношении их мер безопасности и законные требования органа, обеспечивающего безопасность; </w:t>
      </w:r>
    </w:p>
    <w:bookmarkEnd w:id="109"/>
    <w:bookmarkStart w:name="z17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незамедлительно информировать орган, обеспечивающий безопасность, о каждом случае угрозы или фактах противоправных действий в отношении их; </w:t>
      </w:r>
    </w:p>
    <w:bookmarkEnd w:id="110"/>
    <w:bookmarkStart w:name="z17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беречь имущество, выданное им для обеспечения безопасности, в случае продажи, передачи другому лицу или умышленной порчи имущества, переданного в пользование в целях обеспечения безопасности, нести ответственность, установленную законами Республики Казахстан;</w:t>
      </w:r>
    </w:p>
    <w:bookmarkEnd w:id="111"/>
    <w:bookmarkStart w:name="z17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разглашать сведения о принимаемых в отношении их мерах безопасности;</w:t>
      </w:r>
    </w:p>
    <w:bookmarkEnd w:id="112"/>
    <w:bookmarkStart w:name="z17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необходимости пройти обучение по пользованию средствами индивидуальной защиты, самообороны, связи, техническими средствами и оружием.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26 -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26-1. Права и обязанности органов, обеспечивающих безопасность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Органы, принимающие решение о применении мер безопасности, имеют право: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у государственных органов, физических и юридических лиц независимо от организационно-правовой формы и получать от них необходимые сведения по заявлениям или данным об угрозе совершения насилия или иного запрещенного уголовным законом деяния в отношении лиц, подлежащих государственной защите;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производить процессуальные действия или давать необходимые поручения органам, осуществляющим меры безопасности.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Органы, осуществляющие меры безопасности, имеют право: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избирать необходимые меры личной безопасности в отношении защищаемого лица, определять способы и сроки их применения, при необходимости изменять и дополнять применяемые меры личной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запрашивать у государственных органов, физических и юридических лиц независимо от форм собственности и получать от них необходимые сведения по обеспечению безопасности защищаемых лиц, в отношении которых принято решение о применении мер безопасности;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требовать от защищаемого лица соблюдения условий применения мер безопасности, выполнения законных распоряжений, связанных с применением указанных мер;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обращаться в органы, принимающие решение о применении мер безопасности, с ходатайством о применении мер безопасности либо их отмене;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проводить оперативно-розыскные мероприятия в порядке, установленном законом. </w:t>
      </w:r>
    </w:p>
    <w:bookmarkStart w:name="z17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случаях, предусмотренных настоящим Законом, отменять меры личной безопасности защищаемых лиц.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Органы, обеспечивающие безопасность защищаемых лиц, обязаны: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немедленно реагировать на каждый ставший им известным случай, требующий применения мер безопасности;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осуществлять все необходимые меры безопасности в отношении защищаемого лица;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своевременно уведомлять защищаемых лиц об угрозе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безопасности, о применении, об изменении или отмене применения в их отношении мер безопасности, предусмотренных настоящим Законом, а также о принятии предусмотренных законодательством Республики Казахстан решений, связанных с обеспечением безопасности;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разъяснять защищаемому лицу его права и обязанности при ознакомлении с постановлением о применении (отказе в применении) мер безопасности.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26-1 в соответствии с Законом РК от 07.04.2009 </w:t>
      </w:r>
      <w:r>
        <w:rPr>
          <w:rFonts w:ascii="Times New Roman"/>
          <w:b w:val="false"/>
          <w:i w:val="false"/>
          <w:color w:val="000000"/>
          <w:sz w:val="28"/>
        </w:rPr>
        <w:t>N 149-IV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Законом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27. Отмена мер безопасности</w:t>
      </w:r>
    </w:p>
    <w:bookmarkStart w:name="z17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Меры безопасности отменяются в случаях устранения угрозы совершения насилия или иного запрещенного уголовным законом деяния в отношении защищаемого лица, отказа от заключения защищаемым лицом договора, указанного в пункте 6 статьи 23 настоящего Закона, или неисполнения защищаемым лицом условий данного договора либо если дальнейшее применение мер безопасности невозможно в виду возникновения иных оснований, признанных органом, принимающим решение о применении мер безопасности, объективными.</w:t>
      </w:r>
    </w:p>
    <w:bookmarkEnd w:id="115"/>
    <w:bookmarkStart w:name="z17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Меры безопасности отменяются мотивированным постановлением лица, осуществляющего досудебное расследование, прокурора, суда, уполномоченного должностного лица органа, осуществляющего меры безопасности, или приговором суда в порядке, предусмотренном Уголовно-процессуальным кодексом Республики Казахстан и настоящим Законом.</w:t>
      </w:r>
    </w:p>
    <w:bookmarkEnd w:id="116"/>
    <w:bookmarkStart w:name="z17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Письменное заявление защищаемых лиц об отмене мер безопасности или ходатайство органа, осуществляющего меры безопасности, об их отмене рассматривается в срок не более трех суток. О принятом решении выносится постановление, которое в день его вынесения направляется в орган, осуществляющий меры безопасности, а также вручается лицу, в отношении которого вынесено указанное постановление.</w:t>
      </w:r>
    </w:p>
    <w:bookmarkEnd w:id="117"/>
    <w:bookmarkStart w:name="z17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прекращении органом, ведущим уголовный процесс, производства по уголовному делу либо постановлении приговора с решением вопроса о продолжении мер безопасности уполномоченные должностные лица органов, осуществляющих меры безопасности, в случаях возникновения в последующем оснований для отмены мер личной безопасности вправе своим постановлением отменять меры личной безопасности с последующим уведомлением прокурора. Заявление защищаемого лица об отмене мер личной безопасности в органы, осуществляющие меры безопасности, рассматривается в срок до трех суток с момента поступления. О результатах его рассмотрения выносится соответствующее постановление, копия которого вручается заявителю, с последующим уведомлением прокурора.</w:t>
      </w:r>
    </w:p>
    <w:bookmarkEnd w:id="118"/>
    <w:bookmarkStart w:name="z17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Постановление об отмене мер безопасности может быть обжаловано в порядке, предусмотренном Уголовно-процессуальным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статьей 23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27 -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28. Ответственность за нарушение требований настоящего Закона</w:t>
      </w:r>
    </w:p>
    <w:bookmarkStart w:name="z5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Должностные лица органов, обеспечивающих безопасность, виновные в непринятии или ненадлежащем осуществлении мер безопасности в отношении защищаемых лиц, либо должностные лица исполнительных органов, учреждений, в адрес которых направлены решения органов, обеспечивающих безопасность, в случае их неисполнения привлекаются к ответственности в соответствии с законодательными актами Республики Казахстан. 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разглашения сведений об осуществляющихся мерах безопасности лицами, которым эти сведения были доверены или стали известны в связи с их служебной деятельностью, они подлежат уголовной ответственности в соответствии с законом. </w:t>
      </w:r>
    </w:p>
    <w:bookmarkStart w:name="z55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4. Финансирование и материальное обеспечение</w:t>
      </w:r>
      <w:r>
        <w:br/>
      </w:r>
      <w:r>
        <w:rPr>
          <w:rFonts w:ascii="Times New Roman"/>
          <w:b/>
          <w:i w:val="false"/>
          <w:color w:val="000000"/>
        </w:rPr>
        <w:t>мер государственной защиты. Меры социальной</w:t>
      </w:r>
      <w:r>
        <w:br/>
      </w:r>
      <w:r>
        <w:rPr>
          <w:rFonts w:ascii="Times New Roman"/>
          <w:b/>
          <w:i w:val="false"/>
          <w:color w:val="000000"/>
        </w:rPr>
        <w:t>защиты</w:t>
      </w:r>
    </w:p>
    <w:bookmarkEnd w:id="12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29. Финансирование и материально-техническое обеспечение мер государственной защиты</w:t>
      </w:r>
    </w:p>
    <w:bookmarkStart w:name="z18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Финансирование и материально-техническое обеспечение мер государственной защиты, предусмотренных настоящим Законом, осуществляются за счет бюджетных средств в порядке, установленном руководителями государственных органов, осуществляющих меры безопасности, по согласованию с центральным уполномоченным органом по исполнению бюджета.</w:t>
      </w:r>
    </w:p>
    <w:bookmarkEnd w:id="122"/>
    <w:bookmarkStart w:name="z18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Расходы, связанные с применением мер безопасности, не могут быть возложены на защищаемое лицо.</w:t>
      </w:r>
    </w:p>
    <w:bookmarkEnd w:id="123"/>
    <w:bookmarkStart w:name="z18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пособий и компенсация расходов, связанных с переменой места жительства и работы, а также изменением внешности, осуществляются за счет бюджетных средств в соответствии с законодательством Республики Казахстан органом, обеспечивающим безопасность.</w:t>
      </w:r>
    </w:p>
    <w:bookmarkEnd w:id="1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29 - в редакции Закона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30. Социальные гарантии в случае причинения вреда жизни, здоровью и имуществу защищаемых лиц</w:t>
      </w:r>
    </w:p>
    <w:bookmarkStart w:name="z5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Защищаемым лицам, кроме лиц, социальное обеспечение которых регулируется законодательством Республики Казахстан, обеспечиваются социальные гарантии за счет бюджетных средств в случае причинения вреда жизни, здоровью и имуществу, связанного с их участием в уголовном процессе, с последующим взысканием этих средств с лица, виновного в причинении защищаемому лицу ущерба, в случаях и порядке, которые установлены законами Республики Казахстан.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и условия выплаты социальных гарантий определяются Правительством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30 с изменением, внесенным Законом РК от 03.01.2023 </w:t>
      </w:r>
      <w:r>
        <w:rPr>
          <w:rFonts w:ascii="Times New Roman"/>
          <w:b w:val="false"/>
          <w:i w:val="false"/>
          <w:color w:val="000000"/>
          <w:sz w:val="28"/>
        </w:rPr>
        <w:t>№ 188-VII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31. Порядок введения в действие настоящего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вводится в действие с 1 января 2001 года.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