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86a0c8" w14:textId="586a0c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охранной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 Республики Казахстан от 19 октября 2000 года N 85.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ОГЛАВЛЕНИЕ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Преамбула исключена Законом РК от 30.06.2025 </w:t>
      </w:r>
      <w:r>
        <w:rPr>
          <w:rFonts w:ascii="Times New Roman"/>
          <w:b w:val="false"/>
          <w:i w:val="false"/>
          <w:color w:val="ff0000"/>
          <w:sz w:val="28"/>
        </w:rPr>
        <w:t>№ 203-VIII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" w:id="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1. Понятие охранной деятельности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Под охранной деятельностью понимается осуществление юридическими лицами деятельности по оказанию услуг по защите жизни, здоровья и имущества физических лиц, а также имущества юридических лиц от противоправных посягательств (охранные услуги). </w:t>
      </w:r>
    </w:p>
    <w:bookmarkStart w:name="z5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Действие настоящего Закона распространяется на частные охранные организации и специализированное охранное подразделение органов внутренних дел, если иное не предусмотрено законами, актами Президента и Правительства Республики Казахстан об органах внутренних дел. </w:t>
      </w:r>
    </w:p>
    <w:bookmarkEnd w:id="1"/>
    <w:bookmarkStart w:name="z5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Действие настоящего Закона не распространяется на защиту иных благ и законных интересов граждан и юридических лиц, связанных со сферой здравоохранения, интеллектуальной собственностью, государственными секретами, коммерческой тайной, если иное не вытекает из законодательства.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 с изменениями, внесенными Законом РК от 29.12.2010 </w:t>
      </w:r>
      <w:r>
        <w:rPr>
          <w:rFonts w:ascii="Times New Roman"/>
          <w:b w:val="false"/>
          <w:i w:val="false"/>
          <w:color w:val="000000"/>
          <w:sz w:val="28"/>
        </w:rPr>
        <w:t>№ 372-IV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одного года со дня введения в действие </w:t>
      </w:r>
      <w:r>
        <w:rPr>
          <w:rFonts w:ascii="Times New Roman"/>
          <w:b w:val="false"/>
          <w:i w:val="false"/>
          <w:color w:val="ff0000"/>
          <w:sz w:val="28"/>
        </w:rPr>
        <w:t>Закона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1-1. Объекты, подлежащие государственной охране</w:t>
      </w:r>
    </w:p>
    <w:bookmarkStart w:name="z1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Государственной охране подлежат особо важные государственные и стратегические объекты; объекты отраслей экономики, имеющих стратегическое значение и принадлежащих юридическим лицам, в уставном капитале которых государство прямо или косвенно владеет контрольным пакетом акций (долей участия).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Охрана объектов, подлежащих государственной охране, осуществляется государственными органами, специализированными охранными подразделениями органов внутренних дел, Вооруженными Силами, другими войсками и воинскими формированиями Республики Казахстан, а также специальными государственными органами.</w:t>
      </w:r>
    </w:p>
    <w:bookmarkStart w:name="z1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Порядок определения объектов, подлежащих государственной охране, определяется Правительством Республики Казахстан.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Перечни объектов, подлежащих государственной охране, утверждаются Президентом Республики Казахстан или Правительством Республики Казахстан в соответствии с их полномочиями.</w:t>
      </w:r>
    </w:p>
    <w:bookmarkStart w:name="z1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Первые руководители объектов, подлежащих государственной охране, обязаны обеспечить их инженерно-техническую укрепленность в соответствии с требованиями, определяемыми Правительством Республики Казахстан.</w:t>
      </w:r>
    </w:p>
    <w:bookmarkEnd w:id="5"/>
    <w:bookmarkStart w:name="z2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целях формирования конкурентной среды в сфере оказания охранных услуг охрана объектов, не включенных в перечни, указанные в части второй настоящей статьи, может осуществляться частными охранными организациями на основе договоров с физическими и юридическими лицами в соответствии с законодательством Республики Казахстан.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1 дополнена статьей 1-1 в соответствии с Законом РК от 29.12.2010 </w:t>
      </w:r>
      <w:r>
        <w:rPr>
          <w:rFonts w:ascii="Times New Roman"/>
          <w:b w:val="false"/>
          <w:i w:val="false"/>
          <w:color w:val="000000"/>
          <w:sz w:val="28"/>
        </w:rPr>
        <w:t>№ 372-IV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одного года со дня введения в действие </w:t>
      </w:r>
      <w:r>
        <w:rPr>
          <w:rFonts w:ascii="Times New Roman"/>
          <w:b w:val="false"/>
          <w:i w:val="false"/>
          <w:color w:val="ff0000"/>
          <w:sz w:val="28"/>
        </w:rPr>
        <w:t>Закона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13.02.2012 </w:t>
      </w:r>
      <w:r>
        <w:rPr>
          <w:rFonts w:ascii="Times New Roman"/>
          <w:b w:val="false"/>
          <w:i w:val="false"/>
          <w:color w:val="000000"/>
          <w:sz w:val="28"/>
        </w:rPr>
        <w:t>№ 553-IV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2. Законодательство Республики Казахстан в области охранной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Правовую основу осуществления охранной деятельности составляют Конституция Республики Казахстан, настоящий Закон, международные договоры, ратифицированные Республикой Казахстан, и иные нормативные правовые акты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Международные договоры, ратифицированные Республикой Казахстан, имеют приоритет перед настоящим Законом. Порядок и условия действия на территории Республики Казахстан международных договоров, участницей которых является Республика Казахстан, определяются законодательством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 с изменением, внесенным Законом РК от 30.06.2025 </w:t>
      </w:r>
      <w:r>
        <w:rPr>
          <w:rFonts w:ascii="Times New Roman"/>
          <w:b w:val="false"/>
          <w:i w:val="false"/>
          <w:color w:val="000000"/>
          <w:sz w:val="28"/>
        </w:rPr>
        <w:t>№ 203-VIII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3. Основные цель, задачи и принципы настоящего Закона</w:t>
      </w:r>
    </w:p>
    <w:bookmarkStart w:name="z16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Основной целью настоящего Закона является определение правовых основ охранной деятельности на территории Республики Казахстан, статуса и полномочий субъектов, осуществляющих охранную деятельность.</w:t>
      </w:r>
    </w:p>
    <w:bookmarkEnd w:id="7"/>
    <w:bookmarkStart w:name="z16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Основными задачами настоящего Закона являются:</w:t>
      </w:r>
    </w:p>
    <w:bookmarkEnd w:id="8"/>
    <w:bookmarkStart w:name="z17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защита жизни и здоровья физических лиц от преступных и иных противоправных посягательств;</w:t>
      </w:r>
    </w:p>
    <w:bookmarkEnd w:id="9"/>
    <w:bookmarkStart w:name="z17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защита имущества физических и юридических лиц от противоправных посягательств.</w:t>
      </w:r>
    </w:p>
    <w:bookmarkEnd w:id="10"/>
    <w:bookmarkStart w:name="z17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Основными принципами настоящего Закона являются:</w:t>
      </w:r>
    </w:p>
    <w:bookmarkEnd w:id="11"/>
    <w:bookmarkStart w:name="z17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законность;</w:t>
      </w:r>
    </w:p>
    <w:bookmarkEnd w:id="12"/>
    <w:bookmarkStart w:name="z17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уважение и соблюдение прав, свобод и законных интересов человека и гражданина;</w:t>
      </w:r>
    </w:p>
    <w:bookmarkEnd w:id="13"/>
    <w:bookmarkStart w:name="z17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учет жизненно важных интересов личности, общества и государства;</w:t>
      </w:r>
    </w:p>
    <w:bookmarkEnd w:id="14"/>
    <w:bookmarkStart w:name="z17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недопущение нарушения прав, свобод и законных интересов третьих лиц при осуществлении охранной деятельности.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 – в редакции Закона РК от 30.06.2025 </w:t>
      </w:r>
      <w:r>
        <w:rPr>
          <w:rFonts w:ascii="Times New Roman"/>
          <w:b w:val="false"/>
          <w:i w:val="false"/>
          <w:color w:val="000000"/>
          <w:sz w:val="28"/>
        </w:rPr>
        <w:t>№ 203-VIII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4. Принципы охранной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Статья 4 исключена Законом РК от 30.06.2025 </w:t>
      </w:r>
      <w:r>
        <w:rPr>
          <w:rFonts w:ascii="Times New Roman"/>
          <w:b w:val="false"/>
          <w:i w:val="false"/>
          <w:color w:val="ff0000"/>
          <w:sz w:val="28"/>
        </w:rPr>
        <w:t>№ 203-VIII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5. Лицензирование и ограничения осуществления охранной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Охранная деятельность подлежит лицензированию в порядке, определяемом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уведомлениях", с учетом особенностей, предусмотренных настоящим Законом. Юридическим лицам, не имеющим лицензии на осуществление охранной деятельности, запрещается оказывать охранные услуги.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подлежит лицензированию охранная деятельность, осуществляемая специализированными охранными подразделениями органов внутренних дел.</w:t>
      </w:r>
    </w:p>
    <w:bookmarkStart w:name="z5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Субъекты охранной деятельности с соблюдением требований законодательства в области охраны государственных секретов в целях обмена опытом, повышения квалификации своих специалистов, внедрения и использования современных технических средств и технологий охраны вправе привлекать иностранные компании в сфере охранной деятельности.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 территории Республики Казахстан запрещается деятельность охранных организаций иностранных государств.</w:t>
      </w:r>
    </w:p>
    <w:bookmarkStart w:name="z5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Иностранные юридические лица, юридические лица с иностранным участием, иностранцы, а также лица без гражданства не вправе: 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осуществлять все виды охранной деятельности;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учреждать или быть учредителями (участниками) частных охранных организаций;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иметь в доверительном управлении частную охранную организацию.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исключен Законом РК от 29.12.2010 </w:t>
      </w:r>
      <w:r>
        <w:rPr>
          <w:rFonts w:ascii="Times New Roman"/>
          <w:b w:val="false"/>
          <w:i w:val="false"/>
          <w:color w:val="000000"/>
          <w:sz w:val="28"/>
        </w:rPr>
        <w:t>№ 372-IV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одного года со дня введения в действие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>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5 с изменениями, внесенными законами РК от 22.02.2002 </w:t>
      </w:r>
      <w:r>
        <w:rPr>
          <w:rFonts w:ascii="Times New Roman"/>
          <w:b w:val="false"/>
          <w:i w:val="false"/>
          <w:color w:val="000000"/>
          <w:sz w:val="28"/>
        </w:rPr>
        <w:t>№ 297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29.12.2010 </w:t>
      </w:r>
      <w:r>
        <w:rPr>
          <w:rFonts w:ascii="Times New Roman"/>
          <w:b w:val="false"/>
          <w:i w:val="false"/>
          <w:color w:val="000000"/>
          <w:sz w:val="28"/>
        </w:rPr>
        <w:t>№ 372-IV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(вводятся в действие по истечении одного года со дня введения в действие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23.04.2014 </w:t>
      </w:r>
      <w:r>
        <w:rPr>
          <w:rFonts w:ascii="Times New Roman"/>
          <w:b w:val="false"/>
          <w:i w:val="false"/>
          <w:color w:val="000000"/>
          <w:sz w:val="28"/>
        </w:rPr>
        <w:t>№ 200-V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16.05.2014 </w:t>
      </w:r>
      <w:r>
        <w:rPr>
          <w:rFonts w:ascii="Times New Roman"/>
          <w:b w:val="false"/>
          <w:i w:val="false"/>
          <w:color w:val="ff0000"/>
          <w:sz w:val="28"/>
        </w:rPr>
        <w:t>№ 203-V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02.01.2021 </w:t>
      </w:r>
      <w:r>
        <w:rPr>
          <w:rFonts w:ascii="Times New Roman"/>
          <w:b w:val="false"/>
          <w:i w:val="false"/>
          <w:color w:val="000000"/>
          <w:sz w:val="28"/>
        </w:rPr>
        <w:t>№ 405-VI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6. Государственные гарантии от недобросовестных действий при осуществлении охранной деятельности и страхование работников охранных организаций, занимающих должности охранников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Государство гарантирует и обеспечивает соблюдение прав и свобод граждан и юридических лиц при осуществлении деятельности субъектами охранной деятельности. </w:t>
      </w:r>
    </w:p>
    <w:bookmarkStart w:name="z5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Не допускается осуществление охранной деятельности для достижения целей, заведомо противоречащих основам правопорядка и нравственности. </w:t>
      </w:r>
    </w:p>
    <w:bookmarkEnd w:id="18"/>
    <w:bookmarkStart w:name="z5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Лицо, права и законные интересы которого нарушены действиями лица, осуществляющего охранную деятельность, вправе требовать от такого лица соответствующих разъяснений и информации, а также вправе обжаловать такие действия в суд и другие государственные органы в установленном законодательством порядке. </w:t>
      </w:r>
    </w:p>
    <w:bookmarkEnd w:id="19"/>
    <w:bookmarkStart w:name="z6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Лицо, осуществляющее охранную деятельность и нарушившее права и законные интересы третьих лиц, обязано возместить потерпевшему причиненный материальный и моральный ущерб в соответствии с законодательством. </w:t>
      </w:r>
    </w:p>
    <w:bookmarkEnd w:id="20"/>
    <w:bookmarkStart w:name="z6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Страхование рисков, связанных с причинением вреда жизни и здоровью работников субъектов, осуществляющих охранную деятельность, в том числе при их участии в обеспечении общественного порядка, осуществляется в соответствии с законодательными актами Республики Казахстан об обязательных видах страхования. 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6 с изменениями, внесенными законами РК от 07.05.2007 </w:t>
      </w:r>
      <w:r>
        <w:rPr>
          <w:rFonts w:ascii="Times New Roman"/>
          <w:b w:val="false"/>
          <w:i w:val="false"/>
          <w:color w:val="000000"/>
          <w:sz w:val="28"/>
        </w:rPr>
        <w:t>№ 244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29.12.2010 </w:t>
      </w:r>
      <w:r>
        <w:rPr>
          <w:rFonts w:ascii="Times New Roman"/>
          <w:b w:val="false"/>
          <w:i w:val="false"/>
          <w:color w:val="000000"/>
          <w:sz w:val="28"/>
        </w:rPr>
        <w:t>№ 372-IV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одного года со дня введения в действие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1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Субъекты охранной деятельности и их классификация. Специализированные учебные центры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2 – в редакции Закона РК от 02.01.2021 </w:t>
      </w:r>
      <w:r>
        <w:rPr>
          <w:rFonts w:ascii="Times New Roman"/>
          <w:b w:val="false"/>
          <w:i w:val="false"/>
          <w:color w:val="ff0000"/>
          <w:sz w:val="28"/>
        </w:rPr>
        <w:t>№ 405-VI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7. Субъекты, осуществляющие охранную деятельность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субъектам, осуществляющим охранную деятельность, относятся: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специализированные охранные подразделения органов внутренних дел Республики Казахстан;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частные охранные организации.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- 5) исключены Законом РК от 29.12.2010 </w:t>
      </w:r>
      <w:r>
        <w:rPr>
          <w:rFonts w:ascii="Times New Roman"/>
          <w:b w:val="false"/>
          <w:i w:val="false"/>
          <w:color w:val="000000"/>
          <w:sz w:val="28"/>
        </w:rPr>
        <w:t>№ 372-IV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одного года со дня введения в действие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>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7 с изменениями, внесенными Законом РК от 29.12.2010 </w:t>
      </w:r>
      <w:r>
        <w:rPr>
          <w:rFonts w:ascii="Times New Roman"/>
          <w:b w:val="false"/>
          <w:i w:val="false"/>
          <w:color w:val="000000"/>
          <w:sz w:val="28"/>
        </w:rPr>
        <w:t>№ 372-IV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одного года со дня введения в действие </w:t>
      </w:r>
      <w:r>
        <w:rPr>
          <w:rFonts w:ascii="Times New Roman"/>
          <w:b w:val="false"/>
          <w:i w:val="false"/>
          <w:color w:val="ff0000"/>
          <w:sz w:val="28"/>
        </w:rPr>
        <w:t>Закона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8. Взаимодействие субъектов, осуществляющих охранную деятельность, деятельность по монтажу, наладке и техническому обслуживанию средств охранной сигнализации, а также специализированных учебных центров по подготовке и повышению квалификации работников, занимающих должности руководителя и охранника в частной охранной организации, с государственными органами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статьи 8 - в редакции Закона РК от 12.02.2026 </w:t>
      </w:r>
      <w:r>
        <w:rPr>
          <w:rFonts w:ascii="Times New Roman"/>
          <w:b w:val="false"/>
          <w:i w:val="false"/>
          <w:color w:val="ff0000"/>
          <w:sz w:val="28"/>
        </w:rPr>
        <w:t>№ 263-VIII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</w:t>
      </w:r>
      <w:r>
        <w:rPr>
          <w:rFonts w:ascii="Times New Roman"/>
          <w:b w:val="false"/>
          <w:i w:val="false"/>
          <w:color w:val="ff0000"/>
          <w:sz w:val="28"/>
        </w:rPr>
        <w:t>(вводится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Субъекты, осуществляющие охранную деятельность, обязаны оказывать содействие государственным органам в выполнении задач, возложенных законодательством на эти государственные органы. </w:t>
      </w:r>
    </w:p>
    <w:bookmarkStart w:name="z6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Субъекты, осуществляющие охранную деятельность, обязаны выполнять все законные требования сотрудников государственных органов, включая требование о временной сдаче оружия, при проведении правоохранительными, специальными государственными органами и воинскими формированиями оперативно-розыскных, контрразведывательных, следственных или охранных мероприятий, предусмотренных законодательством Республики Казахстан.</w:t>
      </w:r>
    </w:p>
    <w:bookmarkEnd w:id="23"/>
    <w:bookmarkStart w:name="z11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Субъекты, осуществляющие охранную деятельность, обязаны по требованию сотрудников государственных органов, осуществляющих противодействие терроризму, приостановить охранную деятельность в зоне введения правового режима антитеррористической операции.</w:t>
      </w:r>
    </w:p>
    <w:bookmarkEnd w:id="24"/>
    <w:bookmarkStart w:name="z5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Субъекты, осуществляющие охранную деятельность, предоставляют по запросу органов внутренних дел информацию о соответствии осуществляемой деятельности требованиям, установленным законодательством Республики Казахстан в области охранной деятельности.</w:t>
      </w:r>
    </w:p>
    <w:bookmarkEnd w:id="25"/>
    <w:bookmarkStart w:name="z17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Субъекты, осуществляющие охранную деятельность, деятельность по монтажу, наладке и техническому обслуживанию средств охранной сигнализации, а также специализированные учебные центры по подготовке и повышению квалификации работников, занимающих должности руководителя и охранника в частной охранной организации, обязаны представлять территориальному структурному подразделению уполномоченного органа отчетность об осуществляемой ими деятельности. </w:t>
      </w:r>
    </w:p>
    <w:bookmarkEnd w:id="26"/>
    <w:bookmarkStart w:name="z17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и периодичность представления отчетности субъектами, занимающимися охранной деятельностью, деятельностью по монтажу, наладке и техническому обслуживанию средств охранной сигнализации, а также специализированными учебными центрами по подготовке и повышению квалификации работников, занимающих должности руководителя и охранника в частной охранной организации, утверждаются уполномоченным органом.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8 с изменениями, внесенными законами РК от 08.01.2013 </w:t>
      </w:r>
      <w:r>
        <w:rPr>
          <w:rFonts w:ascii="Times New Roman"/>
          <w:b w:val="false"/>
          <w:i w:val="false"/>
          <w:color w:val="000000"/>
          <w:sz w:val="28"/>
        </w:rPr>
        <w:t>№ 63-V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23.04.2014 </w:t>
      </w:r>
      <w:r>
        <w:rPr>
          <w:rFonts w:ascii="Times New Roman"/>
          <w:b w:val="false"/>
          <w:i w:val="false"/>
          <w:color w:val="000000"/>
          <w:sz w:val="28"/>
        </w:rPr>
        <w:t>№ 200-V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28.12.2016 </w:t>
      </w:r>
      <w:r>
        <w:rPr>
          <w:rFonts w:ascii="Times New Roman"/>
          <w:b w:val="false"/>
          <w:i w:val="false"/>
          <w:color w:val="000000"/>
          <w:sz w:val="28"/>
        </w:rPr>
        <w:t>№ 36-VІ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двух месяцев после дня его первого официального опубликования); от 12.02.2026 </w:t>
      </w:r>
      <w:r>
        <w:rPr>
          <w:rFonts w:ascii="Times New Roman"/>
          <w:b w:val="false"/>
          <w:i w:val="false"/>
          <w:color w:val="000000"/>
          <w:sz w:val="28"/>
        </w:rPr>
        <w:t>№ 263-VIII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(вводится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9. Особенности осуществления охранной деятельности специализированными охранными подразделениями органов внутренних дел</w:t>
      </w:r>
    </w:p>
    <w:bookmarkStart w:name="z2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Специализированные охранные подразделения органов внутренних дел являются государственными учреждениями и осуществляют охрану исключительно объектов, указанных в пункте 1 </w:t>
      </w:r>
      <w:r>
        <w:rPr>
          <w:rFonts w:ascii="Times New Roman"/>
          <w:b w:val="false"/>
          <w:i w:val="false"/>
          <w:color w:val="000000"/>
          <w:sz w:val="28"/>
        </w:rPr>
        <w:t>статьи 1-1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Закона.</w:t>
      </w:r>
    </w:p>
    <w:bookmarkEnd w:id="28"/>
    <w:bookmarkStart w:name="z10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Специализированные охранные подразделения органов внутренних дел оказывают охранные услуги на договорной основе физическим лицам, включенным в Перечень, определяемый Правительством Республики Казахстан.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Цены на услуги, оказываемые специализированными охранными подразделениями органов внутренних дел, утверждаются уполномоченным органом.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9 в редакции Закона РК от 15.02.2012 </w:t>
      </w:r>
      <w:r>
        <w:rPr>
          <w:rFonts w:ascii="Times New Roman"/>
          <w:b w:val="false"/>
          <w:i w:val="false"/>
          <w:color w:val="000000"/>
          <w:sz w:val="28"/>
        </w:rPr>
        <w:t>№ 556-IV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с изменением, внесенным Законом РК от 28.11.2014 </w:t>
      </w:r>
      <w:r>
        <w:rPr>
          <w:rFonts w:ascii="Times New Roman"/>
          <w:b w:val="false"/>
          <w:i w:val="false"/>
          <w:color w:val="ff0000"/>
          <w:sz w:val="28"/>
        </w:rPr>
        <w:t>№ 257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10. Правовой статус частной охранной организации и требования, предъявляемые к работнику частной охранной организации, занимающему должность охранника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статьи 10 – в редакции Закона РК от 02.01.2021 </w:t>
      </w:r>
      <w:r>
        <w:rPr>
          <w:rFonts w:ascii="Times New Roman"/>
          <w:b w:val="false"/>
          <w:i w:val="false"/>
          <w:color w:val="ff0000"/>
          <w:sz w:val="28"/>
        </w:rPr>
        <w:t>№ 405-VI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Частной охранной организацией является коммерческая организация, оказывающая охранные услуги в качестве своей предпринимательской деятельности. Частная охранная организация не вправе осуществлять иную предпринимательскую деятельность, за исключением работ по монтажу, наладке и техническому обслуживанию средств охранной сигнализации при условии соблюдения уведомительного порядка. </w:t>
      </w:r>
    </w:p>
    <w:bookmarkStart w:name="z6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Частная охранная организация осуществляет охранную деятельность на основе устава и лицензии на осуществление охранной деятельности юридическими лицами. </w:t>
      </w:r>
    </w:p>
    <w:bookmarkEnd w:id="30"/>
    <w:bookmarkStart w:name="z6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Работнику частной охранной организации, занимающему должность охранника, не требуется наличие лицензии на осуществление охранной деятельности. </w:t>
      </w:r>
    </w:p>
    <w:bookmarkEnd w:id="31"/>
    <w:bookmarkStart w:name="z6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На должность охранника частной охранной организации могут быть приняты граждане Республики Казахстан не моложе 19 лет и прошедшие специальную подготовку охранника (специальный курс обучения охранника). </w:t>
      </w:r>
    </w:p>
    <w:bookmarkEnd w:id="32"/>
    <w:bookmarkStart w:name="z6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Исключен Законом РК от 23.04.2014 </w:t>
      </w:r>
      <w:r>
        <w:rPr>
          <w:rFonts w:ascii="Times New Roman"/>
          <w:b w:val="false"/>
          <w:i w:val="false"/>
          <w:color w:val="000000"/>
          <w:sz w:val="28"/>
        </w:rPr>
        <w:t>№ 200-V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33"/>
    <w:bookmarkStart w:name="z6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Не может занимать должность охранника частной охранной организации лицо: 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 психическими, поведенческими расстройствами (заболеваниями), в том числе связанными с употреблением психоактивных веществ, состоящее на учете в организациях, оказывающих медицинскую помощь в области психического здоровья;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имеющее судимость за совершение преступления;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освобожденное от уголовной ответственности на основании пунктов 3), 4), 9), 10) и 12) части первой </w:t>
      </w:r>
      <w:r>
        <w:rPr>
          <w:rFonts w:ascii="Times New Roman"/>
          <w:b w:val="false"/>
          <w:i w:val="false"/>
          <w:color w:val="000000"/>
          <w:sz w:val="28"/>
        </w:rPr>
        <w:t>статьи 35</w:t>
      </w:r>
      <w:r>
        <w:rPr>
          <w:rFonts w:ascii="Times New Roman"/>
          <w:b w:val="false"/>
          <w:i w:val="false"/>
          <w:color w:val="000000"/>
          <w:sz w:val="28"/>
        </w:rPr>
        <w:t xml:space="preserve"> или </w:t>
      </w:r>
      <w:r>
        <w:rPr>
          <w:rFonts w:ascii="Times New Roman"/>
          <w:b w:val="false"/>
          <w:i w:val="false"/>
          <w:color w:val="000000"/>
          <w:sz w:val="28"/>
        </w:rPr>
        <w:t>статьи 36</w:t>
      </w:r>
      <w:r>
        <w:rPr>
          <w:rFonts w:ascii="Times New Roman"/>
          <w:b w:val="false"/>
          <w:i w:val="false"/>
          <w:color w:val="000000"/>
          <w:sz w:val="28"/>
        </w:rPr>
        <w:t xml:space="preserve"> Уголовно-процессуального кодекса Республики Казахстан до истечения срока нижнего предела наказания в виде лишения свободы, предусмотренного соответствующей частью статьи </w:t>
      </w:r>
      <w:r>
        <w:rPr>
          <w:rFonts w:ascii="Times New Roman"/>
          <w:b w:val="false"/>
          <w:i w:val="false"/>
          <w:color w:val="000000"/>
          <w:sz w:val="28"/>
        </w:rPr>
        <w:t>Особенной части</w:t>
      </w:r>
      <w:r>
        <w:rPr>
          <w:rFonts w:ascii="Times New Roman"/>
          <w:b w:val="false"/>
          <w:i w:val="false"/>
          <w:color w:val="000000"/>
          <w:sz w:val="28"/>
        </w:rPr>
        <w:t xml:space="preserve"> Уголовного кодекса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3-1) в отношении которого в течение одного года до принятия  на должность охранника или в период нахождения в данной должности  за совершение уголовного проступка вынесен обвинительный приговор  суда, а также в течение одного года до принятия на должность  охранника или в период нахождения в данной должности освобожденное от уголовной ответственности за совершение уголовного проступка  на основании пунктов 3), 4), 9), 10) и 12) части первой </w:t>
      </w:r>
      <w:r>
        <w:rPr>
          <w:rFonts w:ascii="Times New Roman"/>
          <w:b w:val="false"/>
          <w:i w:val="false"/>
          <w:color w:val="000000"/>
          <w:sz w:val="28"/>
        </w:rPr>
        <w:t>статьи 35</w:t>
      </w:r>
      <w:r>
        <w:rPr>
          <w:rFonts w:ascii="Times New Roman"/>
          <w:b w:val="false"/>
          <w:i w:val="false"/>
          <w:color w:val="000000"/>
          <w:sz w:val="28"/>
        </w:rPr>
        <w:t xml:space="preserve">  или </w:t>
      </w:r>
      <w:r>
        <w:rPr>
          <w:rFonts w:ascii="Times New Roman"/>
          <w:b w:val="false"/>
          <w:i w:val="false"/>
          <w:color w:val="000000"/>
          <w:sz w:val="28"/>
        </w:rPr>
        <w:t>статьи 36</w:t>
      </w:r>
      <w:r>
        <w:rPr>
          <w:rFonts w:ascii="Times New Roman"/>
          <w:b w:val="false"/>
          <w:i w:val="false"/>
          <w:color w:val="000000"/>
          <w:sz w:val="28"/>
        </w:rPr>
        <w:t xml:space="preserve"> Уголовно-процессуального кодекса Республики 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привлеченное к административной ответственности ранее  в течение года до принятия на работу охранником или в период нахождения в данной должности за совершение административных правонарушений, 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статьями 149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434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436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438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439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440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443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450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453</w:t>
      </w:r>
      <w:r>
        <w:rPr>
          <w:rFonts w:ascii="Times New Roman"/>
          <w:b w:val="false"/>
          <w:i w:val="false"/>
          <w:color w:val="000000"/>
          <w:sz w:val="28"/>
        </w:rPr>
        <w:t xml:space="preserve">,  </w:t>
      </w:r>
      <w:r>
        <w:rPr>
          <w:rFonts w:ascii="Times New Roman"/>
          <w:b w:val="false"/>
          <w:i w:val="false"/>
          <w:color w:val="000000"/>
          <w:sz w:val="28"/>
        </w:rPr>
        <w:t>462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463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464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469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470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476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477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478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479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481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482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483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484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485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486</w:t>
      </w:r>
      <w:r>
        <w:rPr>
          <w:rFonts w:ascii="Times New Roman"/>
          <w:b w:val="false"/>
          <w:i w:val="false"/>
          <w:color w:val="000000"/>
          <w:sz w:val="28"/>
        </w:rPr>
        <w:t xml:space="preserve">,  </w:t>
      </w:r>
      <w:r>
        <w:rPr>
          <w:rFonts w:ascii="Times New Roman"/>
          <w:b w:val="false"/>
          <w:i w:val="false"/>
          <w:color w:val="000000"/>
          <w:sz w:val="28"/>
        </w:rPr>
        <w:t>487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488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489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490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494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495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496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504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506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653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654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658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659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665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667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669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670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673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675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уволенное менее трех лет назад по отрицательным мотивам с государственной, воинской службы, из правоохранительных органов, судов и органов юстиции;</w:t>
      </w:r>
    </w:p>
    <w:bookmarkStart w:name="z15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ранее занимавшее аналогичную должность, с которым был расторгнут трудовой договор по основаниям, предусмотренным подпунктами 9), 10), 11), 12), 15), 16) и 17)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52</w:t>
      </w:r>
      <w:r>
        <w:rPr>
          <w:rFonts w:ascii="Times New Roman"/>
          <w:b w:val="false"/>
          <w:i w:val="false"/>
          <w:color w:val="000000"/>
          <w:sz w:val="28"/>
        </w:rPr>
        <w:t xml:space="preserve"> Трудового кодекса Республики Казахстан, менее трех лет назад. </w:t>
      </w:r>
    </w:p>
    <w:bookmarkEnd w:id="35"/>
    <w:bookmarkStart w:name="z7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Обязательным требованием для руководителя частной охранной организации, руководителя филиала и представительства частной охранной организации, а также иных руководящих работников охранной организации, задействованных в осуществлении охранной деятельности, является их соответствие требованиям, предъявляемым к работникам частной охранной организации, занимающим должность охранника.</w:t>
      </w:r>
    </w:p>
    <w:bookmarkEnd w:id="36"/>
    <w:bookmarkStart w:name="z7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Частная охранная организация обязана обеспечить охранника при исполнении им должностных обязанностей документом установленного образца, удостоверяющим его личность и принадлежность к частной охранной организации. Форма и образец документа охранника частной охранной организации определяются уполномоченным органом.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10 с изменениями, внесенными законами РК от 22.02.2002 </w:t>
      </w:r>
      <w:r>
        <w:rPr>
          <w:rFonts w:ascii="Times New Roman"/>
          <w:b w:val="false"/>
          <w:i w:val="false"/>
          <w:color w:val="000000"/>
          <w:sz w:val="28"/>
        </w:rPr>
        <w:t>№ 297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04.07.2008 </w:t>
      </w:r>
      <w:r>
        <w:rPr>
          <w:rFonts w:ascii="Times New Roman"/>
          <w:b w:val="false"/>
          <w:i w:val="false"/>
          <w:color w:val="000000"/>
          <w:sz w:val="28"/>
        </w:rPr>
        <w:t>№ 53-IV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29.12.2010 </w:t>
      </w:r>
      <w:r>
        <w:rPr>
          <w:rFonts w:ascii="Times New Roman"/>
          <w:b w:val="false"/>
          <w:i w:val="false"/>
          <w:color w:val="000000"/>
          <w:sz w:val="28"/>
        </w:rPr>
        <w:t>№ 372-IV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одного года со дня введения в действие </w:t>
      </w:r>
      <w:r>
        <w:rPr>
          <w:rFonts w:ascii="Times New Roman"/>
          <w:b w:val="false"/>
          <w:i w:val="false"/>
          <w:color w:val="ff0000"/>
          <w:sz w:val="28"/>
        </w:rPr>
        <w:t>Закона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10.07.2012 </w:t>
      </w:r>
      <w:r>
        <w:rPr>
          <w:rFonts w:ascii="Times New Roman"/>
          <w:b w:val="false"/>
          <w:i w:val="false"/>
          <w:color w:val="000000"/>
          <w:sz w:val="28"/>
        </w:rPr>
        <w:t>№ 36-V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24.12.2012 </w:t>
      </w:r>
      <w:r>
        <w:rPr>
          <w:rFonts w:ascii="Times New Roman"/>
          <w:b w:val="false"/>
          <w:i w:val="false"/>
          <w:color w:val="000000"/>
          <w:sz w:val="28"/>
        </w:rPr>
        <w:t>№ 60-V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23.04.2014 </w:t>
      </w:r>
      <w:r>
        <w:rPr>
          <w:rFonts w:ascii="Times New Roman"/>
          <w:b w:val="false"/>
          <w:i w:val="false"/>
          <w:color w:val="000000"/>
          <w:sz w:val="28"/>
        </w:rPr>
        <w:t>№ 200-V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04.07.2014 </w:t>
      </w:r>
      <w:r>
        <w:rPr>
          <w:rFonts w:ascii="Times New Roman"/>
          <w:b w:val="false"/>
          <w:i w:val="false"/>
          <w:color w:val="ff0000"/>
          <w:sz w:val="28"/>
        </w:rPr>
        <w:t>№ 233-V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01.01.2015); от 22.12.2016 </w:t>
      </w:r>
      <w:r>
        <w:rPr>
          <w:rFonts w:ascii="Times New Roman"/>
          <w:b w:val="false"/>
          <w:i w:val="false"/>
          <w:color w:val="000000"/>
          <w:sz w:val="28"/>
        </w:rPr>
        <w:t>№ 28-VІ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12.07.2018 </w:t>
      </w:r>
      <w:r>
        <w:rPr>
          <w:rFonts w:ascii="Times New Roman"/>
          <w:b w:val="false"/>
          <w:i w:val="false"/>
          <w:color w:val="000000"/>
          <w:sz w:val="28"/>
        </w:rPr>
        <w:t>№ 180-VI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07.07.2020 </w:t>
      </w:r>
      <w:r>
        <w:rPr>
          <w:rFonts w:ascii="Times New Roman"/>
          <w:b w:val="false"/>
          <w:i w:val="false"/>
          <w:color w:val="000000"/>
          <w:sz w:val="28"/>
        </w:rPr>
        <w:t>№ 361-VI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02.01.2021 </w:t>
      </w:r>
      <w:r>
        <w:rPr>
          <w:rFonts w:ascii="Times New Roman"/>
          <w:b w:val="false"/>
          <w:i w:val="false"/>
          <w:color w:val="000000"/>
          <w:sz w:val="28"/>
        </w:rPr>
        <w:t>№ 405-VI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12.02.2026 </w:t>
      </w:r>
      <w:r>
        <w:rPr>
          <w:rFonts w:ascii="Times New Roman"/>
          <w:b w:val="false"/>
          <w:i w:val="false"/>
          <w:color w:val="000000"/>
          <w:sz w:val="28"/>
        </w:rPr>
        <w:t>№ 263-VIII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(вводится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10-1. Требования, предъявляемые к специализированным учебным центрам и их филиалам</w:t>
      </w:r>
    </w:p>
    <w:bookmarkStart w:name="z15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Подготовка и повышение квалификации работников, занимающих должности руководителя и охранника в частной охранной организации, производятся в специализированных учебных центрах, являющихся юридическими лицами, определяемых уполномоченным органом.</w:t>
      </w:r>
    </w:p>
    <w:bookmarkEnd w:id="38"/>
    <w:bookmarkStart w:name="z11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1-1. Требования, предъявляемые к специализированным учебным центрам и их филиалам, предусматривают наличие:</w:t>
      </w:r>
    </w:p>
    <w:bookmarkEnd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помещений для проведения занятий, соответствующих санитарным нормам;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стрелкового тира для проведения занятий по огневой подготовке на праве собственности либо договора аренды;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специальных и технических средств, предусмотренных учебными программами и учебными планами;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преподавателей, обладающих соответствующими теоретическими, практическими знаниями и навыками преподавания в области своей профессиональной компетенции, и привлекаемых к процессу обучения специалистов, имеющих профессиональный опыт работы в области охранной деятельности.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Типовые учебные программы и типовые учебные планы по подготовке и повышению квалификации работников, занимающих должности руководителя и охранника в частной охранной организации, утверждаются уполномоченным органом.</w:t>
      </w:r>
    </w:p>
    <w:bookmarkStart w:name="z11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Учредителями (участниками), руководителями специализированных учебных центров и их филиалов не могут являться:</w:t>
      </w:r>
    </w:p>
    <w:bookmarkEnd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лица, указанные в </w:t>
      </w:r>
      <w:r>
        <w:rPr>
          <w:rFonts w:ascii="Times New Roman"/>
          <w:b w:val="false"/>
          <w:i w:val="false"/>
          <w:color w:val="000000"/>
          <w:sz w:val="28"/>
        </w:rPr>
        <w:t>пункте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настоящего Закона;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иностранные юридические лица, юридические лица с иностранным участием, иностранцы, а также лица без гражданства.</w:t>
      </w:r>
    </w:p>
    <w:bookmarkStart w:name="z12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Деятельность специализированных учебных центров прекращается:</w:t>
      </w:r>
    </w:p>
    <w:bookmarkEnd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случаях ликвидации, реорганизации;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решению суда.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Кодекс дополнен статьей 10-1 в соответствии с Законом РК от 23.04.2014 </w:t>
      </w:r>
      <w:r>
        <w:rPr>
          <w:rFonts w:ascii="Times New Roman"/>
          <w:b w:val="false"/>
          <w:i w:val="false"/>
          <w:color w:val="000000"/>
          <w:sz w:val="28"/>
        </w:rPr>
        <w:t>№ 200-V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законами РК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02.01.2021 </w:t>
      </w:r>
      <w:r>
        <w:rPr>
          <w:rFonts w:ascii="Times New Roman"/>
          <w:b w:val="false"/>
          <w:i w:val="false"/>
          <w:color w:val="000000"/>
          <w:sz w:val="28"/>
        </w:rPr>
        <w:t>№ 405-VI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06.04.2024 </w:t>
      </w:r>
      <w:r>
        <w:rPr>
          <w:rFonts w:ascii="Times New Roman"/>
          <w:b w:val="false"/>
          <w:i w:val="false"/>
          <w:color w:val="000000"/>
          <w:sz w:val="28"/>
        </w:rPr>
        <w:t>№ 71-VIII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11. Правовой статус частного охранника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Статья 11 исключена Законом РК от 29.12.2010 </w:t>
      </w:r>
      <w:r>
        <w:rPr>
          <w:rFonts w:ascii="Times New Roman"/>
          <w:b w:val="false"/>
          <w:i w:val="false"/>
          <w:color w:val="ff0000"/>
          <w:sz w:val="28"/>
        </w:rPr>
        <w:t>№ 372-IV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одного года со дня введения в действие </w:t>
      </w:r>
      <w:r>
        <w:rPr>
          <w:rFonts w:ascii="Times New Roman"/>
          <w:b w:val="false"/>
          <w:i w:val="false"/>
          <w:color w:val="ff0000"/>
          <w:sz w:val="28"/>
        </w:rPr>
        <w:t>Закона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12. Правовой статус охранного подразделения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Статья 12 исключена Законом РК от 29.12.2010 </w:t>
      </w:r>
      <w:r>
        <w:rPr>
          <w:rFonts w:ascii="Times New Roman"/>
          <w:b w:val="false"/>
          <w:i w:val="false"/>
          <w:color w:val="ff0000"/>
          <w:sz w:val="28"/>
        </w:rPr>
        <w:t>№ 372-IV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одного года со дня введения в действие </w:t>
      </w:r>
      <w:r>
        <w:rPr>
          <w:rFonts w:ascii="Times New Roman"/>
          <w:b w:val="false"/>
          <w:i w:val="false"/>
          <w:color w:val="ff0000"/>
          <w:sz w:val="28"/>
        </w:rPr>
        <w:t>Закона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13. Правовой статус ведомственных охранных подразделений государственных органов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Статья 13 исключена Законом РК от 29.12.2010 </w:t>
      </w:r>
      <w:r>
        <w:rPr>
          <w:rFonts w:ascii="Times New Roman"/>
          <w:b w:val="false"/>
          <w:i w:val="false"/>
          <w:color w:val="ff0000"/>
          <w:sz w:val="28"/>
        </w:rPr>
        <w:t>№ 372-IV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одного года со дня введения в действие </w:t>
      </w:r>
      <w:r>
        <w:rPr>
          <w:rFonts w:ascii="Times New Roman"/>
          <w:b w:val="false"/>
          <w:i w:val="false"/>
          <w:color w:val="ff0000"/>
          <w:sz w:val="28"/>
        </w:rPr>
        <w:t>Закона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13-1. Права и обязанности работника, занимающего   должность охранника в частной охранной организации</w:t>
      </w:r>
    </w:p>
    <w:bookmarkStart w:name="z153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Права и обязанности работника, занимающего должность охранника в частной охранной организации, определяются в соответствии с Трудовым кодексом Республики Казахстан, трудовым договором и настоящим Законом.</w:t>
      </w:r>
    </w:p>
    <w:bookmarkEnd w:id="42"/>
    <w:bookmarkStart w:name="z154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Работник, занимающий должность охранника в частной охранной организации, вправе:</w:t>
      </w:r>
    </w:p>
    <w:bookmarkEnd w:id="43"/>
    <w:bookmarkStart w:name="z15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оказывать содействие органам внутренних дел Республики Казахстан в осуществлении мероприятий по обеспечению общественного порядка, в том числе при проведении зрелищных культурно-массовых и спортивно-массовых мероприятий;</w:t>
      </w:r>
    </w:p>
    <w:bookmarkEnd w:id="44"/>
    <w:bookmarkStart w:name="z15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предупреждать и пресекать уголовные и административные правонарушения;</w:t>
      </w:r>
    </w:p>
    <w:bookmarkEnd w:id="45"/>
    <w:bookmarkStart w:name="z15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применять в целях пресечения правонарушений и задержания правонарушителей физическую силу и другие средства, если иными способами достичь указанных целей не представляется возможным. При этом не должно быть допущено превышение необходимых для этого мер;</w:t>
      </w:r>
    </w:p>
    <w:bookmarkEnd w:id="46"/>
    <w:bookmarkStart w:name="z15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предусмотренных законами случаях задерживать и доставлять в правоохранительные органы Республики Казахстан лиц, совершивших уголовное или административное правонарушение. При необходимости, когда есть основания полагать, что при задержанном лице находятся оружие, а также иные опасные и (или) запрещенные к обороту предметы, в соответствии с законодательством Республики Казахстан осматривать одежду задержанного и изымать указанные предметы для передачи в правоохранительные органы Республики Казахстан или иной орган государственной власти;</w:t>
      </w:r>
    </w:p>
    <w:bookmarkEnd w:id="47"/>
    <w:bookmarkStart w:name="z159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содействовать в оказании медицинской и иной помощи физическим лицам, пострадавшим от противоправных посягательств, дорожно-транспортных происшествий, стихийных бедствий и иных чрезвычайных ситуаций;</w:t>
      </w:r>
    </w:p>
    <w:bookmarkEnd w:id="48"/>
    <w:bookmarkStart w:name="z160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требовать от физических лиц соблюдения общественного порядка.</w:t>
      </w:r>
    </w:p>
    <w:bookmarkEnd w:id="49"/>
    <w:bookmarkStart w:name="z161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Работник, занимающий должность охранника в частной охранной организации, обязан:</w:t>
      </w:r>
    </w:p>
    <w:bookmarkEnd w:id="50"/>
    <w:bookmarkStart w:name="z162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соблюдать конституционные права и свободы граждан;</w:t>
      </w:r>
    </w:p>
    <w:bookmarkEnd w:id="51"/>
    <w:bookmarkStart w:name="z16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незамедлительно информировать органы внутренних дел Республики Казахстан о ставших известными ему фактах готовящихся либо совершенных правонарушений;</w:t>
      </w:r>
    </w:p>
    <w:bookmarkEnd w:id="52"/>
    <w:bookmarkStart w:name="z164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незамедлительно информировать органы внутренних дел Республики Казахстан о срабатывании охранной сигнализации с охраняемых объектов, на территории которых имеются оружие, боеприпасы и взрывчатые вещества;</w:t>
      </w:r>
    </w:p>
    <w:bookmarkEnd w:id="53"/>
    <w:bookmarkStart w:name="z16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предусмотренных законодательством случаях предъявлять по требованию физических лиц удостоверение, подтверждающее его принадлежность к субъекту охранной деятельности;</w:t>
      </w:r>
    </w:p>
    <w:bookmarkEnd w:id="54"/>
    <w:bookmarkStart w:name="z166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оказывать содействие субъектам профилактики правонарушений;</w:t>
      </w:r>
    </w:p>
    <w:bookmarkEnd w:id="55"/>
    <w:bookmarkStart w:name="z167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разъяснять физическим лицам, задержанным за совершение уголовного или административного правонарушения, основания применяемых к ним принудительных мер.</w:t>
      </w:r>
    </w:p>
    <w:bookmarkEnd w:id="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статьей 13-1 в соответствии с Законом РК от 29.12.2010 </w:t>
      </w:r>
      <w:r>
        <w:rPr>
          <w:rFonts w:ascii="Times New Roman"/>
          <w:b w:val="false"/>
          <w:i w:val="false"/>
          <w:color w:val="000000"/>
          <w:sz w:val="28"/>
        </w:rPr>
        <w:t>№ 372-IV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одного года со дня введения в действие </w:t>
      </w:r>
      <w:r>
        <w:rPr>
          <w:rFonts w:ascii="Times New Roman"/>
          <w:b w:val="false"/>
          <w:i w:val="false"/>
          <w:color w:val="ff0000"/>
          <w:sz w:val="28"/>
        </w:rPr>
        <w:t>Закона</w:t>
      </w:r>
      <w:r>
        <w:rPr>
          <w:rFonts w:ascii="Times New Roman"/>
          <w:b w:val="false"/>
          <w:i w:val="false"/>
          <w:color w:val="ff0000"/>
          <w:sz w:val="28"/>
        </w:rPr>
        <w:t xml:space="preserve">); в редакции Закона РК от 02.01.2021 </w:t>
      </w:r>
      <w:r>
        <w:rPr>
          <w:rFonts w:ascii="Times New Roman"/>
          <w:b w:val="false"/>
          <w:i w:val="false"/>
          <w:color w:val="000000"/>
          <w:sz w:val="28"/>
        </w:rPr>
        <w:t>№ 405-VI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" w:id="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Глава 3. Виды и правовое оформление</w:t>
      </w:r>
      <w:r>
        <w:br/>
      </w:r>
      <w:r>
        <w:rPr>
          <w:rFonts w:ascii="Times New Roman"/>
          <w:b/>
          <w:i w:val="false"/>
          <w:color w:val="000000"/>
        </w:rPr>
        <w:t>охранной деятельности</w:t>
      </w:r>
    </w:p>
    <w:bookmarkEnd w:id="57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14. Виды охранных услуг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Охранная деятельность, подлежащая лицензированию, осуществляется субъектами охранной деятельности в форме оказания следующих услуг: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защиты жизни и здоровья физических лиц;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охраны объекта и (или) имущества физических и юридических лиц, в том числе при его транспортировке;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консультирования и подготовки рекомендаций по способам охраны и правомерной защиты от противоправных посягательств.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Работники, занимающие должность охранника в частной охранной организации, на добровольной основе привлекаются к охране общественного порядка.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14 в редакции Закона РК от 29.12.2010 </w:t>
      </w:r>
      <w:r>
        <w:rPr>
          <w:rFonts w:ascii="Times New Roman"/>
          <w:b w:val="false"/>
          <w:i w:val="false"/>
          <w:color w:val="000000"/>
          <w:sz w:val="28"/>
        </w:rPr>
        <w:t>№ 372-IV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одного года со дня введения в действие </w:t>
      </w:r>
      <w:r>
        <w:rPr>
          <w:rFonts w:ascii="Times New Roman"/>
          <w:b w:val="false"/>
          <w:i w:val="false"/>
          <w:color w:val="ff0000"/>
          <w:sz w:val="28"/>
        </w:rPr>
        <w:t>Закона</w:t>
      </w:r>
      <w:r>
        <w:rPr>
          <w:rFonts w:ascii="Times New Roman"/>
          <w:b w:val="false"/>
          <w:i w:val="false"/>
          <w:color w:val="ff0000"/>
          <w:sz w:val="28"/>
        </w:rPr>
        <w:t xml:space="preserve">); с изменением, внесенным Законом РК от 22.12.2016 </w:t>
      </w:r>
      <w:r>
        <w:rPr>
          <w:rFonts w:ascii="Times New Roman"/>
          <w:b w:val="false"/>
          <w:i w:val="false"/>
          <w:color w:val="000000"/>
          <w:sz w:val="28"/>
        </w:rPr>
        <w:t>№ 28-VІ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15. Порядок осуществления охранной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Оказание охранных услуг осуществляется на основе договора (договор по оказанию охранных услуг). Порядок заключения, исполнения, прекращения договора на оказание охранных услуг, ответственность сторон по договору определяются в соответствии с гражданским законодательством с учетом особенностей, предусмотренных настоящим Законом. </w:t>
      </w:r>
    </w:p>
    <w:bookmarkStart w:name="z82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Исключен Законом РК от 29.12.2010 </w:t>
      </w:r>
      <w:r>
        <w:rPr>
          <w:rFonts w:ascii="Times New Roman"/>
          <w:b w:val="false"/>
          <w:i w:val="false"/>
          <w:color w:val="000000"/>
          <w:sz w:val="28"/>
        </w:rPr>
        <w:t>№ 372-IV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одного года со дня введения в действие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>).</w:t>
      </w:r>
    </w:p>
    <w:bookmarkEnd w:id="58"/>
    <w:bookmarkStart w:name="z83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Особенности порядка осуществления охранной деятельности специализированными охранными подразделениями органов внутренних дел устанавливаются законодательством Республики Казахстан. </w:t>
      </w:r>
    </w:p>
    <w:bookmarkEnd w:id="59"/>
    <w:bookmarkStart w:name="z3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Работники, занимающие должность охранника в частных охранных организациях, осуществляют охранную деятельность в форменной одежде, обозначающей их принадлежность к субъекту охранной деятельности.</w:t>
      </w:r>
    </w:p>
    <w:bookmarkEnd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Образцы форменной одежды и порядок ее ношения утверждаются уполномоченным органом.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Оказание услуг по защите жизни и здоровья физических лиц от преступных и иных противоправных посягательств может осуществляться без форменной одежды, обозначающей принадлежность к субъекту охранной деятельности.</w:t>
      </w:r>
    </w:p>
    <w:bookmarkStart w:name="z17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Частные охранные организации в случаях приостановления или возобновления своей деятельности, а также оказания охранных услуг вне места регистрации юридического лица в течение пяти рабочих дней со дня оказания или прекращения охранных услуг обязаны направить территориальному структурному подразделению уполномоченного органа соответствующее уведомление в бумажной или электронной форме.</w:t>
      </w:r>
    </w:p>
    <w:bookmarkEnd w:id="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15 с изменениями, внесенными законами РК от 04.07.2008 </w:t>
      </w:r>
      <w:r>
        <w:rPr>
          <w:rFonts w:ascii="Times New Roman"/>
          <w:b w:val="false"/>
          <w:i w:val="false"/>
          <w:color w:val="000000"/>
          <w:sz w:val="28"/>
        </w:rPr>
        <w:t>№ 53-IV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29.12.2010 </w:t>
      </w:r>
      <w:r>
        <w:rPr>
          <w:rFonts w:ascii="Times New Roman"/>
          <w:b w:val="false"/>
          <w:i w:val="false"/>
          <w:color w:val="000000"/>
          <w:sz w:val="28"/>
        </w:rPr>
        <w:t>№ 372-IV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одного года со дня введения в действие </w:t>
      </w:r>
      <w:r>
        <w:rPr>
          <w:rFonts w:ascii="Times New Roman"/>
          <w:b w:val="false"/>
          <w:i w:val="false"/>
          <w:color w:val="ff0000"/>
          <w:sz w:val="28"/>
        </w:rPr>
        <w:t>Закона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05.07.2011 </w:t>
      </w:r>
      <w:r>
        <w:rPr>
          <w:rFonts w:ascii="Times New Roman"/>
          <w:b w:val="false"/>
          <w:i w:val="false"/>
          <w:color w:val="ff0000"/>
          <w:sz w:val="28"/>
        </w:rPr>
        <w:t>№ 452-IV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13.10.2011); от 29.09.2014 </w:t>
      </w:r>
      <w:r>
        <w:rPr>
          <w:rFonts w:ascii="Times New Roman"/>
          <w:b w:val="false"/>
          <w:i w:val="false"/>
          <w:color w:val="000000"/>
          <w:sz w:val="28"/>
        </w:rPr>
        <w:t>№ 239-V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02.01.2021 </w:t>
      </w:r>
      <w:r>
        <w:rPr>
          <w:rFonts w:ascii="Times New Roman"/>
          <w:b w:val="false"/>
          <w:i w:val="false"/>
          <w:color w:val="000000"/>
          <w:sz w:val="28"/>
        </w:rPr>
        <w:t>№ 405-VI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12.02.2026 </w:t>
      </w:r>
      <w:r>
        <w:rPr>
          <w:rFonts w:ascii="Times New Roman"/>
          <w:b w:val="false"/>
          <w:i w:val="false"/>
          <w:color w:val="000000"/>
          <w:sz w:val="28"/>
        </w:rPr>
        <w:t>№ 263-VIII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(вводится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15-1. Порядок осуществления деятельности по монтажу, наладке и техническому обслуживанию средств охранной сигнализации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Деятельность по монтажу, наладке и техническому обслуживанию средств охранной сигнализации осуществляется при соблюдении уведомительного порядка. </w:t>
      </w:r>
    </w:p>
    <w:bookmarkStart w:name="z106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Уведомительный порядок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уведомлениях".</w:t>
      </w:r>
    </w:p>
    <w:bookmarkEnd w:id="62"/>
    <w:bookmarkStart w:name="z107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Субъекты, осуществляющие деятельность по монтажу, наладке и техническому обслуживанию средств охранной сигнализации, должны соответствовать требованиям, установленным статьей 15-2 настоящего Закона.</w:t>
      </w:r>
    </w:p>
    <w:bookmarkEnd w:id="63"/>
    <w:bookmarkStart w:name="z108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Уполномоченный орган, осуществляющий государственный контроль за деятельностью по монтажу, наладке и техническому обслуживанию средств охранной сигнализации, ведет реестр субъектов, подавших уведомление для занятия данным видом деятельности.</w:t>
      </w:r>
    </w:p>
    <w:bookmarkEnd w:id="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3 дополнена статьей 15-1 в соответствии с Законом РК от 10.07.2012 </w:t>
      </w:r>
      <w:r>
        <w:rPr>
          <w:rFonts w:ascii="Times New Roman"/>
          <w:b w:val="false"/>
          <w:i w:val="false"/>
          <w:color w:val="000000"/>
          <w:sz w:val="28"/>
        </w:rPr>
        <w:t>№ 36-V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16.05.2014 </w:t>
      </w:r>
      <w:r>
        <w:rPr>
          <w:rFonts w:ascii="Times New Roman"/>
          <w:b w:val="false"/>
          <w:i w:val="false"/>
          <w:color w:val="ff0000"/>
          <w:sz w:val="28"/>
        </w:rPr>
        <w:t>№ 203-V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15-2. Требования, предъявляемые к субъектам, осуществляющим деятельность по монтажу, наладке и техническому обслуживанию средств охранной сигнализации</w:t>
      </w:r>
    </w:p>
    <w:bookmarkStart w:name="z110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Требования, предъявляемые к юридическим лицам, осуществляющим деятельность по монтажу, наладке и техническому обслуживанию средств охранной сигнализации, предусматривают наличие:</w:t>
      </w:r>
    </w:p>
    <w:bookmarkEnd w:id="65"/>
    <w:bookmarkStart w:name="z111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 специалиста юридического лица высшего или среднего технического образования, соответствующего отрасли работ;</w:t>
      </w:r>
    </w:p>
    <w:bookmarkEnd w:id="66"/>
    <w:bookmarkStart w:name="z112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помещения с оборудованием (или договора на их аренду) для осуществления наладки, технического обслуживания средств охранной сигнализации и проверки технического состояния монтируемого оборудования.</w:t>
      </w:r>
    </w:p>
    <w:bookmarkEnd w:id="67"/>
    <w:bookmarkStart w:name="z113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Требования, предъявляемые к физическим лицам, осуществляющим деятельность по монтажу, наладке и техническому обслуживанию средств охранной сигнализации, предусматривают наличие:</w:t>
      </w:r>
    </w:p>
    <w:bookmarkEnd w:id="68"/>
    <w:bookmarkStart w:name="z114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высшего или среднего технического образования, соответствующего отрасли работ;</w:t>
      </w:r>
    </w:p>
    <w:bookmarkEnd w:id="69"/>
    <w:bookmarkStart w:name="z115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помещения с оборудованием (или договора на их аренду) для осуществления наладки, технического обслуживания средств охранной сигнализации и проверки технического состояния монтируемого оборудования.</w:t>
      </w:r>
    </w:p>
    <w:bookmarkEnd w:id="70"/>
    <w:bookmarkStart w:name="z116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Руководителями, работниками юридических лиц, физическими лицами, осуществляющими деятельность по монтажу, наладке и техническому обслуживанию средств охранной сигнализации, должны быть граждане Республики Казахстан, не состоящие на учете в организациях здравоохранения по поводу психического заболевания, не имеющие не погашенную или не снятую в установленном законом порядке судимость либо освобожденные от уголовной ответственности за совершение преступления на основании пунктов 3), 4), 9), 10) и 12) части первой </w:t>
      </w:r>
      <w:r>
        <w:rPr>
          <w:rFonts w:ascii="Times New Roman"/>
          <w:b w:val="false"/>
          <w:i w:val="false"/>
          <w:color w:val="000000"/>
          <w:sz w:val="28"/>
        </w:rPr>
        <w:t>статьи 35</w:t>
      </w:r>
      <w:r>
        <w:rPr>
          <w:rFonts w:ascii="Times New Roman"/>
          <w:b w:val="false"/>
          <w:i w:val="false"/>
          <w:color w:val="000000"/>
          <w:sz w:val="28"/>
        </w:rPr>
        <w:t xml:space="preserve"> или </w:t>
      </w:r>
      <w:r>
        <w:rPr>
          <w:rFonts w:ascii="Times New Roman"/>
          <w:b w:val="false"/>
          <w:i w:val="false"/>
          <w:color w:val="000000"/>
          <w:sz w:val="28"/>
        </w:rPr>
        <w:t>статьи 36</w:t>
      </w:r>
      <w:r>
        <w:rPr>
          <w:rFonts w:ascii="Times New Roman"/>
          <w:b w:val="false"/>
          <w:i w:val="false"/>
          <w:color w:val="000000"/>
          <w:sz w:val="28"/>
        </w:rPr>
        <w:t xml:space="preserve"> Уголовно-процессуального кодекса Республики Казахстан до истечения срока нижнего предела наказания в виде лишения свободы, предусмотренного соответствующей статьей </w:t>
      </w:r>
      <w:r>
        <w:rPr>
          <w:rFonts w:ascii="Times New Roman"/>
          <w:b w:val="false"/>
          <w:i w:val="false"/>
          <w:color w:val="000000"/>
          <w:sz w:val="28"/>
        </w:rPr>
        <w:t>Особенной части</w:t>
      </w:r>
      <w:r>
        <w:rPr>
          <w:rFonts w:ascii="Times New Roman"/>
          <w:b w:val="false"/>
          <w:i w:val="false"/>
          <w:color w:val="000000"/>
          <w:sz w:val="28"/>
        </w:rPr>
        <w:t xml:space="preserve"> Уголовного кодекса Республики Казахстан.</w:t>
      </w:r>
    </w:p>
    <w:bookmarkEnd w:id="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3 дополнена статьей 15-2 в соответствии с Законом РК от 10.07.2012 </w:t>
      </w:r>
      <w:r>
        <w:rPr>
          <w:rFonts w:ascii="Times New Roman"/>
          <w:b w:val="false"/>
          <w:i w:val="false"/>
          <w:color w:val="000000"/>
          <w:sz w:val="28"/>
        </w:rPr>
        <w:t>№ 36-V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с изменением, внесенным Законом РК от 04.07.2014 </w:t>
      </w:r>
      <w:r>
        <w:rPr>
          <w:rFonts w:ascii="Times New Roman"/>
          <w:b w:val="false"/>
          <w:i w:val="false"/>
          <w:color w:val="ff0000"/>
          <w:sz w:val="28"/>
        </w:rPr>
        <w:t>№ 233-V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16. Договор об оказании охранных услуг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По договору об оказании охранных услуг исполнитель обязуется оказать заказчику определенные соглашением сторон охранные услуги в порядке, объеме и за плату, определенные данным договором. </w:t>
      </w:r>
    </w:p>
    <w:bookmarkStart w:name="z84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качестве исполнителя по договору об оказании охранных услуг вправе выступать субъекты охранной деятельности (с учетом требований, предъявляемых настоящим Законом): </w:t>
      </w:r>
    </w:p>
    <w:bookmarkEnd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специализированные охранные подразделения органов внутренних дел;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частные охранные организации.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исключен Законом РК от 29.12.2010 </w:t>
      </w:r>
      <w:r>
        <w:rPr>
          <w:rFonts w:ascii="Times New Roman"/>
          <w:b w:val="false"/>
          <w:i w:val="false"/>
          <w:color w:val="000000"/>
          <w:sz w:val="28"/>
        </w:rPr>
        <w:t>№ 372-IV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одного года со дня введения в действие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>).</w:t>
      </w:r>
    </w:p>
    <w:bookmarkStart w:name="z85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 качестве заказчика по договору об оказании охранных услуг вправе выступать физические и юридические лица. </w:t>
      </w:r>
    </w:p>
    <w:bookmarkEnd w:id="73"/>
    <w:bookmarkStart w:name="z86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Договор об оказании охранных услуг должен содержать сведения о видах оказываемых охранных услуг, а также номере и дате выдачи лицензии исполнителя на оказание охранных услуг.</w:t>
      </w:r>
    </w:p>
    <w:bookmarkEnd w:id="74"/>
    <w:bookmarkStart w:name="z87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Договор об оказании охранных услуг должен быть заключен в письменной форме. Несоблюдение письменной формы договора об оказании охранных услуг влечет его недействительность.</w:t>
      </w:r>
    </w:p>
    <w:bookmarkEnd w:id="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16 с изменениями, внесенными законами РК от 29.12.2010 </w:t>
      </w:r>
      <w:r>
        <w:rPr>
          <w:rFonts w:ascii="Times New Roman"/>
          <w:b w:val="false"/>
          <w:i w:val="false"/>
          <w:color w:val="000000"/>
          <w:sz w:val="28"/>
        </w:rPr>
        <w:t>№ 372-IV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одного года со дня введения в действие </w:t>
      </w:r>
      <w:r>
        <w:rPr>
          <w:rFonts w:ascii="Times New Roman"/>
          <w:b w:val="false"/>
          <w:i w:val="false"/>
          <w:color w:val="ff0000"/>
          <w:sz w:val="28"/>
        </w:rPr>
        <w:t>Закона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02.01.2021 </w:t>
      </w:r>
      <w:r>
        <w:rPr>
          <w:rFonts w:ascii="Times New Roman"/>
          <w:b w:val="false"/>
          <w:i w:val="false"/>
          <w:color w:val="000000"/>
          <w:sz w:val="28"/>
        </w:rPr>
        <w:t>№ 405-VI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30.06.2025 </w:t>
      </w:r>
      <w:r>
        <w:rPr>
          <w:rFonts w:ascii="Times New Roman"/>
          <w:b w:val="false"/>
          <w:i w:val="false"/>
          <w:color w:val="000000"/>
          <w:sz w:val="28"/>
        </w:rPr>
        <w:t>№ 203-VIII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17. Основа деятельности охранных подразделений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Статья 17 исключена Законом РК от 29.12.2010 </w:t>
      </w:r>
      <w:r>
        <w:rPr>
          <w:rFonts w:ascii="Times New Roman"/>
          <w:b w:val="false"/>
          <w:i w:val="false"/>
          <w:color w:val="ff0000"/>
          <w:sz w:val="28"/>
        </w:rPr>
        <w:t>№ 372-IV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одного года со дня введения в действие </w:t>
      </w:r>
      <w:r>
        <w:rPr>
          <w:rFonts w:ascii="Times New Roman"/>
          <w:b w:val="false"/>
          <w:i w:val="false"/>
          <w:color w:val="ff0000"/>
          <w:sz w:val="28"/>
        </w:rPr>
        <w:t>Закона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17-1. Ограничения, связанные с осуществлением охранной деятельности</w:t>
      </w:r>
    </w:p>
    <w:bookmarkStart w:name="z63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Юридические лица и граждане Республики Казахстан не вправе быть одновременно учредителями, участниками и (или) собственниками более чем одной организации, занимающейся охранной деятельностью.</w:t>
      </w:r>
    </w:p>
    <w:bookmarkEnd w:id="76"/>
    <w:bookmarkStart w:name="z6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Численность работников частной охранной организации не может превышать норматива численности, необходимого для выполнения их задач. Норматив численности устанавливается уполномоченным органом.</w:t>
      </w:r>
    </w:p>
    <w:bookmarkEnd w:id="77"/>
    <w:bookmarkStart w:name="z72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Превышение норматива численности влечет приостановление действия лицензии. Уполномоченный орган (лицензиар) в случае неприведения численности работников частной охранной организации в соответствие с требованиями норматива численности в течение сорока календарных дней со дня приостановления действия лицензии обращается с заявлением в суд о лишении лицензиата лицензии.</w:t>
      </w:r>
    </w:p>
    <w:bookmarkEnd w:id="78"/>
    <w:bookmarkStart w:name="z73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Частная охранная организация не может являться дочерним предприятием организации, осуществляющей иную деятельность, кроме охранной. Для учредителя (участника) частной охранной организации данный вид деятельности должен быть основным.</w:t>
      </w:r>
    </w:p>
    <w:bookmarkEnd w:id="79"/>
    <w:bookmarkStart w:name="z74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Учредителями (участниками) частной охранной организации не могут являться:</w:t>
      </w:r>
    </w:p>
    <w:bookmarkEnd w:id="80"/>
    <w:bookmarkStart w:name="z75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учредители либо должностные лица организаций, в отношении которых будут оказываться охранные услуги создаваемой организацией;</w:t>
      </w:r>
    </w:p>
    <w:bookmarkEnd w:id="81"/>
    <w:bookmarkStart w:name="z76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исключен Законом РК от 29.12.2014 </w:t>
      </w:r>
      <w:r>
        <w:rPr>
          <w:rFonts w:ascii="Times New Roman"/>
          <w:b w:val="false"/>
          <w:i w:val="false"/>
          <w:color w:val="000000"/>
          <w:sz w:val="28"/>
        </w:rPr>
        <w:t>№ 269-V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 01.01.2015);</w:t>
      </w:r>
    </w:p>
    <w:bookmarkEnd w:id="82"/>
    <w:bookmarkStart w:name="z77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граждане, имеющие судимость за совершение преступления, а также юридические лица, в составе учредителей (участников) которых имеются указанные лица;</w:t>
      </w:r>
    </w:p>
    <w:bookmarkEnd w:id="83"/>
    <w:bookmarkStart w:name="z78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юридические лица, в отношении которых будут оказываться охранные услуги создаваемой организацией, и аффилиированные с ними юридические лица;</w:t>
      </w:r>
    </w:p>
    <w:bookmarkEnd w:id="84"/>
    <w:bookmarkStart w:name="z79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общественные объединения.</w:t>
      </w:r>
    </w:p>
    <w:bookmarkEnd w:id="85"/>
    <w:bookmarkStart w:name="z80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Запреты, устанавливаемые частью первой и подпунктами 1) и 4) части второй настоящего пункта, не распространяются на случаи учреждения частных охранных организаций национальными компаниями, для которых право учреждения охранных организаций предоставляется в порядке, определенном уполномоченным органом.</w:t>
      </w:r>
    </w:p>
    <w:bookmarkEnd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Охранные организации, учрежденные национальными компаниями, не имеют права оказывать охранные услуги третьим лицам.</w:t>
      </w:r>
    </w:p>
    <w:bookmarkStart w:name="z180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четвертая настоящего пункта не распространяется на охранные услуги, оказываемые третьим лицам в соответствии с пунктом 1-1 </w:t>
      </w:r>
      <w:r>
        <w:rPr>
          <w:rFonts w:ascii="Times New Roman"/>
          <w:b w:val="false"/>
          <w:i w:val="false"/>
          <w:color w:val="000000"/>
          <w:sz w:val="28"/>
        </w:rPr>
        <w:t>статьи 33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железнодорожном транспорте".</w:t>
      </w:r>
    </w:p>
    <w:bookmarkEnd w:id="87"/>
    <w:bookmarkStart w:name="z81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Руководителям частных охранных организаций и его работникам, занимающим должность охранника, запрещается:</w:t>
      </w:r>
    </w:p>
    <w:bookmarkEnd w:id="88"/>
    <w:bookmarkStart w:name="z88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осуществлять процессуальную и иную деятельность, отнесенную в соответствии с законодательством Республики Казахстан к исключительной компетенции правоохранительных и других государственных органов;</w:t>
      </w:r>
    </w:p>
    <w:bookmarkEnd w:id="89"/>
    <w:bookmarkStart w:name="z89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присваивать полномочия сотрудников правоохранительных органов;</w:t>
      </w:r>
    </w:p>
    <w:bookmarkEnd w:id="90"/>
    <w:bookmarkStart w:name="z90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препятствовать законной деятельности сотрудников правоохранительных органов;</w:t>
      </w:r>
    </w:p>
    <w:bookmarkEnd w:id="91"/>
    <w:bookmarkStart w:name="z102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совершать действия, унижающие честь и достоинство либо неправомерно ограничивающие права и свободы человека и гражданина.</w:t>
      </w:r>
    </w:p>
    <w:bookmarkEnd w:id="92"/>
    <w:bookmarkStart w:name="z122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Помимо общих оснований, предусмотренных Кодексом Республики Казахстан об административных правонарушениях, действие лицензии на осуществление охранной деятельности приостанавливается в случаях:</w:t>
      </w:r>
    </w:p>
    <w:bookmarkEnd w:id="93"/>
    <w:bookmarkStart w:name="z123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несоответствия единственного учредителя требованиям, установленным настоящим Законом;</w:t>
      </w:r>
    </w:p>
    <w:bookmarkEnd w:id="94"/>
    <w:bookmarkStart w:name="z124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невозможности установления места нахождения единственного учредителя и (или) юридического лица;</w:t>
      </w:r>
    </w:p>
    <w:bookmarkEnd w:id="95"/>
    <w:bookmarkStart w:name="z125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объявления в розыск единственного учредителя.</w:t>
      </w:r>
    </w:p>
    <w:bookmarkEnd w:id="96"/>
    <w:bookmarkStart w:name="z126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устранении причин, послуживших основанием для приостановления лицензии, ее действие возобновляется в сроки, установленные Законом Республики Казахстан "О разрешениях и уведомлениях".</w:t>
      </w:r>
    </w:p>
    <w:bookmarkEnd w:id="97"/>
    <w:bookmarkStart w:name="z127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Лишение (отзыв) лицензии на осуществление охранной деятельности осуществляется в судебном порядке.</w:t>
      </w:r>
    </w:p>
    <w:bookmarkEnd w:id="98"/>
    <w:bookmarkStart w:name="z128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Помимо общих оснований, предусмотренных Законом Республики Казахстан "О разрешениях и уведомлениях", прекращение действия лицензии на осуществление охранной деятельности без предварительного приостановления осуществляется в случаях:</w:t>
      </w:r>
    </w:p>
    <w:bookmarkEnd w:id="99"/>
    <w:bookmarkStart w:name="z129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признания единственного учредителя по вступившему в законную силу решению суда недееспособным или ограниченно дееспособным, умершим либо безвестно отсутствующим;</w:t>
      </w:r>
    </w:p>
    <w:bookmarkEnd w:id="100"/>
    <w:bookmarkStart w:name="z130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прекращения у единственного учредителя гражданства Республики Казахстан;</w:t>
      </w:r>
    </w:p>
    <w:bookmarkEnd w:id="101"/>
    <w:bookmarkStart w:name="z131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вступления в законную силу судебного решения о применении к единственному учредителю принудительных мер медицинского характера;</w:t>
      </w:r>
    </w:p>
    <w:bookmarkEnd w:id="102"/>
    <w:bookmarkStart w:name="z132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вступления в законную силу обвинительного приговора суда в отношении единственного учредителя.</w:t>
      </w:r>
    </w:p>
    <w:bookmarkEnd w:id="1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17-1 в редакции Закона РК от 29.12.2010 </w:t>
      </w:r>
      <w:r>
        <w:rPr>
          <w:rFonts w:ascii="Times New Roman"/>
          <w:b w:val="false"/>
          <w:i w:val="false"/>
          <w:color w:val="000000"/>
          <w:sz w:val="28"/>
        </w:rPr>
        <w:t>№ 372-IV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одного года со дня введения в действие </w:t>
      </w:r>
      <w:r>
        <w:rPr>
          <w:rFonts w:ascii="Times New Roman"/>
          <w:b w:val="false"/>
          <w:i w:val="false"/>
          <w:color w:val="ff0000"/>
          <w:sz w:val="28"/>
        </w:rPr>
        <w:t>Закона</w:t>
      </w:r>
      <w:r>
        <w:rPr>
          <w:rFonts w:ascii="Times New Roman"/>
          <w:b w:val="false"/>
          <w:i w:val="false"/>
          <w:color w:val="ff0000"/>
          <w:sz w:val="28"/>
        </w:rPr>
        <w:t xml:space="preserve">); с изменениями, внесенными законами РК от 23.04.2014 </w:t>
      </w:r>
      <w:r>
        <w:rPr>
          <w:rFonts w:ascii="Times New Roman"/>
          <w:b w:val="false"/>
          <w:i w:val="false"/>
          <w:color w:val="000000"/>
          <w:sz w:val="28"/>
        </w:rPr>
        <w:t>№ 200-V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29.12.2014 </w:t>
      </w:r>
      <w:r>
        <w:rPr>
          <w:rFonts w:ascii="Times New Roman"/>
          <w:b w:val="false"/>
          <w:i w:val="false"/>
          <w:color w:val="ff0000"/>
          <w:sz w:val="28"/>
        </w:rPr>
        <w:t>№ 269-V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01.01.2015); от 24.05.2018 </w:t>
      </w:r>
      <w:r>
        <w:rPr>
          <w:rFonts w:ascii="Times New Roman"/>
          <w:b w:val="false"/>
          <w:i w:val="false"/>
          <w:color w:val="000000"/>
          <w:sz w:val="28"/>
        </w:rPr>
        <w:t>№ 156-VI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05.07.2024 </w:t>
      </w:r>
      <w:r>
        <w:rPr>
          <w:rFonts w:ascii="Times New Roman"/>
          <w:b w:val="false"/>
          <w:i w:val="false"/>
          <w:color w:val="000000"/>
          <w:sz w:val="28"/>
        </w:rPr>
        <w:t>№ 115-VIII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12.02.2026 </w:t>
      </w:r>
      <w:r>
        <w:rPr>
          <w:rFonts w:ascii="Times New Roman"/>
          <w:b w:val="false"/>
          <w:i w:val="false"/>
          <w:color w:val="000000"/>
          <w:sz w:val="28"/>
        </w:rPr>
        <w:t>№ 263-VIII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(вводится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" w:id="1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Использование оружия и специальных средств</w:t>
      </w:r>
      <w:r>
        <w:br/>
      </w:r>
      <w:r>
        <w:rPr>
          <w:rFonts w:ascii="Times New Roman"/>
          <w:b/>
          <w:i w:val="false"/>
          <w:color w:val="000000"/>
        </w:rPr>
        <w:t>субъектами охранной деятельности</w:t>
      </w:r>
    </w:p>
    <w:bookmarkEnd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4 с изменением, внесенным Законом РК от 29.12.2010 </w:t>
      </w:r>
      <w:r>
        <w:rPr>
          <w:rFonts w:ascii="Times New Roman"/>
          <w:b w:val="false"/>
          <w:i w:val="false"/>
          <w:color w:val="ff0000"/>
          <w:sz w:val="28"/>
        </w:rPr>
        <w:t>№ 372-IV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одного года со дня введения в действие </w:t>
      </w:r>
      <w:r>
        <w:rPr>
          <w:rFonts w:ascii="Times New Roman"/>
          <w:b w:val="false"/>
          <w:i w:val="false"/>
          <w:color w:val="ff0000"/>
          <w:sz w:val="28"/>
        </w:rPr>
        <w:t>Закона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18. Условия оснащения оружием и специальными средствами частных охранных организаций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 изменением, внесенным Законом РК от 24.11.2021 </w:t>
      </w:r>
      <w:r>
        <w:rPr>
          <w:rFonts w:ascii="Times New Roman"/>
          <w:b w:val="false"/>
          <w:i w:val="false"/>
          <w:color w:val="ff0000"/>
          <w:sz w:val="28"/>
        </w:rPr>
        <w:t>№ 75-VII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Частные охранные организации вправе в установленном законами Республики Казахстан порядке вооружать своих работников, занимающих должность охранника, при осуществлении ими своих должностных обязанностей. </w:t>
      </w:r>
    </w:p>
    <w:bookmarkStart w:name="z9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Частные охранные организации имеют право приобретать служебное гладкоствольное длинноствольное и короткоствольное оружие, а также огнестрельное бесствольное, газовое оружие с возможностью стрельбы патронами травматического действия и электрическое оружие в соответствии с законодательством Республики Казахстан, специальные средства у юридических лиц – поставщиков после получения соответствующей лицензии. Виды, типы, модели и количество оружия, а также перечень специальных средств для использования работниками частных охранных организаций утверждаются уполномоченным органом.</w:t>
      </w:r>
    </w:p>
    <w:bookmarkEnd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Частным охранным организациям запрещаются приобретение и использование служебного нарезного длинноствольного и короткоствольного оружия, за исключением охранных организаций, учрежденных национальными компаниями, осуществляющими свою деятельность в сфере магистральных железнодорожных сетей, магистральных трубопроводов, нефтеперерабатывающего производства и атомной энергии.</w:t>
      </w:r>
    </w:p>
    <w:bookmarkStart w:name="z9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Приобретенное оружие подлежит регистрации в соответствующем органе внутренних дел в недельный срок со дня его приобретения. При регистрации оружия выдается разрешение на хранение, хранение и ношение этого оружия сроком на пять лет на основании документов, подтверждающих законность приобретения оружия.</w:t>
      </w:r>
    </w:p>
    <w:bookmarkEnd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разрешения утверждается уполномоченным органом в сфере контроля за оборотом оружия по согласованию с уполномоченным органом в сфере разрешений и уведомлений и уполномоченным органом в сфере цифровизации.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Охранник частной охранной организации в установленном законодательством Республики Казахстан порядке должен получить разрешение на право хранения и ношения оружия.</w:t>
      </w:r>
    </w:p>
    <w:bookmarkStart w:name="z94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Для охраны объектов и патрулирования могут быть использованы служебные собаки. </w:t>
      </w:r>
    </w:p>
    <w:bookmarkEnd w:id="107"/>
    <w:bookmarkStart w:name="z95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Руководители охранных организаций в установленном законодательством порядке передают оружие штатным работникам, занимающим должность охранника, на период исполнения ими своих служебных обязанностей. Оружие выдается после прохождения работниками соответствующей подготовки. </w:t>
      </w:r>
    </w:p>
    <w:bookmarkEnd w:id="1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18 с изменениями, внесенными законами РК от 22.02.2002 </w:t>
      </w:r>
      <w:r>
        <w:rPr>
          <w:rFonts w:ascii="Times New Roman"/>
          <w:b w:val="false"/>
          <w:i w:val="false"/>
          <w:color w:val="000000"/>
          <w:sz w:val="28"/>
        </w:rPr>
        <w:t>№ 297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29.12.2010 </w:t>
      </w:r>
      <w:r>
        <w:rPr>
          <w:rFonts w:ascii="Times New Roman"/>
          <w:b w:val="false"/>
          <w:i w:val="false"/>
          <w:color w:val="000000"/>
          <w:sz w:val="28"/>
        </w:rPr>
        <w:t>№ 372-IV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одного года со дня введения в действие </w:t>
      </w:r>
      <w:r>
        <w:rPr>
          <w:rFonts w:ascii="Times New Roman"/>
          <w:b w:val="false"/>
          <w:i w:val="false"/>
          <w:color w:val="ff0000"/>
          <w:sz w:val="28"/>
        </w:rPr>
        <w:t>Закона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23.04.2014 </w:t>
      </w:r>
      <w:r>
        <w:rPr>
          <w:rFonts w:ascii="Times New Roman"/>
          <w:b w:val="false"/>
          <w:i w:val="false"/>
          <w:color w:val="000000"/>
          <w:sz w:val="28"/>
        </w:rPr>
        <w:t>№ 200-V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16.05.2014 </w:t>
      </w:r>
      <w:r>
        <w:rPr>
          <w:rFonts w:ascii="Times New Roman"/>
          <w:b w:val="false"/>
          <w:i w:val="false"/>
          <w:color w:val="ff0000"/>
          <w:sz w:val="28"/>
        </w:rPr>
        <w:t>№ 203-V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25.11.2019 </w:t>
      </w:r>
      <w:r>
        <w:rPr>
          <w:rFonts w:ascii="Times New Roman"/>
          <w:b w:val="false"/>
          <w:i w:val="false"/>
          <w:color w:val="000000"/>
          <w:sz w:val="28"/>
        </w:rPr>
        <w:t>№ 272-VI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24.11.2021 </w:t>
      </w:r>
      <w:r>
        <w:rPr>
          <w:rFonts w:ascii="Times New Roman"/>
          <w:b w:val="false"/>
          <w:i w:val="false"/>
          <w:color w:val="000000"/>
          <w:sz w:val="28"/>
        </w:rPr>
        <w:t>№ 75-VII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12.02.2026 </w:t>
      </w:r>
      <w:r>
        <w:rPr>
          <w:rFonts w:ascii="Times New Roman"/>
          <w:b w:val="false"/>
          <w:i w:val="false"/>
          <w:color w:val="000000"/>
          <w:sz w:val="28"/>
        </w:rPr>
        <w:t>№ 263-VIII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(вводится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опубликования); от 09.01.2026 </w:t>
      </w:r>
      <w:r>
        <w:rPr>
          <w:rFonts w:ascii="Times New Roman"/>
          <w:b w:val="false"/>
          <w:i w:val="false"/>
          <w:color w:val="000000"/>
          <w:sz w:val="28"/>
        </w:rPr>
        <w:t>№ 256-VIII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19. Условия, основания и порядок применения оружия и специальных средств субъектами охранной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 ходе осуществления охранной деятельности разрешается применять специальные средства и служебное оружие только в случаях и в порядке, предусмотренных настоящим Законом и иными законодательными актами Республики Казахстан. </w:t>
      </w:r>
    </w:p>
    <w:bookmarkStart w:name="z96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Охранники частных охранных организаций имеют право применять оружие и специальные средства в пределах, установленных законодательством Республики Казахстан, для:</w:t>
      </w:r>
    </w:p>
    <w:bookmarkEnd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отражения нападений на охраняемый объект или его сотрудников;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отражения нападения на охраняемое лицо;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задержания нарушителей, в том числе если они оказывают сопротивление, для их доставления в органы внутренних дел, если имеются достаточные основания полагать, что они могут совершить побег или причинить вред окружающим или себе;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защиты от нападения животных;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подачи сигналов тревоги или вызова помощи;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случаев необходимой обороны и крайней необходимости.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Запрещено применение специальных средств и оружия для целей, не предусмотренных настоящим Законом и иными законодательными актами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Лицо, допустившее использование специальных средств или оружия для иных целей, а также с превышением полномочий, пределов необходимой обороны, несет ответственность, предусмотренную законами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Применение специальных средств или оружия с превышением полномочий, пределов необходимой обороны влечет за собой аннулирование документов охранника частной охранной организации.</w:t>
      </w:r>
    </w:p>
    <w:bookmarkStart w:name="z97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Применению специальных средств и служебного оружия должно предшествовать четко выраженное предупреждение об этом лица, против которого они могут быть применены. </w:t>
      </w:r>
    </w:p>
    <w:bookmarkEnd w:id="110"/>
    <w:bookmarkStart w:name="z98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Запрещается применять служебное оружие и специальные средства в отношении женщин, лиц с явными признаками инвалидности, несовершеннолетних, когда их возраст известен или очевиден, кроме случаев совершения ими вооруженного либо группового нападения (насилия). </w:t>
      </w:r>
    </w:p>
    <w:bookmarkEnd w:id="111"/>
    <w:bookmarkStart w:name="z99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Во всех случаях применения служебного оружия необходимо принять меры для обеспечения безопасности окружающих граждан, оказания неотложной медицинской помощи пострадавшим, сообщить органам внутренних дел и прокуратуры в течение двадцати четырех часов. </w:t>
      </w:r>
    </w:p>
    <w:bookmarkEnd w:id="112"/>
    <w:bookmarkStart w:name="z100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Охранники частных охранных организаций обязаны проходить периодическую проверку на пригодность к выполнению своих обязанностей в условиях, связанных с применением специальных средств и служебного оружия. </w:t>
      </w:r>
    </w:p>
    <w:bookmarkEnd w:id="113"/>
    <w:bookmarkStart w:name="z101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Субъекты охранной деятельности несут полную ответственность за причиненный ими вред при исполнении своих служебных обязанностей в соответствии с законодательством Республики Казахстан. </w:t>
      </w:r>
    </w:p>
    <w:bookmarkEnd w:id="1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19 с изменениями, внесенными законами РК от 09.08.2002 </w:t>
      </w:r>
      <w:r>
        <w:rPr>
          <w:rFonts w:ascii="Times New Roman"/>
          <w:b w:val="false"/>
          <w:i w:val="false"/>
          <w:color w:val="000000"/>
          <w:sz w:val="28"/>
        </w:rPr>
        <w:t>№ 346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17.07.2009 </w:t>
      </w:r>
      <w:r>
        <w:rPr>
          <w:rFonts w:ascii="Times New Roman"/>
          <w:b w:val="false"/>
          <w:i w:val="false"/>
          <w:color w:val="000000"/>
          <w:sz w:val="28"/>
        </w:rPr>
        <w:t>№ 188-IV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29.12.2010 </w:t>
      </w:r>
      <w:r>
        <w:rPr>
          <w:rFonts w:ascii="Times New Roman"/>
          <w:b w:val="false"/>
          <w:i w:val="false"/>
          <w:color w:val="000000"/>
          <w:sz w:val="28"/>
        </w:rPr>
        <w:t>№ 372-IV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одного года со дня введения в действие </w:t>
      </w:r>
      <w:r>
        <w:rPr>
          <w:rFonts w:ascii="Times New Roman"/>
          <w:b w:val="false"/>
          <w:i w:val="false"/>
          <w:color w:val="ff0000"/>
          <w:sz w:val="28"/>
        </w:rPr>
        <w:t>Закона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16.05.2014 </w:t>
      </w:r>
      <w:r>
        <w:rPr>
          <w:rFonts w:ascii="Times New Roman"/>
          <w:b w:val="false"/>
          <w:i w:val="false"/>
          <w:color w:val="ff0000"/>
          <w:sz w:val="28"/>
        </w:rPr>
        <w:t>№ 203-V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" w:id="1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Глава 5. Заключительные положения</w:t>
      </w:r>
    </w:p>
    <w:bookmarkEnd w:id="115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20. Государственный контроль</w:t>
      </w:r>
    </w:p>
    <w:bookmarkStart w:name="z133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Государственный контроль за охранной деятельностью, деятельностью специализированных учебных центров, а также деятельностью по монтажу, наладке и техническому обслуживанию средств охранной сигнализации на территории Республики Казахстан осуществляется в форме проверки и профилактического контроля с посещением субъекта (объекта) контроля уполномоченным органом и его территориальными структурными подразделениями в соответствии с Предпринимательским кодексом Республики Казахстан.</w:t>
      </w:r>
    </w:p>
    <w:bookmarkEnd w:id="116"/>
    <w:bookmarkStart w:name="z134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Профилактический контроль без посещения субъекта (объекта) контроля осуществляется в соответствии с Предпринимательским кодексом Республики Казахстан и настоящим Законом.</w:t>
      </w:r>
    </w:p>
    <w:bookmarkEnd w:id="117"/>
    <w:bookmarkStart w:name="z135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Профилактический контроль без посещения субъекта (объекта) контроля проводится уполномоченным органом и его территориальными структурными подразделениями без посещения субъектов (объектов) охранной деятельности, специализированных учебных центров и субъектов, занимающихся деятельностью по монтажу, наладке и техническому обслуживанию средств охранной сигнализации, путем сопоставления сведений об их деятельности, полученных из различных источников информации.</w:t>
      </w:r>
    </w:p>
    <w:bookmarkEnd w:id="118"/>
    <w:bookmarkStart w:name="z136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Целями профилактического контроля без посещения субъекта (объекта) контроля являются своевременное пресечение и недопущение нарушений, предоставление субъектам охранной деятельности, специализированным учебным центрам и субъектам, занимающимся деятельностью по монтажу, наладке и техническому обслуживанию средств охранной сигнализации, права самостоятельного устранения нарушений, выявленных уполномоченным органом или его территориальными структурными подразделениями по результатам профилактического контроля без посещения субъекта (объекта) контроля, и снижение административной нагрузки на них.</w:t>
      </w:r>
    </w:p>
    <w:bookmarkEnd w:id="119"/>
    <w:bookmarkStart w:name="z137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Профилактический контроль без посещения субъекта (объекта) контроля проводится путем взаимного сопоставления данных, имеющихся в уполномоченном органе, ведомстве уполномоченного органа и его территориальных структурных подразделениях:</w:t>
      </w:r>
    </w:p>
    <w:bookmarkEnd w:id="120"/>
    <w:bookmarkStart w:name="z138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текущей и запрашиваемой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настоящего Закона информации;</w:t>
      </w:r>
    </w:p>
    <w:bookmarkEnd w:id="121"/>
    <w:bookmarkStart w:name="z139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сведений от уполномоченных организаций и государственных органов посредством запроса;</w:t>
      </w:r>
    </w:p>
    <w:bookmarkEnd w:id="122"/>
    <w:bookmarkStart w:name="z140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сведений, полученных из различных источников информации.</w:t>
      </w:r>
    </w:p>
    <w:bookmarkEnd w:id="123"/>
    <w:bookmarkStart w:name="z141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случае выявления нарушений по результатам профилактического контроля без посещения субъекта (объекта) контроля субъекту охранной деятельности, специализированному учебному центру, субъекту, занимающемуся деятельностью по монтажу, наладке и техническому обслуживанию средств охранной сигнализации, направляется рекомендация в срок не позднее пяти рабочих дней со дня выявления нарушений.</w:t>
      </w:r>
    </w:p>
    <w:bookmarkEnd w:id="124"/>
    <w:bookmarkStart w:name="z142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Рекомендация должна быть вручена субъекту охранной деятельности, специализированному учебному центру, субъекту, занимающемуся деятельностью по монтажу, наладке и техническому обслуживанию средств охранной сигнализации, лично под роспись или иным способом, подтверждающим факты ее отправки и получения.</w:t>
      </w:r>
    </w:p>
    <w:bookmarkEnd w:id="125"/>
    <w:bookmarkStart w:name="z143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Рекомендация, направленная одним из нижеперечисленных способов, считается врученной в следующих случаях:</w:t>
      </w:r>
    </w:p>
    <w:bookmarkEnd w:id="126"/>
    <w:bookmarkStart w:name="z144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нарочно – с даты отметки в рекомендации о получении; </w:t>
      </w:r>
    </w:p>
    <w:bookmarkEnd w:id="127"/>
    <w:bookmarkStart w:name="z145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почтой – с даты уведомления о получении почтового отправления заказным письмом;</w:t>
      </w:r>
    </w:p>
    <w:bookmarkEnd w:id="128"/>
    <w:bookmarkStart w:name="z146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электронным способом – с даты отправки уполномоченным органом или его территориальными структурными подразделениями на электронный адрес субъекта охранной деятельности, специализированного учебного центра, субъекта, занимающегося деятельностью по монтажу, наладке и техническому обслуживанию средств охранной сигнализации, указанный в письме при запросе уполномоченным органом или его территориальными структурными подразделениями.</w:t>
      </w:r>
    </w:p>
    <w:bookmarkEnd w:id="129"/>
    <w:bookmarkStart w:name="z147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Рекомендация об устранении нарушений, выявленных по результатам профилактического контроля без посещения субъекта (объекта) контроля, должна быть исполнена в течение десяти рабочих дней со дня, следующего за днем ее вручения.</w:t>
      </w:r>
    </w:p>
    <w:bookmarkEnd w:id="130"/>
    <w:bookmarkStart w:name="z148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Субъект охранной деятельности, специализированный учебный центр, субъект, занимающийся деятельностью по монтажу, наладке и техническому обслуживанию средств охранной сигнализации, в случае несогласия с нарушениями, указанными в рекомендации, вправе направить в уполномоченный орган и его территориальное структурное подразделение, направившие рекомендацию, возражение в течение пяти рабочих дней со дня, следующего за днем вручения рекомендации.</w:t>
      </w:r>
    </w:p>
    <w:bookmarkEnd w:id="131"/>
    <w:bookmarkStart w:name="z149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Неисполнение в установленный срок рекомендации об устранении нарушений, выявленных по результатам профилактического контроля без посещения субъекта (объекта) контроля, влечет назначение профилактического контроля с посещением субъекта (объекта) контроля путем включения в полугодовой список проведения профилактического контроля с посещением субъекта (объекта) контроля.</w:t>
      </w:r>
    </w:p>
    <w:bookmarkEnd w:id="132"/>
    <w:bookmarkStart w:name="z150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Профилактический контроль без посещения субъектов охранной деятельности, специализированных учебных центров, субъектов, занимающихся деятельностью по монтажу, наладке и техническому обслуживанию средств охранной сигнализации, проводится не реже одного раза в год.</w:t>
      </w:r>
    </w:p>
    <w:bookmarkEnd w:id="1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20 в редакции Закона РК от 24.05.2018 </w:t>
      </w:r>
      <w:r>
        <w:rPr>
          <w:rFonts w:ascii="Times New Roman"/>
          <w:b w:val="false"/>
          <w:i w:val="false"/>
          <w:color w:val="000000"/>
          <w:sz w:val="28"/>
        </w:rPr>
        <w:t>№ 156-VI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21. Учет субъектов охранной деятельности, специализированных учебных центров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и его территориальные структурные подразделения осуществляют единый учет всех субъектов охранной деятельности, специализированных учебных центров, а также данных о приостановлении действия или лишении лицензий.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21 в редакции Закона РК от 23.04.2014 </w:t>
      </w:r>
      <w:r>
        <w:rPr>
          <w:rFonts w:ascii="Times New Roman"/>
          <w:b w:val="false"/>
          <w:i w:val="false"/>
          <w:color w:val="000000"/>
          <w:sz w:val="28"/>
        </w:rPr>
        <w:t>№ 200-V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22. Надзор за соблюдением законности в сфере охранной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Высший надзор за соблюдением законности в сфере охранной деятельности на территории Республики Казахстан в установленных законом пределах и формах осуществляют прокуратура Республики Казахстан и ее территориальные органы.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22 в редакции Закона РК от 11.07.2017 </w:t>
      </w:r>
      <w:r>
        <w:rPr>
          <w:rFonts w:ascii="Times New Roman"/>
          <w:b w:val="false"/>
          <w:i w:val="false"/>
          <w:color w:val="000000"/>
          <w:sz w:val="28"/>
        </w:rPr>
        <w:t>№ 91-VI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Законом РК от 02.01.2021 </w:t>
      </w:r>
      <w:r>
        <w:rPr>
          <w:rFonts w:ascii="Times New Roman"/>
          <w:b w:val="false"/>
          <w:i w:val="false"/>
          <w:color w:val="000000"/>
          <w:sz w:val="28"/>
        </w:rPr>
        <w:t>№ 405-VI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23. Ответственность субъектов, занимающихся охранной деятельностью, деятельностью специализированных учебных центров, а также монтажом, наладкой и техническим обслуживанием средств охранной сигнализации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Создание или деятельность охранных организаций, специализированных учебных центров, организаций, осуществляющих монтаж, наладку и техническое обслуживание средств охранной сигнализации, не предусмотренных настоящим Законом, а также осуществление данных видов деятельности без получения соответствующих разрешений или в нарушение порядка, установленного настоящим Законом, влекут ответственность в соответствии с законами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23 в редакции Закона РК от 22.12.2016 </w:t>
      </w:r>
      <w:r>
        <w:rPr>
          <w:rFonts w:ascii="Times New Roman"/>
          <w:b w:val="false"/>
          <w:i w:val="false"/>
          <w:color w:val="000000"/>
          <w:sz w:val="28"/>
        </w:rPr>
        <w:t>№ 28-VІ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Президент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