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02f55" w14:textId="8502f5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доступе к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16 ноября 2015 года № 401-V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Закона см. </w:t>
      </w:r>
      <w:r>
        <w:rPr>
          <w:rFonts w:ascii="Times New Roman"/>
          <w:b w:val="false"/>
          <w:i w:val="false"/>
          <w:color w:val="000000"/>
          <w:sz w:val="28"/>
        </w:rPr>
        <w:t>ст.21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"информационных систем", "информационным системам", "электронных информационных ресурсов", "электронного правительства" заменены соответственно словами "цифровых систем", "цифровым системам", "цифровых ресурсов", "цифрового правительства" в соответствии с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2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отношения, возникающие в результате реализации конституционного права каждого свободно получать и распространять информацию любым не запрещенным законом способом.</w:t>
      </w:r>
    </w:p>
    <w:bookmarkEnd w:id="0"/>
    <w:bookmarkStart w:name="z1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1. Основные понятия, используемые в настоящем Законе</w:t>
      </w:r>
    </w:p>
    <w:bookmarkEnd w:id="1"/>
    <w:bookmarkStart w:name="z2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bookmarkStart w:name="z2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– сведения о лицах, предметах, фактах, событиях, явлениях и процессах, зафиксированных в любой форме, составленные или полученные обладателями информации и имеющиеся в их распоряжении;</w:t>
      </w:r>
    </w:p>
    <w:bookmarkEnd w:id="3"/>
    <w:bookmarkStart w:name="z2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к информации – гарантированное государством, закрепленное в Конституции и законах Республики Казахстан право каждого свободно получать и распространять информацию любым не запрещенным законом способом;</w:t>
      </w:r>
    </w:p>
    <w:bookmarkEnd w:id="4"/>
    <w:bookmarkStart w:name="z9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уполномоченный орган в области доступа к информации – центральный исполнительный орган, осуществляющий руководство и межотраслевую координацию в области доступа к информации;</w:t>
      </w:r>
    </w:p>
    <w:bookmarkEnd w:id="5"/>
    <w:bookmarkStart w:name="z2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пользователь информации – физическое или юридическое лицо, запрашивающее и (или) использующее информацию;</w:t>
      </w:r>
    </w:p>
    <w:bookmarkEnd w:id="6"/>
    <w:bookmarkStart w:name="z7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проактивное распространение информации – распространение информации, за исключением информации с ограниченным доступом, без запроса пользователя информации и по инициативе обладателя информации в интересах обеспечения прозрачности своей деятельности и (или) участия общественности в принятии актов и решений, затрагивающих права и законные интересы неограниченного круга лиц;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интернет-портал открытых бюджетов – государственный цифровой ресурс, обеспечивающий размещение бюджетной отчетности, консолидированной финансовой отчетности, гражданского бюджета, результатов государственного аудита и финансового контроля и иных материалов, информации и документов, подлежащих публикации в соответствии с Бюджетным кодексом Республики Казахстан, а также публичное обсуждение бюджетных программ и отчетов о реализации бюджетных программ;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открытые данные – цифровые данные, представленные в машиночитаемой форме и предназначенные для свободного использования, обработки, повторной публикации и распространения, размещенные в открытом доступе;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интернет-портал открытых данных – государственный цифровой ресурс для централизованного размещения, описания, хранения, поиска, доступа и повторного использования открытых данных, а также предоставления программных интерфейсов для машинного доступа к таким данным;</w:t>
      </w:r>
    </w:p>
    <w:bookmarkEnd w:id="10"/>
    <w:bookmarkStart w:name="z9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интернет-портал открытого диалога – государственный цифровой ресурс, обеспечивающий возможность направления пользователями информации запросов посредством блог-платформы первых руководителей субъектов квазигосударственного сектора, за исключением лиц со стопроцентным участием государства, а также участия пользователей информации в интернет-конференциях и опросах;</w:t>
      </w:r>
    </w:p>
    <w:bookmarkEnd w:id="11"/>
    <w:bookmarkStart w:name="z3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интернет-портал открытых нормативных правовых актов – государственный цифровой ресурс, обеспечивающий размещение проектов нормативных правовых актов и иной информации в соответствии с настоящим Законом для проведения процедуры публичного обсуждения, за исключением информации с ограниченным доступом;</w:t>
      </w:r>
    </w:p>
    <w:bookmarkEnd w:id="12"/>
    <w:bookmarkStart w:name="z7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открытое правительство – цифровой объект, обеспечивающий доступ к информации о деятельности государства и участие граждан в обсуждении и принятии решений посредством взаимосвязанных интернет-порталов открытых данных, открытых бюджетов, открытых нормативных правовых актов;</w:t>
      </w:r>
    </w:p>
    <w:bookmarkEnd w:id="13"/>
    <w:bookmarkStart w:name="z9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общественно значимая информация – информация, представляющая общественный интерес, установленная статьей 6 настоящего Закона;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информация с ограниченным доступом – информация, отнесенная к государственным секретам, личной, семейной, банковской, коммерческой тайне, тайне медицинского работника и (или) иным охраняемым законом тайнам, персональные данные ограниченного доступа, а также служебная информация ограниченного распространения;</w:t>
      </w:r>
    </w:p>
    <w:bookmarkEnd w:id="15"/>
    <w:bookmarkStart w:name="z69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блог-платформа первых руководителей субъектов квазигосударственного сектора, за исключением лиц со стопроцентным участием государства – государственный цифровой ресурс, обеспечивающий возможность направления гражданами запросов и получения ответов на них от первых руководителей субъектов квазигосударственного сектора;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единая платформа интернет-ресурсов государственных органов – технологическая платформа, предназначенная для размещения интернет-ресурсов государственных органов;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интернет-портал оценки эффективности деятельности государственных органов – государственный цифровой ресурс, обеспечивающий размещение информации об оценке деятельности государственных органов, отчетов о достижении целевых индикаторов планов развития государственных органов и планов развития столицы, области, города республиканского значения, разрабатываемых в соответствии с законодательством Республики Казахстан, а также публичное обсуждение деятельности государственных органов;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11-1) исключен Законом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запрос – просьба в устной или письменной форме, в том числе в виде электронного документа, о предоставлении информации, озвученная или направленная обладателю информации в порядке, установленном настоящим Законом.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>
        <w:rPr>
          <w:rFonts w:ascii="Times New Roman"/>
          <w:b w:val="false"/>
          <w:i w:val="false"/>
          <w:color w:val="000000"/>
          <w:sz w:val="28"/>
        </w:rPr>
        <w:t>№ 15-VII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15.03.2025 </w:t>
      </w:r>
      <w:r>
        <w:rPr>
          <w:rFonts w:ascii="Times New Roman"/>
          <w:b w:val="false"/>
          <w:i w:val="false"/>
          <w:color w:val="000000"/>
          <w:sz w:val="28"/>
        </w:rPr>
        <w:t>№ 172-VIII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01.01.2025);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2. Законодательство Республики Казахстан о доступе к информации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о доступе к информации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bookmarkEnd w:id="22"/>
    <w:bookmarkStart w:name="z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3. Сфера применения настоящего Закона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Закон действует на территории Республики Казахстан и распространяется на общественные отношения, связанные с доступом к информации, не относящейся к информации с ограниченным доступом.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Действие настоящего Закона не распространяется на обращения физических и юридических лиц, порядок рассмотрения которых установлен законодательством Республики Казахстан об административных правонарушениях, административном судопроизводстве, а также уголовно-процессуальным, гражданским процессуальным законодательством Республики Казахстан.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Действие настоящего Закона не распространяется на порядок рассмотрения запросов, установленный Законом Республики Казахстан "О Национальном архивном фонде и архивах".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Действие настоящего Закона не распространяется на порядок предоставления информации средствам массовой информации, предусмотренный Законом Республики Казахстан "О масс-медиа".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01.07.2021); от 19.06.2024 </w:t>
      </w:r>
      <w:r>
        <w:rPr>
          <w:rFonts w:ascii="Times New Roman"/>
          <w:b w:val="false"/>
          <w:i w:val="false"/>
          <w:color w:val="000000"/>
          <w:sz w:val="28"/>
        </w:rPr>
        <w:t>№ 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4. Основные цель и задачи обеспечения доступа к информации</w:t>
      </w:r>
    </w:p>
    <w:bookmarkEnd w:id="28"/>
    <w:bookmarkStart w:name="z72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Основной целью обеспечения доступа к информации является создание правовых основ для обеспечения эффективной реализации конституционного права каждого свободно получать и распространять информацию любым не запрещенным законом способом.</w:t>
      </w:r>
    </w:p>
    <w:bookmarkEnd w:id="29"/>
    <w:bookmarkStart w:name="z72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задачи обеспечения доступа к информации: </w:t>
      </w:r>
    </w:p>
    <w:bookmarkEnd w:id="30"/>
    <w:bookmarkStart w:name="z72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правовых, экономических и социальных условий для свободного и равного доступа к информации;</w:t>
      </w:r>
    </w:p>
    <w:bookmarkEnd w:id="31"/>
    <w:bookmarkStart w:name="z72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охрана и защита права каждого на доступ к информации;</w:t>
      </w:r>
    </w:p>
    <w:bookmarkEnd w:id="32"/>
    <w:bookmarkStart w:name="z72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регулирование общественных отношений между обладателями и пользователями информации;</w:t>
      </w:r>
    </w:p>
    <w:bookmarkEnd w:id="33"/>
    <w:bookmarkStart w:name="z72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установление механизмов реализации права на доступ к информации и ответственности за незаконное ограничение данного права;</w:t>
      </w:r>
    </w:p>
    <w:bookmarkEnd w:id="34"/>
    <w:bookmarkStart w:name="z72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своевременное и полное информирование пользователей информации;</w:t>
      </w:r>
    </w:p>
    <w:bookmarkEnd w:id="35"/>
    <w:bookmarkStart w:name="z72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определение организационно-технических и иных требований для обеспечения обладателями информации доступа к информации.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в редакции Закона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4-1. Основные принципы обеспечения доступа к информации</w:t>
      </w:r>
    </w:p>
    <w:bookmarkStart w:name="z72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Информация, находящаяся во владении обладателей информации, является открытой (презумпция открытости), за исключением случаев, предусмотренных статьей 5 настоящего Закона.</w:t>
      </w:r>
    </w:p>
    <w:bookmarkEnd w:id="37"/>
    <w:bookmarkStart w:name="z73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Обеспечение доступа к информации основывается на следующих основных принципах:</w:t>
      </w:r>
    </w:p>
    <w:bookmarkEnd w:id="38"/>
    <w:bookmarkStart w:name="z73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законности;</w:t>
      </w:r>
    </w:p>
    <w:bookmarkEnd w:id="39"/>
    <w:bookmarkStart w:name="z73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открытости и прозрачности деятельности обладателей информации; </w:t>
      </w:r>
    </w:p>
    <w:bookmarkEnd w:id="40"/>
    <w:bookmarkStart w:name="z73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достоверности и полноты;</w:t>
      </w:r>
    </w:p>
    <w:bookmarkEnd w:id="41"/>
    <w:bookmarkStart w:name="z73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актуальности и своевременности;</w:t>
      </w:r>
    </w:p>
    <w:bookmarkEnd w:id="42"/>
    <w:bookmarkStart w:name="z73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равного доступа к информации;</w:t>
      </w:r>
    </w:p>
    <w:bookmarkEnd w:id="43"/>
    <w:bookmarkStart w:name="z73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неразглашения государственных секретов и иных охраняемых законом тайн;</w:t>
      </w:r>
    </w:p>
    <w:bookmarkEnd w:id="44"/>
    <w:bookmarkStart w:name="z73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неприкосновенности частной жизни, личной и семейной тайны;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недопустимости посягательства на честь и достоинство человека;</w:t>
      </w:r>
    </w:p>
    <w:bookmarkStart w:name="z73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соблюдения прав и законных интересов физических и юридических лиц;</w:t>
      </w:r>
    </w:p>
    <w:bookmarkEnd w:id="46"/>
    <w:bookmarkStart w:name="z73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учета потребностей лиц с инвалидностью;</w:t>
      </w:r>
    </w:p>
    <w:bookmarkEnd w:id="47"/>
    <w:bookmarkStart w:name="z74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проактивного распространения информации;</w:t>
      </w:r>
    </w:p>
    <w:bookmarkEnd w:id="48"/>
    <w:bookmarkStart w:name="z74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ответственности за нарушение требований законодательства Республики Казахстан о доступе к информации.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4-1 в соответствии с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5. Ограничение права на доступ к информации</w:t>
      </w:r>
    </w:p>
    <w:bookmarkEnd w:id="50"/>
    <w:bookmarkStart w:name="z74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Право на доступ к информации ограничивается только законами и лишь в той мере, в какой это необходимо в целях защиты основ конституционного строя, прав и свобод человека и гражданина, охраны общественного порядка, здоровья граждан и нравственности общества.</w:t>
      </w:r>
    </w:p>
    <w:bookmarkEnd w:id="51"/>
    <w:bookmarkStart w:name="z74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Ограничение доступа к информации должно осуществляться только на определенный срок, необходимый для достижения целей, указанных в пункте 1 настоящей статьи.</w:t>
      </w:r>
    </w:p>
    <w:bookmarkEnd w:id="52"/>
    <w:bookmarkStart w:name="z74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если требованиям пункта 1 настоящей статьи соответствует только часть информации, то ограничивается доступ только к данной части.</w:t>
      </w:r>
    </w:p>
    <w:bookmarkEnd w:id="53"/>
    <w:bookmarkStart w:name="z74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ограничения может быть пересмотрен в том случае, если цели, указанные в пункте 1 настоящей статьи, не были достигнуты в установленный срок.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в редакции Закона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6. Общественно значимая информация, доступ к которой не подлежит ограничению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6 в редакции Закона РК от 13.01.2025 </w:t>
      </w:r>
      <w:r>
        <w:rPr>
          <w:rFonts w:ascii="Times New Roman"/>
          <w:b w:val="false"/>
          <w:i w:val="false"/>
          <w:color w:val="ff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74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подлежит ограничению доступ к следующей общественно значимой информации:</w:t>
      </w:r>
    </w:p>
    <w:bookmarkEnd w:id="56"/>
    <w:bookmarkStart w:name="z74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чрезвычайных ситуациях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</w:t>
      </w:r>
    </w:p>
    <w:bookmarkEnd w:id="57"/>
    <w:bookmarkStart w:name="z74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состоянии здравоохранения, санитарии, демографии, миграции, образования, культуры, социальной защиты, экономики, сельского хозяйства, а также о состоянии преступности;</w:t>
      </w:r>
    </w:p>
    <w:bookmarkEnd w:id="58"/>
    <w:bookmarkStart w:name="z74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фактах совершения актов терроризма;</w:t>
      </w:r>
    </w:p>
    <w:bookmarkEnd w:id="59"/>
    <w:bookmarkStart w:name="z75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состоянии экологии, пожарной безопасности, а также о санитарно-эпидемиологической и радиационной обстановке, безопасности пищевых продуктов;</w:t>
      </w:r>
    </w:p>
    <w:bookmarkEnd w:id="60"/>
    <w:bookmarkStart w:name="z75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привилегиях, компенсациях и льготах, предоставляемых государством физическим и юридическим лицам;</w:t>
      </w:r>
    </w:p>
    <w:bookmarkEnd w:id="61"/>
    <w:bookmarkStart w:name="z75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фактах нарушения прав и свобод человека и гражданина;</w:t>
      </w:r>
    </w:p>
    <w:bookmarkEnd w:id="62"/>
    <w:bookmarkStart w:name="z75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 размерах золотовалютного резерва Национального Банка Республики Казахстан;</w:t>
      </w:r>
    </w:p>
    <w:bookmarkEnd w:id="63"/>
    <w:bookmarkStart w:name="z75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содержащей тексты нормативных правовых актов Республики Казахстан, за исключением нормативных правовых актов, содержащих государственные секреты и иные охраняемые законом тайны, а также их проекты;</w:t>
      </w:r>
    </w:p>
    <w:bookmarkEnd w:id="64"/>
    <w:bookmarkStart w:name="z75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 формировании и расходовании средств из республиканского и местного бюджетов, за исключением сведений, содержащих государственные секреты;</w:t>
      </w:r>
    </w:p>
    <w:bookmarkEnd w:id="65"/>
    <w:bookmarkStart w:name="z75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 контроле, государственном аудите и финансовом контроле за расходованием средств из республиканского и местного бюджетов, активов государства, за исключением сведений, содержащих государственные секреты и иную охраняемую законом тайну;</w:t>
      </w:r>
    </w:p>
    <w:bookmarkEnd w:id="66"/>
    <w:bookmarkStart w:name="z75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 фактах нарушения законности обладателями информации, их должностными лицами;</w:t>
      </w:r>
    </w:p>
    <w:bookmarkEnd w:id="67"/>
    <w:bookmarkStart w:name="z75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 массовых репрессиях по политическим, социальным и другим мотивам, в том числе находящейся в архивах, за исключением информации, относимой к государственным секретам Республики Казахстан.</w:t>
      </w:r>
    </w:p>
    <w:bookmarkEnd w:id="68"/>
    <w:bookmarkStart w:name="z75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 выполнении пунктов инвестиционного плана государственного органа и других документов Системы государственного планирования Республики Казахстан;</w:t>
      </w:r>
    </w:p>
    <w:bookmarkEnd w:id="69"/>
    <w:bookmarkStart w:name="z76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 принадлежности объектов электрических сетей, за исключением сведений, содержащих государственные секреты и иную охраняемую законом тайну;</w:t>
      </w:r>
    </w:p>
    <w:bookmarkEnd w:id="70"/>
    <w:bookmarkStart w:name="z76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статистическим данным о состоянии сферы цифровых активов.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6-1. Компетенция Правительства Республики Казахстан в области доступа к информации</w:t>
      </w:r>
    </w:p>
    <w:bookmarkStart w:name="z10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разрабатывает основные направления государственной политики в области доступа к информации и организует их осуществление.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6-1 в соответствии с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Закона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6-2. Компетенция уполномоченных органов</w:t>
      </w:r>
    </w:p>
    <w:bookmarkStart w:name="z76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Уполномоченный орган в области доступа к информации:</w:t>
      </w:r>
    </w:p>
    <w:bookmarkEnd w:id="73"/>
    <w:bookmarkStart w:name="z76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Казахстан, формирует и реализует государственную политику в области доступа к информации в соответствии с законодательством Республики Казахстан;</w:t>
      </w:r>
    </w:p>
    <w:bookmarkEnd w:id="74"/>
    <w:bookmarkStart w:name="z76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государственный контроль в области доступа к информации;</w:t>
      </w:r>
    </w:p>
    <w:bookmarkEnd w:id="75"/>
    <w:bookmarkStart w:name="z76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практическую и методическую помощь обладателям информации по вопросам доступа к информации;</w:t>
      </w:r>
    </w:p>
    <w:bookmarkEnd w:id="76"/>
    <w:bookmarkStart w:name="z76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взаимодействует с обладателями и пользователями информации по вопросам доступа к информации;</w:t>
      </w:r>
    </w:p>
    <w:bookmarkEnd w:id="77"/>
    <w:bookmarkStart w:name="z76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единый перечень открытых данных государственных органов, размещаемых на интернет-портале открытых данных;</w:t>
      </w:r>
    </w:p>
    <w:bookmarkEnd w:id="78"/>
    <w:bookmarkStart w:name="z76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правила информационного наполнения интернет-ресурсов государственных органов и требования к их содержанию;</w:t>
      </w:r>
    </w:p>
    <w:bookmarkEnd w:id="79"/>
    <w:bookmarkStart w:name="z76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ежегодно не позднее 1 июня Президенту Республики Казахстан годовой отчет о состоянии сферы доступа к информации в Республике Казахстан;</w:t>
      </w:r>
    </w:p>
    <w:bookmarkEnd w:id="80"/>
    <w:bookmarkStart w:name="z77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размещает на своем интернет-ресурсе годовой отчет о состоянии сферы доступа к информации в Республике Казахстан;</w:t>
      </w:r>
    </w:p>
    <w:bookmarkEnd w:id="81"/>
    <w:bookmarkStart w:name="z77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определяет размеры фактических затрат на копирование или печать и порядок их оплаты обладателю информации, а также порядок освобождения социально уязвимых слоев населения от оплаты фактических затрат на копирование или печать;</w:t>
      </w:r>
    </w:p>
    <w:bookmarkEnd w:id="82"/>
    <w:bookmarkStart w:name="z77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разрабатывает и утверждает нормативные правовые акты в области доступа к информации в соответствии с целью и задачами настоящего Закона и законодательства Республики Казахстан;</w:t>
      </w:r>
    </w:p>
    <w:bookmarkEnd w:id="83"/>
    <w:bookmarkStart w:name="z77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84"/>
    <w:bookmarkStart w:name="z11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 в сфере цифровизации:</w:t>
      </w:r>
    </w:p>
    <w:bookmarkEnd w:id="85"/>
    <w:bookmarkStart w:name="z12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реализацию государственной политики в области доступа к информации в части создания, поиска, сбора, накопления, хранения, обработки, получения, использования, преобразования, отображения, распространения и предоставления цифровых ресурсов, содержащихся в цифровых объектах;</w:t>
      </w:r>
    </w:p>
    <w:bookmarkEnd w:id="86"/>
    <w:bookmarkStart w:name="z12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анализ данных, за исключением информации с ограниченным доступом, содержащихся в цифровых объектах государственных органов, с целью их последующего размещения на интернет-портале открытых данных в порядке, определенном уполномоченным органом в сфере цифровизации по согласованию с уполномоченным органом в области доступа к информации;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6-2 в соответствии с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05.11.2022 </w:t>
      </w:r>
      <w:r>
        <w:rPr>
          <w:rFonts w:ascii="Times New Roman"/>
          <w:b w:val="false"/>
          <w:i w:val="false"/>
          <w:color w:val="000000"/>
          <w:sz w:val="28"/>
        </w:rPr>
        <w:t>№ 157-VII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02.10.2023 </w:t>
      </w:r>
      <w:r>
        <w:rPr>
          <w:rFonts w:ascii="Times New Roman"/>
          <w:b w:val="false"/>
          <w:i w:val="false"/>
          <w:color w:val="000000"/>
          <w:sz w:val="28"/>
        </w:rPr>
        <w:t>№ 31-VIII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7. Права и обязанности пользователя информации</w:t>
      </w:r>
    </w:p>
    <w:bookmarkEnd w:id="89"/>
    <w:bookmarkStart w:name="z4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Пользователь информации имеет право: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получать и распространять информацию любым не запрещенным законом способом;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с запросом о предоставлении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проверять достоверность и полноту получаемой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отозвать запрос;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обосновывать необходимость получения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обжаловать незаконное ограничение права на доступ к информации, действия (бездействие) должностных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требовать в установленном законом порядке возмещения материального ущерба и морального вреда, причиненного ему нарушением его права на доступ к информации.</w:t>
      </w:r>
    </w:p>
    <w:bookmarkStart w:name="z4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Пользователь информации обязан соблюдать требования настоящего Закона.</w:t>
      </w:r>
    </w:p>
    <w:bookmarkEnd w:id="91"/>
    <w:bookmarkStart w:name="z8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8. Обладатель информации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Обладателями информации признаются: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органы и учреждения законодательной, исполнительной и судебной ветвей государственной власти, местного государственного управления и самоуправления;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государственные учреждения, не являющиеся государственными органами;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субъекты квазигосударственного сектора;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юридические лица, являющиеся получателями бюджетных средств, – в части информации, касающейся использования средств, выделенных из государственного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субъекты государственной монополии, специального права – в части информации, касающейся цен на производимые (реализуемые) ими товары (работы, услуги);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юридические лица – в части обладаемой ими экологической информации, информации о чрезвычайных ситуациях, природных и техногенных катастрофах, их прогнозах и последствиях, состоянии пожарной безопасности, санитарно-эпидемиологической и радиационной обстановки, безопасности пищевых продуктов и других факторах, оказывающих негативное воздействие на здоровье и обеспечение безопасности граждан, населенных пунктов и производственных объектов;</w:t>
      </w:r>
    </w:p>
    <w:bookmarkStart w:name="z12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исполнители функций центральных и (или) местных исполнительных органов.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28.12.2016 </w:t>
      </w:r>
      <w:r>
        <w:rPr>
          <w:rFonts w:ascii="Times New Roman"/>
          <w:b w:val="false"/>
          <w:i w:val="false"/>
          <w:color w:val="000000"/>
          <w:sz w:val="28"/>
        </w:rPr>
        <w:t>№ 34-VІ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03.01.2022 </w:t>
      </w:r>
      <w:r>
        <w:rPr>
          <w:rFonts w:ascii="Times New Roman"/>
          <w:b w:val="false"/>
          <w:i w:val="false"/>
          <w:color w:val="000000"/>
          <w:sz w:val="28"/>
        </w:rPr>
        <w:t>№ 101-VII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9. Права и обязанности обладателя информации</w:t>
      </w:r>
    </w:p>
    <w:bookmarkEnd w:id="94"/>
    <w:bookmarkStart w:name="z4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Обладатель информации имеет право: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направлять запрос соответствующему обладателю информации, в компетенцию которого входит предоставление запрашиваемой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уточнять содержание запроса у лица, обратившегося с запросом;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отказать в предоставлении информации в случаях и по основаниям, установленными законами Республики Казахстан.</w:t>
      </w:r>
    </w:p>
    <w:bookmarkStart w:name="z4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Обладатель информации обязан: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доступ к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обеспечивать в рамках своих полномочий организационно-технические и другие условия, необходимые для эффективного и своевременного доступа к информации, создаваемой и (или) собираемой в процессе его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предоставлять достоверную и полную информацию;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обеспечивать в предоставляемой информации наличие сведений о должностном лице в объеме, достаточном для идентификации;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обеспечивать соблюдение установленных законом сроков предоставления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вести учет, обобщение и анализ запросов;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создавать необходимые условия для лиц с инвалидностью при предоставлении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бесперебойное функционирование интернет-ресурсов, содержащих информацию;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обеспечивать повышение квалификации должностных лиц и работников в области обеспечения доступа к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проводить внутренний контроль за качеством и своевременностью предоставления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соблюдать законодательство Республики Казахстан о государственных секретах и иные охраняемые законом тайны;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размещать на постоянной основе в виде открытых данных информацию на интернет-портале открытых данных, не относящуюся к информации с ограниченным доступом;</w:t>
      </w:r>
    </w:p>
    <w:bookmarkStart w:name="z12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12-1) своевременно актуализировать в пределах компетенции информацию, размещаемую на интернет-порталах открытых данных, открытых бюджетов и оценки эффективности деятельности государственных органов;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обязанности, предусмотренные настоящим Законом и иными законами Республики Казахстан.</w:t>
      </w:r>
    </w:p>
    <w:bookmarkStart w:name="z12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Обладатели информации, указанные в подпункте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обязаны: </w:t>
      </w:r>
    </w:p>
    <w:bookmarkEnd w:id="98"/>
    <w:bookmarkStart w:name="z77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иметь уполномоченное структурное подразделение или назначить уполномоченное лицо по вопросам доступа к информации, осуществляющее внутренний мониторинг, координацию и контроль за обеспечением доступа к информации, находящейся во владении обладателя информации;</w:t>
      </w:r>
    </w:p>
    <w:bookmarkEnd w:id="99"/>
    <w:bookmarkStart w:name="z77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принятии решения об ограничении права на доступ к информации руководствоваться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100"/>
    <w:bookmarkStart w:name="z77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проактивно распространять информацию, которая создается и (или) собирается в процессе их деятельности, за исключением информации с ограниченным доступом.</w:t>
      </w:r>
    </w:p>
    <w:bookmarkEnd w:id="101"/>
    <w:bookmarkStart w:name="z77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Проактивное распространение информации осуществляется в виде размещения по собственной инициативе открытых данных, не входящих в единый перечень открытых данных государственных органов, размещаемых на интернет-портале открытых данных, исходя из анализа часто запрашиваемой и востребованной информации.</w:t>
      </w:r>
    </w:p>
    <w:bookmarkEnd w:id="102"/>
    <w:bookmarkStart w:name="z4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дополнение к обязанностям, указанным в пункте 2 настоящей статьи, руководители центральных исполнительных органов (за исключением министерств обороны, иностранных дел Республики Казахстан), акимы и руководители национальных высших учебных заведений обязаны отчитываться перед населением о проделанной работе.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06.04.2016 </w:t>
      </w:r>
      <w:r>
        <w:rPr>
          <w:rFonts w:ascii="Times New Roman"/>
          <w:b w:val="false"/>
          <w:i w:val="false"/>
          <w:color w:val="000000"/>
          <w:sz w:val="28"/>
        </w:rPr>
        <w:t>№ 484-V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02.10.2023 </w:t>
      </w:r>
      <w:r>
        <w:rPr>
          <w:rFonts w:ascii="Times New Roman"/>
          <w:b w:val="false"/>
          <w:i w:val="false"/>
          <w:color w:val="000000"/>
          <w:sz w:val="28"/>
        </w:rPr>
        <w:t>№ 31-VIII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10. Способы обеспечения доступа к информации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информации обеспечивается следующими способами: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предоставлением информации по запросу;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размещением информации в помещениях, занимаемых обладателями информации, и в иных отведенных для этих целей местах;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обеспечением доступа к открытым заседаниям;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заслушиванием и обсуждением отчетов руководителей центральных исполнительных органов (за исключением министерств обороны, иностранных дел Республики Казахстан), акимов и руководителей национальных высших учебных заведений;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размещением информации в средствах массовой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размещением информации на интернет-ресурсе обладателя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размещением информации на соответствующих компонентах веб-портала "цифрового правительства";</w:t>
      </w:r>
    </w:p>
    <w:bookmarkStart w:name="z70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соблюдением стандарта открытости обладателей информации;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иными способами, не запрещенными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06.04.2016 </w:t>
      </w:r>
      <w:r>
        <w:rPr>
          <w:rFonts w:ascii="Times New Roman"/>
          <w:b w:val="false"/>
          <w:i w:val="false"/>
          <w:color w:val="000000"/>
          <w:sz w:val="28"/>
        </w:rPr>
        <w:t>№ 484-V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02.10.2023 </w:t>
      </w:r>
      <w:r>
        <w:rPr>
          <w:rFonts w:ascii="Times New Roman"/>
          <w:b w:val="false"/>
          <w:i w:val="false"/>
          <w:color w:val="000000"/>
          <w:sz w:val="28"/>
        </w:rPr>
        <w:t>№ 31-VIII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11. Предоставление информации по запросу</w:t>
      </w:r>
    </w:p>
    <w:bookmarkEnd w:id="106"/>
    <w:bookmarkStart w:name="z4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 по запросу предоставляется бесплатно.</w:t>
      </w:r>
    </w:p>
    <w:bookmarkEnd w:id="107"/>
    <w:bookmarkStart w:name="z4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запросу предоставляется любая информация, за исключением информации с ограниченным доступом.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Нормативным 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Конституционного Суда РК от 26.12.2023 № 39-НП </w:t>
      </w:r>
      <w:r>
        <w:rPr>
          <w:rFonts w:ascii="Times New Roman"/>
          <w:b w:val="false"/>
          <w:i w:val="false"/>
          <w:color w:val="ff0000"/>
          <w:sz w:val="28"/>
        </w:rPr>
        <w:t>пункт 2</w:t>
      </w:r>
      <w:r>
        <w:rPr>
          <w:rFonts w:ascii="Times New Roman"/>
          <w:b w:val="false"/>
          <w:i w:val="false"/>
          <w:color w:val="ff0000"/>
          <w:sz w:val="28"/>
        </w:rPr>
        <w:t xml:space="preserve"> статьи 11 настоящего Закона РК признан соответствующим </w:t>
      </w:r>
      <w:r>
        <w:rPr>
          <w:rFonts w:ascii="Times New Roman"/>
          <w:b w:val="false"/>
          <w:i w:val="false"/>
          <w:color w:val="ff0000"/>
          <w:sz w:val="28"/>
        </w:rPr>
        <w:t>Конституции</w:t>
      </w:r>
      <w:r>
        <w:rPr>
          <w:rFonts w:ascii="Times New Roman"/>
          <w:b w:val="false"/>
          <w:i w:val="false"/>
          <w:color w:val="ff0000"/>
          <w:sz w:val="28"/>
        </w:rPr>
        <w:t xml:space="preserve"> Республики Казахстан.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Запрос должен адресоваться обладателю информации, в компетенцию которого входит предоставление запрашиваемой информации.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 может быть представлен в устной или письменной форме, в том числе в виде электронного документа.</w:t>
      </w:r>
    </w:p>
    <w:bookmarkStart w:name="z5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Пользователь информации может обращаться с устным запросом лично или по телефону.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 на устный запрос предоставляется по следующей информации: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график работы обладателя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почтовые адреса, адреса электронной почты и (или) интернет-ресурсов, телефоны справочных служб обладателей информации, их структурных подразделений, территориальных органов и подведомственных организаций, а также сведения об их руководителях;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приема физических лиц и представителей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рассмотрения обращений, запросов, заявлений и жалоб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оказания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графики рассмотрения судебных дел;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 дате и месте проведения открытых конкурсных торгов (аукционов, тендеров);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время, место созыва схода местного сообщества, собрания местного сообщества и обсуждаемые вопросы;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 средствах массовой информации, учрежденных обладателем информации (при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номера телефонов для получения информации об имеющихся вакантных должностях.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ответа на устный запрос указывается имя и должность лица, предоставившего ответ.</w:t>
      </w:r>
    </w:p>
    <w:bookmarkStart w:name="z5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В письменном запросе указываются:</w:t>
      </w:r>
    </w:p>
    <w:bookmarkEnd w:id="111"/>
    <w:bookmarkStart w:name="z69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(если оно указано в документе, удостоверяющем личность), индивидуальный идентификационный номер физического лица, запрашивающего информацию;</w:t>
      </w:r>
    </w:p>
    <w:bookmarkEnd w:id="112"/>
    <w:bookmarkStart w:name="z69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обращении от имени юридического лица – полное наименование юридического лица, бизнес-идентификационный номер, исходящий номер и дата, фамилия, инициалы и должность лица, подписавшего запрос.</w:t>
      </w:r>
    </w:p>
    <w:bookmarkEnd w:id="113"/>
    <w:bookmarkStart w:name="z69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запросе должны быть указаны почтовый адрес или адрес электронной почты, номер телефона или телефакса, иные средства связи.</w:t>
      </w:r>
    </w:p>
    <w:bookmarkEnd w:id="114"/>
    <w:bookmarkStart w:name="z69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Письменный запрос должен быть подписан физическим лицом или представителем юридического лица. Запрос в виде электронного документа должен быть заверен электронной цифровой подписью.</w:t>
      </w:r>
    </w:p>
    <w:bookmarkEnd w:id="115"/>
    <w:bookmarkStart w:name="z69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письменному запросу приравнивается запрос в электронной форме, направленный посредством блог-платформы первых руководителей субъектов квазигосударственного сектора, за исключением лиц со стопроцентным участием государства.</w:t>
      </w:r>
    </w:p>
    <w:bookmarkEnd w:id="116"/>
    <w:bookmarkStart w:name="z70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Запрос, направляемый посредством блог-платформы первых руководителей субъектов квазигосударственного сектора, за исключением лиц со стопроцентным участием государства, не требует его подписания пользователем информации при условии наличия у него учетной записи на веб-портале "цифрового правительства" и подключения к ней абонентского номера пользователя информации, предоставленного оператором сотовой связи.</w:t>
      </w:r>
    </w:p>
    <w:bookmarkEnd w:id="117"/>
    <w:bookmarkStart w:name="z5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Пользователю информации, непосредственно обратившемуся к обладателю информации и представившему запрос в письменной форме, выдается талон с указанием даты и времени, фамилии и инициалов лица, принявшего запрос.</w:t>
      </w:r>
    </w:p>
    <w:bookmarkEnd w:id="118"/>
    <w:bookmarkStart w:name="z5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Письменные запросы, поданные в порядке, установленном настоящим Законом, за исключением анонимных запросов, подлежат обязательному приему, регистрации, учету и рассмотрению.</w:t>
      </w:r>
    </w:p>
    <w:bookmarkEnd w:id="119"/>
    <w:bookmarkStart w:name="z5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Письменные запросы могут вноситься через представителя физического или юридического лица. Оформление представительства производится в порядке, установленном гражданским законодательством Республики Казахстан.</w:t>
      </w:r>
    </w:p>
    <w:bookmarkEnd w:id="120"/>
    <w:bookmarkStart w:name="z5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Запросы, поступившие по общедоступным цифровым системам и соответствующие требованиям цифрового законодательства Республики Казахстан, подлежат рассмотрению в порядке, установленном настоящим Законом.</w:t>
      </w:r>
    </w:p>
    <w:bookmarkEnd w:id="121"/>
    <w:bookmarkStart w:name="z5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Ответ на письменный запрос предоставляется в течение пятнадцати календарных дней со дня поступления к обладателю информации.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обладателей информации, срок рассмотрения может быть однократно продлен руководителем обладателя информации не более чем на пятнадцать календарных дней, о чем пользователю информации сообщается в течение трех рабочих дней с момента продления срока рассмотрения.</w:t>
      </w:r>
    </w:p>
    <w:bookmarkStart w:name="z5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Письменный запрос, поступивший к обладателю информации, в компетенцию которого не входит предоставление запрашиваемой информации, в срок не позднее трех рабочих дней со дня поступления запроса, направляется соответствующему обладателю информации с одновременным уведомлением об этом пользователя информации, направившего запрос.</w:t>
      </w:r>
    </w:p>
    <w:bookmarkEnd w:id="123"/>
    <w:bookmarkStart w:name="z5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Ответ на письменный запрос предоставляется по выбору пользователя информации в бумажной и (или) электронной формах на языке обращения.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 на устный запрос предоставляется в устной форме на языке обращения.</w:t>
      </w:r>
    </w:p>
    <w:bookmarkStart w:name="z5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если ответ на письменный запрос предусматривает копирование или печать, то пользователь информации обязан возместить обладателю информации фактические затраты на копирование или печать.</w:t>
      </w:r>
    </w:p>
    <w:bookmarkEnd w:id="125"/>
    <w:bookmarkStart w:name="z12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Размеры фактических затрат на копирование или печать и порядок их оплаты подлежат обязательному опубликованию в периодических печатных изданиях, распространяемых на всей территории Республики Казахстан, и размещению на интернет-ресурсах обладателей информации.</w:t>
      </w:r>
    </w:p>
    <w:bookmarkEnd w:id="126"/>
    <w:bookmarkStart w:name="z12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оплаты фактических затрат на копирование или печать освобождаются социально уязвимые слои населения.</w:t>
      </w:r>
    </w:p>
    <w:bookmarkEnd w:id="127"/>
    <w:bookmarkStart w:name="z6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ответе на письменный запрос указываются наименование, почтовый адрес обладателя информации, должность лица, подписавшего ответ, дата и номер регистрации запроса.</w:t>
      </w:r>
    </w:p>
    <w:bookmarkEnd w:id="128"/>
    <w:bookmarkStart w:name="z6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Если запрашиваемая информация размещена в порядке, установленном настоящим Законом, то обладатель информации может уведомить об этом пользователя информации, но не позднее трех рабочих дней, с одновременным направлением ему сведений о способах и месте доступа к запрашиваемой информации.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повторном обращении обладатель информации предоставляет запрашиваемую информацию в порядке, предусмотренном настоящей статьей.</w:t>
      </w:r>
    </w:p>
    <w:bookmarkStart w:name="z6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предоставлении доступа к информации отказывается:</w:t>
      </w:r>
    </w:p>
    <w:bookmarkEnd w:id="130"/>
    <w:bookmarkStart w:name="z71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содержание запроса не позволяет установить запрашиваемую информацию;</w:t>
      </w:r>
    </w:p>
    <w:bookmarkEnd w:id="131"/>
    <w:bookmarkStart w:name="z71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запрос не соответствует требованиям настоящего Закона;</w:t>
      </w:r>
    </w:p>
    <w:bookmarkEnd w:id="132"/>
    <w:bookmarkStart w:name="z71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запрашиваемая информация относится к информации с ограниченным доступом;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Нормативным 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Конституционного Суда РК от 26.12.2023 № 39-НП </w:t>
      </w:r>
      <w:r>
        <w:rPr>
          <w:rFonts w:ascii="Times New Roman"/>
          <w:b w:val="false"/>
          <w:i w:val="false"/>
          <w:color w:val="ff0000"/>
          <w:sz w:val="28"/>
        </w:rPr>
        <w:t>подпункт 3)</w:t>
      </w:r>
      <w:r>
        <w:rPr>
          <w:rFonts w:ascii="Times New Roman"/>
          <w:b w:val="false"/>
          <w:i w:val="false"/>
          <w:color w:val="ff0000"/>
          <w:sz w:val="28"/>
        </w:rPr>
        <w:t xml:space="preserve"> пункта 16 статьи 11 настоящего Закона РК признан соответствующим </w:t>
      </w:r>
      <w:r>
        <w:rPr>
          <w:rFonts w:ascii="Times New Roman"/>
          <w:b w:val="false"/>
          <w:i w:val="false"/>
          <w:color w:val="ff0000"/>
          <w:sz w:val="28"/>
        </w:rPr>
        <w:t>Конституции</w:t>
      </w:r>
      <w:r>
        <w:rPr>
          <w:rFonts w:ascii="Times New Roman"/>
          <w:b w:val="false"/>
          <w:i w:val="false"/>
          <w:color w:val="ff0000"/>
          <w:sz w:val="28"/>
        </w:rPr>
        <w:t xml:space="preserve"> Республики Казахстан.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в запросе ставится вопрос о правовой оценке актов, принятых обладателем информации, проведении анализа деятельности обладателя информации либо подведомственных им органов и организаций или проведении иной аналитической работы до ее завершения;</w:t>
      </w:r>
    </w:p>
    <w:bookmarkEnd w:id="134"/>
    <w:bookmarkStart w:name="z71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 принятия решения по результатам проверок, проводимых в рамках государственного контроля и надзора;</w:t>
      </w:r>
    </w:p>
    <w:bookmarkEnd w:id="135"/>
    <w:bookmarkStart w:name="z71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 принятия окончательного решения, вырабатываемого на основе межведомственной и внутриведомственной переписки или на основе совещаний в государственных органах;</w:t>
      </w:r>
    </w:p>
    <w:bookmarkEnd w:id="136"/>
    <w:bookmarkStart w:name="z71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 принятия взаимного соглашения об условиях раскрытия документов, поступивших от иностранных государств или международных организаций.</w:t>
      </w:r>
    </w:p>
    <w:bookmarkEnd w:id="137"/>
    <w:bookmarkStart w:name="z6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Мотивированный ответ об отказе в предоставлении информации по письменному запросу доводится до сведения пользователя информации в течение пяти рабочих дней со дня регистрации запроса.</w:t>
      </w:r>
    </w:p>
    <w:bookmarkEnd w:id="138"/>
    <w:bookmarkStart w:name="z6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Личную ответственность за организацию работы с запросами, за состояние их приема, регистрации, учета и рассмотрения несут руководители обладателей информации.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12. Размещение информации в помещениях, занимаемых обладателями информации</w:t>
      </w:r>
    </w:p>
    <w:bookmarkEnd w:id="140"/>
    <w:bookmarkStart w:name="z6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Обладатели информации в занимаемых ими помещениях размещают информационные стенды и (или) другие технические средства аналогичного назначения с информацией о своей деятельности.</w:t>
      </w:r>
    </w:p>
    <w:bookmarkEnd w:id="141"/>
    <w:bookmarkStart w:name="z12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Обладатели информации, деятельность которых связана с охраной общественного порядка и обеспечением общественной безопасности, обязаны обеспечивать круглосуточный свободный доступ к информационным стендам и (или) другим техническим средствам аналогичного назначения с информацией о своей деятельности.</w:t>
      </w:r>
    </w:p>
    <w:bookmarkEnd w:id="142"/>
    <w:bookmarkStart w:name="z6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Информация, указанная в пункте 1 настоящей статьи, содержит: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работы обладателя информации, включая порядок приема физических лиц и представителей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условия и порядок получения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сведения.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13. Обеспечение доступа к открытым заседаниям</w:t>
      </w:r>
    </w:p>
    <w:bookmarkEnd w:id="144"/>
    <w:bookmarkStart w:name="z70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Заседания Курултая Республики Казахстан, Правительства Республики Казахстан и коллегиальных органов центральных исполнительных органов и местных представительных и исполнительных органов столицы, области, города республиканского значения, района (города областного значения) являются открытыми и доступными пользователям информации, за исключением закрытых заседаний, а также заседаний правоохранительных и специальных государственных органов.</w:t>
      </w:r>
    </w:p>
    <w:bookmarkEnd w:id="145"/>
    <w:bookmarkStart w:name="z70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рассмотрении вопросов, которые относятся к категории информации с ограниченным доступом, а также в иных случаях, предусмотренных законами Республики Казахстан, заседания могут проводиться в закрытом режиме без присутствия пользователей информации.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данном решении пользователи информации извещаются не позднее чем за три рабочих дня путем размещения данной информации на интернет-ресурсе обладателя информации, в масс-медиа и помещении, занимаемом обладателем информации.</w:t>
      </w:r>
    </w:p>
    <w:bookmarkStart w:name="z70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доступа пользователей информации к заседаниям Курултая Республики Казахстан и Правительства Республики Казахстан определяется их регламентами.</w:t>
      </w:r>
    </w:p>
    <w:bookmarkEnd w:id="147"/>
    <w:bookmarkStart w:name="z70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доступа пользователей информации к заседаниям коллегиальных органов центральных исполнительных органов и местных представительных и исполнительных органов столицы, области, города республиканского значения, района (города областного значения) определяется правилами доступа к заседаниям обладателей информации, утверждаемыми уполномоченным органом в области доступа к информации.</w:t>
      </w:r>
    </w:p>
    <w:bookmarkEnd w:id="148"/>
    <w:bookmarkStart w:name="z70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Курултай Республики Казахстан, Правительство Республики Казахстан, коллегиальные органы центральных исполнительных органов и местных представительных и исполнительных органов столицы, области, города республиканского значения, района (города областного значения) обеспечивают трансляцию открытых заседаний, в том числе на интернет-ресурсах.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13 - в редакции Закона РК от 02.10.2023 </w:t>
      </w:r>
      <w:r>
        <w:rPr>
          <w:rFonts w:ascii="Times New Roman"/>
          <w:b w:val="false"/>
          <w:i w:val="false"/>
          <w:color w:val="000000"/>
          <w:sz w:val="28"/>
        </w:rPr>
        <w:t>№ 31-VIII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Законами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14. Отчеты руководителей центральных исполнительных органов, акимов и руководителей национальных высших учебных заведений</w:t>
      </w:r>
    </w:p>
    <w:bookmarkEnd w:id="150"/>
    <w:bookmarkStart w:name="z13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центральных исполнительных органов (за исключением министерств обороны, иностранных дел Республики Казахстан), акимы и руководители национальных высших учебных заведений не реже одного раза в год отчитываются перед населением о проделанной работе.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отчетных встреч определяется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в редакции Закона РК от 06.04.2016 </w:t>
      </w:r>
      <w:r>
        <w:rPr>
          <w:rFonts w:ascii="Times New Roman"/>
          <w:b w:val="false"/>
          <w:i w:val="false"/>
          <w:color w:val="000000"/>
          <w:sz w:val="28"/>
        </w:rPr>
        <w:t>№ 484-V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с изменениями, внесенными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15. Размещение информации в средствах массовой информации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информации в средствах массовой информации осуществляется в соответствии с законодательством Республики Казахстан.</w:t>
      </w:r>
    </w:p>
    <w:bookmarkStart w:name="z16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16. Размещение информации на интернет-ресурсах</w:t>
      </w:r>
    </w:p>
    <w:bookmarkEnd w:id="153"/>
    <w:bookmarkStart w:name="z6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Обладатели информации создают интернет-ресурсы.</w:t>
      </w:r>
    </w:p>
    <w:bookmarkEnd w:id="154"/>
    <w:bookmarkStart w:name="z69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Созданные интернет-ресурсы должны соответствовать национальному стандарту.</w:t>
      </w:r>
    </w:p>
    <w:bookmarkEnd w:id="155"/>
    <w:bookmarkStart w:name="z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Обладатели информации, указанные в подпункте 1) статьи 8 настоящего Закона, размещают интернет-ресурсы на единой платформе интернет-ресурсов государственных органов.</w:t>
      </w:r>
    </w:p>
    <w:bookmarkEnd w:id="156"/>
    <w:bookmarkStart w:name="z13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Обладатели информации, указанные в подпункте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в пределах своей компетенции обязаны размещать на интернет-ресурсах с указанием даты размещения и обновления:</w:t>
      </w:r>
    </w:p>
    <w:bookmarkEnd w:id="157"/>
    <w:bookmarkStart w:name="z13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общую информацию о деятельности:</w:t>
      </w:r>
    </w:p>
    <w:bookmarkEnd w:id="158"/>
    <w:bookmarkStart w:name="z77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организационную структуру, сведения о руководителях и их заместителях, их должностных обязанностях в курируемых сферах, о трудовой деятельности и образовании;</w:t>
      </w:r>
    </w:p>
    <w:bookmarkEnd w:id="159"/>
    <w:bookmarkStart w:name="z77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данные;</w:t>
      </w:r>
    </w:p>
    <w:bookmarkEnd w:id="160"/>
    <w:bookmarkStart w:name="z78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структурных подразделений и подведомственных организаций, их задачи и функции, а также сведения о руководителях и их заместителях, их должностных обязанностях в курируемых сферах, о трудовой деятельности и образовании;</w:t>
      </w:r>
    </w:p>
    <w:bookmarkEnd w:id="161"/>
    <w:bookmarkStart w:name="z78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территориальных органов, их задачи и функции, а также сведения о руководителях и их заместителях, их должностных обязанностях в курируемых сферах, о трудовой деятельности и образовании;</w:t>
      </w:r>
    </w:p>
    <w:bookmarkEnd w:id="162"/>
    <w:bookmarkStart w:name="z78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нормативные правовые акты, регламентирующие компетенцию, полномочия, задачи и функции;</w:t>
      </w:r>
    </w:p>
    <w:bookmarkEnd w:id="163"/>
    <w:bookmarkStart w:name="z78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официальные новости, пресс-релизы;</w:t>
      </w:r>
    </w:p>
    <w:bookmarkEnd w:id="164"/>
    <w:bookmarkStart w:name="z78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ленту новостей;</w:t>
      </w:r>
    </w:p>
    <w:bookmarkEnd w:id="165"/>
    <w:bookmarkStart w:name="z78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информацию о назначении на должности и освобождении от должностей руководителей, их заместителей, руководителей структурных подразделений, территориальных органов, дочерних организаций; </w:t>
      </w:r>
    </w:p>
    <w:bookmarkEnd w:id="166"/>
    <w:bookmarkStart w:name="z14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о нормотворческой деятельности:</w:t>
      </w:r>
    </w:p>
    <w:bookmarkEnd w:id="167"/>
    <w:bookmarkStart w:name="z14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принятых нормативных правовых актов;</w:t>
      </w:r>
    </w:p>
    <w:bookmarkEnd w:id="168"/>
    <w:bookmarkStart w:name="z14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тексты разрабатываемых консультативных документов регуляторной политики, проектов нормативных правовых актов вместе с пояснительными записками (при их наличии) и сравнительными таблицами к ним (в случаях внесения изменений и (или) дополнений в нормативные правовые акты), заключения научных экспертиз и экспертные заключения субъектов частного предпринимательства (при их наличии), отчеты о завершении их публичного обсуждения;</w:t>
      </w:r>
    </w:p>
    <w:bookmarkEnd w:id="169"/>
    <w:bookmarkStart w:name="z14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информационные сообщения, пресс-релизы, направленные на оповещение населения о сроках проведения публичных обсуждений проектов нормативных правовых актов;</w:t>
      </w:r>
    </w:p>
    <w:bookmarkEnd w:id="170"/>
    <w:bookmarkStart w:name="z14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информацию о бюджетных средствах:</w:t>
      </w:r>
    </w:p>
    <w:bookmarkEnd w:id="171"/>
    <w:bookmarkStart w:name="z14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республиканского и местных бюджетов;</w:t>
      </w:r>
    </w:p>
    <w:bookmarkEnd w:id="172"/>
    <w:bookmarkStart w:name="z14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утвержденные республиканский и местные бюджеты;</w:t>
      </w:r>
    </w:p>
    <w:bookmarkEnd w:id="173"/>
    <w:bookmarkStart w:name="z15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об общей сумме бюджетных средств, выделенных на функционирование государственного органа;</w:t>
      </w:r>
    </w:p>
    <w:bookmarkEnd w:id="174"/>
    <w:bookmarkStart w:name="z15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об использовании средств республиканского и местных бюджетов, Национального фонда Республики Казахстан;</w:t>
      </w:r>
    </w:p>
    <w:bookmarkEnd w:id="175"/>
    <w:bookmarkStart w:name="z15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бюджетную отчетность;</w:t>
      </w:r>
    </w:p>
    <w:bookmarkEnd w:id="176"/>
    <w:bookmarkStart w:name="z15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консолидированную финансовую отчетность;</w:t>
      </w:r>
    </w:p>
    <w:bookmarkEnd w:id="177"/>
    <w:bookmarkStart w:name="z15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государственного аудита и финансового контроля;</w:t>
      </w:r>
    </w:p>
    <w:bookmarkEnd w:id="178"/>
    <w:bookmarkStart w:name="z15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гражданский бюджет;</w:t>
      </w:r>
    </w:p>
    <w:bookmarkEnd w:id="179"/>
    <w:bookmarkStart w:name="z15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информационные сообщения, пресс-релизы, направленные на оповещение населения о сроках проведения публичных обсуждений бюджетных программ и отчетов о реализации бюджетных программ;</w:t>
      </w:r>
    </w:p>
    <w:bookmarkEnd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материалы, информацию и документы, подлежащие публикации в соответствии с Бюджетным кодексом Республики Казахстан;</w:t>
      </w:r>
    </w:p>
    <w:bookmarkStart w:name="z15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информацию о текущей деятельности:</w:t>
      </w:r>
    </w:p>
    <w:bookmarkEnd w:id="181"/>
    <w:bookmarkStart w:name="z15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развития государственного органа и отчет о его реализации;</w:t>
      </w:r>
    </w:p>
    <w:bookmarkEnd w:id="182"/>
    <w:bookmarkStart w:name="z15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программы развития территорий и отчеты об их реализации;</w:t>
      </w:r>
    </w:p>
    <w:bookmarkEnd w:id="183"/>
    <w:bookmarkStart w:name="z16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и отраслевые программы, концепции, доктрины, стратегии, планы развития соответствующей отрасли, а также отчеты об их реализации;</w:t>
      </w:r>
    </w:p>
    <w:bookmarkEnd w:id="184"/>
    <w:bookmarkStart w:name="z16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статистическую информацию и показатели, характеризующие состояние и динамику развития отрасли (сферы);</w:t>
      </w:r>
    </w:p>
    <w:bookmarkEnd w:id="185"/>
    <w:bookmarkStart w:name="z16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перечни общедоступных цифровых ресурсов, а также ведомственных баз (банков) данных, реестров, регистров, кадастров, находящихся в их ведении;</w:t>
      </w:r>
    </w:p>
    <w:bookmarkEnd w:id="186"/>
    <w:bookmarkStart w:name="z16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аналитические доклады и обзоры о деятельности, а также отчеты и доклады о проделанной работе;</w:t>
      </w:r>
    </w:p>
    <w:bookmarkEnd w:id="187"/>
    <w:bookmarkStart w:name="z16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стенограммы и (или) протоколы открытых заседаний коллегиальных органов;</w:t>
      </w:r>
    </w:p>
    <w:bookmarkEnd w:id="188"/>
    <w:bookmarkStart w:name="z16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деятельности консультативно-совещательных органов (советов, комиссий), в которых государственный орган является рабочим органом;</w:t>
      </w:r>
    </w:p>
    <w:bookmarkEnd w:id="189"/>
    <w:bookmarkStart w:name="z16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итоги оценки эффективности деятельности государственных органов;</w:t>
      </w:r>
    </w:p>
    <w:bookmarkEnd w:id="190"/>
    <w:bookmarkStart w:name="z16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информацию по вопросам кадрового обеспечения:</w:t>
      </w:r>
    </w:p>
    <w:bookmarkEnd w:id="191"/>
    <w:bookmarkStart w:name="z16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нормативные правовые акты, регулирующие порядок поступления граждан Республики Казахстан на государственную службу;</w:t>
      </w:r>
    </w:p>
    <w:bookmarkEnd w:id="192"/>
    <w:bookmarkStart w:name="z16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объявленном конкурсе на занятие административной государственной должности корпуса "Б";</w:t>
      </w:r>
    </w:p>
    <w:bookmarkEnd w:id="193"/>
    <w:bookmarkStart w:name="z17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квалификационные требования к административным государственным должностям корпуса "Б";</w:t>
      </w:r>
    </w:p>
    <w:bookmarkEnd w:id="194"/>
    <w:bookmarkStart w:name="z17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(фамилия, имя, отчество (если оно указано в документе, удостоверяющем личность), номер телефона и адрес электронной почты) работников службы управления персоналом (кадровой службы), уполномоченных консультировать по вопросам занятия вакантных должностей;</w:t>
      </w:r>
    </w:p>
    <w:bookmarkEnd w:id="195"/>
    <w:bookmarkStart w:name="z17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информацию в сфере государственных услуг:</w:t>
      </w:r>
    </w:p>
    <w:bookmarkEnd w:id="196"/>
    <w:bookmarkStart w:name="z17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подзаконные нормативные правовые акты, определяющие порядок оказания государственных услуг;</w:t>
      </w:r>
    </w:p>
    <w:bookmarkEnd w:id="197"/>
    <w:bookmarkStart w:name="z17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ежегодный отчет о деятельности государственного органа по вопросам оказания государственных услуг;</w:t>
      </w:r>
    </w:p>
    <w:bookmarkEnd w:id="198"/>
    <w:bookmarkStart w:name="z17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разрабатываемых подзаконных нормативных правовых актов, определяющих порядок оказания государственных услуг, а также отчеты о завершении их публичного обсуждения;</w:t>
      </w:r>
    </w:p>
    <w:bookmarkEnd w:id="199"/>
    <w:bookmarkStart w:name="z17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общественного мониторинга качества оказания государственных услуг;</w:t>
      </w:r>
    </w:p>
    <w:bookmarkEnd w:id="200"/>
    <w:bookmarkStart w:name="z17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порядке обжалования результата оказания государственных услуг;</w:t>
      </w:r>
    </w:p>
    <w:bookmarkEnd w:id="201"/>
    <w:bookmarkStart w:name="z17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информацию о принимаемых мерах по противодействию коррупции;</w:t>
      </w:r>
    </w:p>
    <w:bookmarkEnd w:id="202"/>
    <w:bookmarkStart w:name="z17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информацию в сфере международного сотрудничества:</w:t>
      </w:r>
    </w:p>
    <w:bookmarkEnd w:id="203"/>
    <w:bookmarkStart w:name="z18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международных организаций, в деятельности которых принимает участие государственный орган;</w:t>
      </w:r>
    </w:p>
    <w:bookmarkEnd w:id="204"/>
    <w:bookmarkStart w:name="z18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перечни и тексты заключенных (подписанных) международных договоров и соглашений;</w:t>
      </w:r>
    </w:p>
    <w:bookmarkEnd w:id="205"/>
    <w:bookmarkStart w:name="z18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полученных и использованных грантах, предоставленных иностранным государством, международной или иностранной организацией и (или) фондом;</w:t>
      </w:r>
    </w:p>
    <w:bookmarkEnd w:id="206"/>
    <w:bookmarkStart w:name="z18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участии государственного органа в реализации международных договоров и программ международного сотрудничества;</w:t>
      </w:r>
    </w:p>
    <w:bookmarkEnd w:id="207"/>
    <w:bookmarkStart w:name="z18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заключения, экспертные оценки, рекомендации и другие аналитические материалы международных организаций по вопросам деятельности государственного органа;</w:t>
      </w:r>
    </w:p>
    <w:bookmarkEnd w:id="208"/>
    <w:bookmarkStart w:name="z18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сведения в сфере международного сотрудничества;</w:t>
      </w:r>
    </w:p>
    <w:bookmarkEnd w:id="209"/>
    <w:bookmarkStart w:name="z18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информацию в сфере государственных закупок:</w:t>
      </w:r>
    </w:p>
    <w:bookmarkEnd w:id="210"/>
    <w:bookmarkStart w:name="z18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нормативные правовые акты Республики Казахстан, регулирующие порядок осуществления государственных закупок;</w:t>
      </w:r>
    </w:p>
    <w:bookmarkEnd w:id="211"/>
    <w:bookmarkStart w:name="z18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годовой план государственных закупок;</w:t>
      </w:r>
    </w:p>
    <w:bookmarkEnd w:id="212"/>
    <w:bookmarkStart w:name="z18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государственных закупках, осуществляемых государственным органом способами открытого конкурса, аукциона, запроса ценовых предложений, из одного источника, а также через товарные биржи, включая условия их проведения, порядок участия в них потенциальных поставщиков, протоколы об итогах государственных закупок, порядок обжалования действий (бездействия), решений заказчика, организатора государственных закупок, единого организатора государственных закупок, комиссий, эксперта, единого оператора в сфере государственных закупок;</w:t>
      </w:r>
    </w:p>
    <w:bookmarkEnd w:id="213"/>
    <w:bookmarkStart w:name="z19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порядок осуществления разрешительных действий (лицензирование, аккредитация, регистрация и другие);</w:t>
      </w:r>
    </w:p>
    <w:bookmarkEnd w:id="214"/>
    <w:bookmarkStart w:name="z19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информацию о результатах проверок, проведенных государственным органом и его территориальными органами, а также результатах проверок, проведенных в государственном органе и его территориальных органах с учетом ограничений, установленных законами Республики Казахстан;</w:t>
      </w:r>
    </w:p>
    <w:bookmarkEnd w:id="215"/>
    <w:bookmarkStart w:name="z19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информацию о мерах государственной поддержки частного предпринимательства;</w:t>
      </w:r>
    </w:p>
    <w:bookmarkEnd w:id="216"/>
    <w:bookmarkStart w:name="z19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данные о результатах проведенных социологических, аналитических и иных исследований, а также опросов населения;</w:t>
      </w:r>
    </w:p>
    <w:bookmarkEnd w:id="217"/>
    <w:bookmarkStart w:name="z19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информацию по работе с населением:</w:t>
      </w:r>
    </w:p>
    <w:bookmarkEnd w:id="218"/>
    <w:bookmarkStart w:name="z19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личного приема физических лиц и представителей юридических лиц;</w:t>
      </w:r>
    </w:p>
    <w:bookmarkEnd w:id="219"/>
    <w:bookmarkStart w:name="z19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(фамилия, имя, отчество (если оно указано в документе, удостоверяющем личность), номер телефона и адрес электронной почты) уполномоченных лиц, посредством которых предоставляется возможность получить информацию по вопросам личного приема физических лиц и представителей юридических лиц, а также рассмотрения обращений и запросов, включая порядок обжалования решений и (или) действий (бездействия) по результатам рассмотрения обращений и запросов;</w:t>
      </w:r>
    </w:p>
    <w:bookmarkEnd w:id="220"/>
    <w:bookmarkStart w:name="z19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образцы заявлений и запросов, принимаемых государственным органом к рассмотрению в соответствии с законами и иными нормативными правовыми актами Республики Казахстан;</w:t>
      </w:r>
    </w:p>
    <w:bookmarkEnd w:id="221"/>
    <w:bookmarkStart w:name="z27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14-1) информацию о правах и обязанностях граждан Республики Казахстан, иностранных граждан и лиц без гражданства в соответствующих сферах;</w:t>
      </w:r>
    </w:p>
    <w:bookmarkEnd w:id="222"/>
    <w:bookmarkStart w:name="z19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информацию, неоднократно запрашиваемую пользователями информации, по результатам обобщения и анализа поступивших запросов;</w:t>
      </w:r>
    </w:p>
    <w:bookmarkEnd w:id="223"/>
    <w:bookmarkStart w:name="z19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иную информацию, обязанность размещения которой установлена законами Республики Казахстан, или информацию, размещение которой государственный орган считает необходимым.</w:t>
      </w:r>
    </w:p>
    <w:bookmarkEnd w:id="224"/>
    <w:bookmarkStart w:name="z20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Наряду со сведениями, указанными в пункте 3 настоящей статьи, центральный исполнительный орган, осуществляющий руководство в сфере архивного дела и документационного обеспечения управления, размещает на своем интернет-ресурсе Государственный фондовый каталог, содержащий сведения о документах Национального архивного фонда и источниках его комплектования.</w:t>
      </w:r>
    </w:p>
    <w:bookmarkEnd w:id="225"/>
    <w:bookmarkStart w:name="z20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Наряду со сведениями, указанными в пункте 3 настоящей статьи, на интернет-ресурсах судов Республики Казахстан также должны размещаться:</w:t>
      </w:r>
    </w:p>
    <w:bookmarkEnd w:id="226"/>
    <w:bookmarkStart w:name="z20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судебные акты, за исключением не подлежащих размещению в открытом доступе;</w:t>
      </w:r>
    </w:p>
    <w:bookmarkEnd w:id="227"/>
    <w:bookmarkStart w:name="z20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графики рассмотрения судебных дел с учетом ограничений, установленных законами Республики Казахстан.</w:t>
      </w:r>
    </w:p>
    <w:bookmarkEnd w:id="228"/>
    <w:bookmarkStart w:name="z20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Наряду со сведениями, указанными в пункте 3 настоящей статьи, на интернет-ресурсах органов местного самоуправления также должны размещаться:</w:t>
      </w:r>
    </w:p>
    <w:bookmarkEnd w:id="229"/>
    <w:bookmarkStart w:name="z20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отчет о результатах проведенного мониторинга исполнения бюджета города районного значения, села, поселка, сельского округа;</w:t>
      </w:r>
    </w:p>
    <w:bookmarkEnd w:id="230"/>
    <w:bookmarkStart w:name="z20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время, место созыва схода, собрания местного сообщества и обсуждаемые вопросы;</w:t>
      </w:r>
    </w:p>
    <w:bookmarkEnd w:id="231"/>
    <w:bookmarkStart w:name="z92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состав собрания местного сообщества;</w:t>
      </w:r>
    </w:p>
    <w:bookmarkEnd w:id="232"/>
    <w:bookmarkStart w:name="z20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протоколы схода или собрания местного сообщества, а также принятые на них решения.</w:t>
      </w:r>
    </w:p>
    <w:bookmarkEnd w:id="233"/>
    <w:bookmarkStart w:name="z208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 интернет-ресурсах государственных учреждений, не являющихся государственными органами, должны размещаться:</w:t>
      </w:r>
    </w:p>
    <w:bookmarkEnd w:id="234"/>
    <w:bookmarkStart w:name="z20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общая информация о деятельности:</w:t>
      </w:r>
    </w:p>
    <w:bookmarkEnd w:id="235"/>
    <w:bookmarkStart w:name="z21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история;</w:t>
      </w:r>
    </w:p>
    <w:bookmarkEnd w:id="236"/>
    <w:bookmarkStart w:name="z21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организационная структура;</w:t>
      </w:r>
    </w:p>
    <w:bookmarkEnd w:id="237"/>
    <w:bookmarkStart w:name="z21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руководстве;</w:t>
      </w:r>
    </w:p>
    <w:bookmarkEnd w:id="238"/>
    <w:bookmarkStart w:name="z21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деятельности;</w:t>
      </w:r>
    </w:p>
    <w:bookmarkEnd w:id="239"/>
    <w:bookmarkStart w:name="z21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деятельности консультативно-совещательных органов (при наличии);</w:t>
      </w:r>
    </w:p>
    <w:bookmarkEnd w:id="240"/>
    <w:bookmarkStart w:name="z21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(почтовый адрес, адрес электронной почты, номера телефонов справочных служб, структурных подразделений, территориальных представительств (при наличии);</w:t>
      </w:r>
    </w:p>
    <w:bookmarkEnd w:id="241"/>
    <w:bookmarkStart w:name="z21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информация по вакантным должностям: </w:t>
      </w:r>
    </w:p>
    <w:bookmarkEnd w:id="242"/>
    <w:bookmarkStart w:name="z21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объявленные вакантные должности;</w:t>
      </w:r>
    </w:p>
    <w:bookmarkEnd w:id="243"/>
    <w:bookmarkStart w:name="z21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квалификационные требования к кандидатам на занятие вакантных должностей;</w:t>
      </w:r>
    </w:p>
    <w:bookmarkEnd w:id="244"/>
    <w:bookmarkStart w:name="z21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номера телефонов для получения информации о вакантных должностях;</w:t>
      </w:r>
    </w:p>
    <w:bookmarkEnd w:id="245"/>
    <w:bookmarkStart w:name="z22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официальные новости, пресс-релизы, календари предстоящих событий;</w:t>
      </w:r>
    </w:p>
    <w:bookmarkEnd w:id="246"/>
    <w:bookmarkStart w:name="z22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финансовая отчетность, информация о расходовании средств, выделенных из республиканского и местных бюджетов, гражданский бюджет;</w:t>
      </w:r>
    </w:p>
    <w:bookmarkEnd w:id="247"/>
    <w:bookmarkStart w:name="z22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нормативные правовые акты, регулирующие их деятельность;</w:t>
      </w:r>
    </w:p>
    <w:bookmarkEnd w:id="248"/>
    <w:bookmarkStart w:name="z22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проводимых государственных закупках в порядке, предусмотренном законодательством Республики Казахстан о государственных закупках;</w:t>
      </w:r>
    </w:p>
    <w:bookmarkEnd w:id="249"/>
    <w:bookmarkStart w:name="z22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информация в сфере международного сотрудничества;</w:t>
      </w:r>
    </w:p>
    <w:bookmarkEnd w:id="250"/>
    <w:bookmarkStart w:name="z22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информация, неоднократно запрашиваемая пользователями информации, по результатам обобщения и анализа поступивших запросов;</w:t>
      </w:r>
    </w:p>
    <w:bookmarkEnd w:id="251"/>
    <w:bookmarkStart w:name="z22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данные о результатах проведенных социологических, аналитических и иных исследований, а также опросов населения;</w:t>
      </w:r>
    </w:p>
    <w:bookmarkEnd w:id="252"/>
    <w:bookmarkStart w:name="z22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перечень баз (банков) данных, реестров, регистров, кадастров, находящихся в их ведении;</w:t>
      </w:r>
    </w:p>
    <w:bookmarkEnd w:id="253"/>
    <w:bookmarkStart w:name="z22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сервис "Вопрос-ответ";</w:t>
      </w:r>
    </w:p>
    <w:bookmarkEnd w:id="254"/>
    <w:bookmarkStart w:name="z22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график личного приема физических лиц и представителей юридических лиц;</w:t>
      </w:r>
    </w:p>
    <w:bookmarkEnd w:id="255"/>
    <w:bookmarkStart w:name="z23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контактные данные (фамилия, имя, отчество (если оно указано в документе, удостоверяющем личность), номер телефона и адрес электронной почты) уполномоченных лиц, посредством которых предоставляется возможность получить информацию по вопросам личного приема физических лиц и представителей юридических лиц, а также рассмотрения обращений и запросов, включая порядок обжалования решений и (или) действий (бездействия) по результатам рассмотрения обращений и запросов;</w:t>
      </w:r>
    </w:p>
    <w:bookmarkEnd w:id="256"/>
    <w:bookmarkStart w:name="z23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образцы заявлений и запросов, принимаемых к рассмотрению в соответствии с законами и иными нормативными правовыми актами Республики Казахстан;</w:t>
      </w:r>
    </w:p>
    <w:bookmarkEnd w:id="257"/>
    <w:bookmarkStart w:name="z23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иная информация, обязанность размещения которой установлена законами Республики Казахстан, или информация, размещение которой государственное учреждение, не являющееся государственным органом, считает необходимым.</w:t>
      </w:r>
    </w:p>
    <w:bookmarkEnd w:id="258"/>
    <w:bookmarkStart w:name="z23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На интернет-ресурсах субъектов квазигосударственного сектора должны размещаться: </w:t>
      </w:r>
    </w:p>
    <w:bookmarkEnd w:id="259"/>
    <w:bookmarkStart w:name="z23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общая информация о деятельности:</w:t>
      </w:r>
    </w:p>
    <w:bookmarkEnd w:id="260"/>
    <w:bookmarkStart w:name="z78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история;</w:t>
      </w:r>
    </w:p>
    <w:bookmarkEnd w:id="261"/>
    <w:bookmarkStart w:name="z78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организационная структура (перечень подразделений с указанием руководителей);</w:t>
      </w:r>
    </w:p>
    <w:bookmarkEnd w:id="262"/>
    <w:bookmarkStart w:name="z78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руководстве (должностные обязанности в курируемых сферах, сведения о трудовой деятельности и образовании);</w:t>
      </w:r>
    </w:p>
    <w:bookmarkEnd w:id="263"/>
    <w:bookmarkStart w:name="z78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виды деятельности;</w:t>
      </w:r>
    </w:p>
    <w:bookmarkEnd w:id="264"/>
    <w:bookmarkStart w:name="z79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стратегия развития, план развития национальных управляющих холдингов, национальных холдингов и национальных компаний;</w:t>
      </w:r>
    </w:p>
    <w:bookmarkEnd w:id="265"/>
    <w:bookmarkStart w:name="z79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деятельности консультативно-совещательных органов (при наличии);</w:t>
      </w:r>
    </w:p>
    <w:bookmarkEnd w:id="266"/>
    <w:bookmarkStart w:name="z79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(почтовый адрес, адрес электронной почты, номера телефонов) справочных служб, структурных подразделений, территориальных представительств и дочерних, зависимых и иных юридических лиц, являющихся аффилированными с ними в соответствии с законами Республики Казахстан;</w:t>
      </w:r>
    </w:p>
    <w:bookmarkEnd w:id="267"/>
    <w:bookmarkStart w:name="z79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приобретении (отчуждении) активов, кадровых изменениях в руководящем составе (в том числе дочерних и зависимых организаций); </w:t>
      </w:r>
    </w:p>
    <w:bookmarkEnd w:id="268"/>
    <w:bookmarkStart w:name="z24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по вакантным должностям:</w:t>
      </w:r>
    </w:p>
    <w:bookmarkEnd w:id="269"/>
    <w:bookmarkStart w:name="z24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объявленные вакантные должности;</w:t>
      </w:r>
    </w:p>
    <w:bookmarkEnd w:id="270"/>
    <w:bookmarkStart w:name="z24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квалификационные требования к кандидатам на занятие вакантных должностей;</w:t>
      </w:r>
    </w:p>
    <w:bookmarkEnd w:id="271"/>
    <w:bookmarkStart w:name="z24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номера телефонов для получения информации о вакантных должностях;</w:t>
      </w:r>
    </w:p>
    <w:bookmarkEnd w:id="272"/>
    <w:bookmarkStart w:name="z24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официальные новости, пресс-релизы, календари предстоящих событий; </w:t>
      </w:r>
    </w:p>
    <w:bookmarkEnd w:id="273"/>
    <w:bookmarkStart w:name="z24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финансовая отчетность, а также информация о расходовании средств, выделенных из республиканского и местных бюджетов;</w:t>
      </w:r>
    </w:p>
    <w:bookmarkEnd w:id="274"/>
    <w:bookmarkStart w:name="z24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информация о деятельности дочерних, зависимых и иных юридических лиц, являющихся аффилированными с ними в соответствии с законами Республики Казахстан;</w:t>
      </w:r>
    </w:p>
    <w:bookmarkEnd w:id="275"/>
    <w:bookmarkStart w:name="z24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нормативные документы, регламентирующие деятельность;</w:t>
      </w:r>
    </w:p>
    <w:bookmarkEnd w:id="276"/>
    <w:bookmarkStart w:name="z25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информация о закупках товаров (работ, услуг);</w:t>
      </w:r>
    </w:p>
    <w:bookmarkEnd w:id="277"/>
    <w:bookmarkStart w:name="z25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информация в сфере международного сотрудничества;</w:t>
      </w:r>
    </w:p>
    <w:bookmarkEnd w:id="278"/>
    <w:bookmarkStart w:name="z25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статистические показатели и результаты деятельности;</w:t>
      </w:r>
    </w:p>
    <w:bookmarkEnd w:id="279"/>
    <w:bookmarkStart w:name="z25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аналитические отчеты и доклады о проделанной работе;</w:t>
      </w:r>
    </w:p>
    <w:bookmarkEnd w:id="280"/>
    <w:bookmarkStart w:name="z25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данные о результатах проведенных социологических, аналитических и иных исследований, а также опросов населения;</w:t>
      </w:r>
    </w:p>
    <w:bookmarkEnd w:id="281"/>
    <w:bookmarkStart w:name="z25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информация, неоднократно запрашиваемая пользователями информации, по результатам обобщения и анализа поступивших запросов;</w:t>
      </w:r>
    </w:p>
    <w:bookmarkEnd w:id="282"/>
    <w:bookmarkStart w:name="z25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перечень баз (банков) данных, реестров, регистров, кадастров, находящихся в их ведении;</w:t>
      </w:r>
    </w:p>
    <w:bookmarkEnd w:id="283"/>
    <w:bookmarkStart w:name="z25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сервис "Вопрос-ответ";</w:t>
      </w:r>
    </w:p>
    <w:bookmarkEnd w:id="284"/>
    <w:bookmarkStart w:name="z25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график личного приема физических лиц и представителей юридических лиц;</w:t>
      </w:r>
    </w:p>
    <w:bookmarkEnd w:id="285"/>
    <w:bookmarkStart w:name="z25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контактные данные (фамилия, имя, отчество (если оно указано в документе, удостоверяющем личность), номер телефона и адрес электронной почты) уполномоченных лиц, посредством которых предоставляется возможность получить информацию по вопросам личного приема физических лиц и представителей юридических лиц, а также рассмотрения обращений и запросов, включая порядок обжалования решений и (или) действий (бездействия) по результатам рассмотрения обращений и запросов;</w:t>
      </w:r>
    </w:p>
    <w:bookmarkEnd w:id="286"/>
    <w:bookmarkStart w:name="z26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образцы заявлений и запросов, принимаемых к рассмотрению в соответствии с законами и иными нормативными правовыми актами Республики Казахстан;</w:t>
      </w:r>
    </w:p>
    <w:bookmarkEnd w:id="287"/>
    <w:bookmarkStart w:name="z26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иная информация, обязанность размещения которой установлена законами Республики Казахстан, или информация, размещение которой субъект квазигосударственного сектора считает необходимым.</w:t>
      </w:r>
    </w:p>
    <w:bookmarkEnd w:id="288"/>
    <w:bookmarkStart w:name="z26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интернет-ресурсах получателей бюджетных средств размещается информация, касающаяся использования бюджетных средств, выделенных из республиканского и местных бюджетов, и не отнесенная к информации с ограниченным доступом.</w:t>
      </w:r>
    </w:p>
    <w:bookmarkEnd w:id="289"/>
    <w:bookmarkStart w:name="z26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интернет-ресурсах субъектов рынка, занимающих монопольное положение, размещаются нормативные правовые акты Республики Казахстан, регламентирующие вопросы ценообразования на товары (работы, услуги), производимые и реализуемые субъектами рынка, занимающими монопольное положение, а также цены на производимые (реализуемые) ими товары (работы, услуги).</w:t>
      </w:r>
    </w:p>
    <w:bookmarkEnd w:id="290"/>
    <w:bookmarkStart w:name="z26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интернет-ресурсах исполнителей функций центральных и (или) местных исполнительных органов размещается информация, касающаяся осуществления функций центральных и (или) местных исполнительных органов в соответствующей отрасли (сфере) государственного управления.</w:t>
      </w:r>
    </w:p>
    <w:bookmarkEnd w:id="291"/>
    <w:bookmarkStart w:name="z71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12. Обладатель информации, не имеющий технической возможности размещать информацию на собственном интернет-ресурсе, размещает ее на интернет-ресурсе местного исполнительного органа.</w:t>
      </w:r>
    </w:p>
    <w:bookmarkEnd w:id="292"/>
    <w:bookmarkStart w:name="z8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Актуализация ленты новостей на интернет-ресурсе обладателя информации должна осуществляться ежедневно, актуализация иных разделов осуществляется не позднее трех рабочих дней со дня получения или создания информации.</w:t>
      </w:r>
    </w:p>
    <w:bookmarkEnd w:id="293"/>
    <w:bookmarkStart w:name="z8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Информация на интернет-ресурсе должна предоставляться на казахском и русском языках. Интернет-ресурс обладателя информации может иметь версии на других языках.</w:t>
      </w:r>
    </w:p>
    <w:bookmarkEnd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14-1. Исключен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Информация с ограниченным доступом не подлежит размещению на интернет-ресурсе обладателя информации.</w:t>
      </w:r>
    </w:p>
    <w:bookmarkEnd w:id="295"/>
    <w:bookmarkStart w:name="z8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Бесплатный доступ к нормативным правовым актам через интернет обеспечивается также посредством веб-портала "цифрового правительства" в соответствии с законодательством Республики Казахстан.</w:t>
      </w:r>
    </w:p>
    <w:bookmarkEnd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28.12.2016 </w:t>
      </w:r>
      <w:r>
        <w:rPr>
          <w:rFonts w:ascii="Times New Roman"/>
          <w:b w:val="false"/>
          <w:i w:val="false"/>
          <w:color w:val="000000"/>
          <w:sz w:val="28"/>
        </w:rPr>
        <w:t>№ 34-VІ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25.11.2019 </w:t>
      </w:r>
      <w:r>
        <w:rPr>
          <w:rFonts w:ascii="Times New Roman"/>
          <w:b w:val="false"/>
          <w:i w:val="false"/>
          <w:color w:val="000000"/>
          <w:sz w:val="28"/>
        </w:rPr>
        <w:t>№ 272-VI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>
        <w:rPr>
          <w:rFonts w:ascii="Times New Roman"/>
          <w:b w:val="false"/>
          <w:i w:val="false"/>
          <w:color w:val="000000"/>
          <w:sz w:val="28"/>
        </w:rPr>
        <w:t>№ 15-VII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15.03.2025 </w:t>
      </w:r>
      <w:r>
        <w:rPr>
          <w:rFonts w:ascii="Times New Roman"/>
          <w:b w:val="false"/>
          <w:i w:val="false"/>
          <w:color w:val="000000"/>
          <w:sz w:val="28"/>
        </w:rPr>
        <w:t>№ 172-VIII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01.01.2025);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17. Размещение информации на веб-портале "цифрового правительства"</w:t>
      </w:r>
    </w:p>
    <w:bookmarkEnd w:id="297"/>
    <w:bookmarkStart w:name="z8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Пользователи информации могут получать и использовать информацию, размещаемую в соответствии с настоящим Законом обладателями информации на компонентах веб-портала "цифрового правительства", а также участвовать в ее обсуждении при условии регистрации на веб-портале "цифрового правительства" либо авторизации на компонентах веб-портала "цифрового правительства".</w:t>
      </w:r>
    </w:p>
    <w:bookmarkEnd w:id="298"/>
    <w:bookmarkStart w:name="z26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 интернет-портале открытых данных обладателями информации, указанными в подпунктах 1), 2), 3) и 7)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размещаются и своевременно актуализируются открытые данные.</w:t>
      </w:r>
    </w:p>
    <w:bookmarkEnd w:id="299"/>
    <w:bookmarkStart w:name="z26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доступа к информации вправе запрашивать открытые данные у обладателей информации для размещения на интернет-портале открытых данных по результатам опроса общественного мнения о потребностях населения Республики Казахстан в открытых данных.</w:t>
      </w:r>
    </w:p>
    <w:bookmarkEnd w:id="300"/>
    <w:bookmarkStart w:name="z26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Обладатели информации вправе также размещать информацию на интернет-портале открытых данных в целях проактивного распространения информации.</w:t>
      </w:r>
    </w:p>
    <w:bookmarkEnd w:id="301"/>
    <w:bookmarkStart w:name="z26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 интернет-портале открытых бюджетов обладателями информации, указанными в подпункте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размещаются бюджетная отчетность, консолидированная финансовая отчетность, гражданский бюджет, результаты государственного аудита и финансового контроля, материалы, информация и документы, подлежащие публикации в соответствии с Бюджетным кодексом Республики Казахстан, а также проводится публичное обсуждение проектов бюджетных программ и отчетов о реализации бюджетных программ.</w:t>
      </w:r>
    </w:p>
    <w:bookmarkEnd w:id="302"/>
    <w:bookmarkStart w:name="z8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На интернет-портале открытых нормативных правовых актов государственными органами – разработчиками проектов нормативных правовых актов до направления на согласование в заинтересованные государственные органы для публичного обсуждения размещаются консультативные документы регуляторной политики и проекты нормативных правовых актов вместе с пояснительными записками и сравнительными таблицами к ним (в случаях внесения изменений и (или) дополнений в законы), а также иная информация, предусмотренная правилами законотворческой работы Правительства Республики Казахстан. Отчеты по результатам публичного обсуждения также размещаются на интернет-портале открытых нормативных правовых актов.</w:t>
      </w:r>
    </w:p>
    <w:bookmarkEnd w:id="303"/>
    <w:bookmarkStart w:name="z27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информации на интернет-портале открытых нормативных правовых актов осуществляется в соответствии с законодательством Республики Казахстан.</w:t>
      </w:r>
    </w:p>
    <w:bookmarkEnd w:id="304"/>
    <w:bookmarkStart w:name="z8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 интернет-портале оценки эффективности деятельности государственных органов обладателями информации, указанными в подпункте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в пределах своей компетенции размещаются информация об оценке деятельности государственных органов, отчеты о достижении целевых индикаторов планов развития государственных органов и планов развития столицы, области, города республиканского значения, разрабатываемых в соответствии с законодательством Республики Казахстан, а также проводится публичное обсуждение деятельности государственных органов.</w:t>
      </w:r>
    </w:p>
    <w:bookmarkEnd w:id="305"/>
    <w:bookmarkStart w:name="z26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 интернет-портале открытого диалога обладатели информации, указанные в подпунктах 1) и 3) статьи 8 настоящего Закона, проводят интернет-конференции и опросы, а также обладатели информации, указанные в подпункте 3), предоставляют ответы на запросы, поступившие посредством блог-платформы первых руководителей субъектов квазигосударственного сектора, за исключением лиц со стопроцентным участием государства.</w:t>
      </w:r>
    </w:p>
    <w:bookmarkEnd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законами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>
        <w:rPr>
          <w:rFonts w:ascii="Times New Roman"/>
          <w:b w:val="false"/>
          <w:i w:val="false"/>
          <w:color w:val="000000"/>
          <w:sz w:val="28"/>
        </w:rPr>
        <w:t>№ 15-VII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15.03.2025 </w:t>
      </w:r>
      <w:r>
        <w:rPr>
          <w:rFonts w:ascii="Times New Roman"/>
          <w:b w:val="false"/>
          <w:i w:val="false"/>
          <w:color w:val="000000"/>
          <w:sz w:val="28"/>
        </w:rPr>
        <w:t>№ 172-VIII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01.01.2025);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17-1. Стандарт открытости обладателей информации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Стандартом открытости обладателей информации признается установленная для обособленной сферы общественных отношений система минимальных требований, направленная на обеспечение доступа к информации и открытости деятельности обладателей информации.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17-1 в соответствии с Законом РК от 02.10.2023 </w:t>
      </w:r>
      <w:r>
        <w:rPr>
          <w:rFonts w:ascii="Times New Roman"/>
          <w:b w:val="false"/>
          <w:i w:val="false"/>
          <w:color w:val="000000"/>
          <w:sz w:val="28"/>
        </w:rPr>
        <w:t>№ 31-VIII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17-2. Обеспечение доступа лиц с инвалидностью к информации</w:t>
      </w:r>
    </w:p>
    <w:bookmarkStart w:name="z79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Государство обеспечивает лицам с инвалидностью доступ к информации в соответствии с законодательством Республики Казахстан посредством:</w:t>
      </w:r>
    </w:p>
    <w:bookmarkEnd w:id="307"/>
    <w:bookmarkStart w:name="z79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выпуска периодической, научной, учебно-методической, справочно-информационной и художественной литературы для лиц с инвалидностью, в том числе издаваемой рельефно-точечным шрифтом Брайля;</w:t>
      </w:r>
    </w:p>
    <w:bookmarkEnd w:id="308"/>
    <w:bookmarkStart w:name="z79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сурдоперевода или перевода в виде субтитров не менее одной телепрограммы новостного характера в соответствии с законодательством Республики Казахстан;</w:t>
      </w:r>
    </w:p>
    <w:bookmarkEnd w:id="309"/>
    <w:bookmarkStart w:name="z79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соответствия интернет-ресурсов обладателей информации национальному стандарту по обеспечению доступности веб-контента для лиц с инвалидностью; </w:t>
      </w:r>
    </w:p>
    <w:bookmarkEnd w:id="310"/>
    <w:bookmarkStart w:name="z79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адаптированности интернет-ресурсов государственных органов и субъектов квазигосударственного сектора для использования лицами с инвалидностью с нарушениями зрения и (или) слуха;</w:t>
      </w:r>
    </w:p>
    <w:bookmarkEnd w:id="311"/>
    <w:bookmarkStart w:name="z80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свободного доступа к информационным стендам и (или) другим техническим средствам аналогичного назначения с информацией о деятельности обладателей информации;</w:t>
      </w:r>
    </w:p>
    <w:bookmarkEnd w:id="312"/>
    <w:bookmarkStart w:name="z80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размещения на интернет-ресурсе уполномоченного органа в сфере социальной защиты населения и территориальных подразделений его ведомств актуальной и полной информации о мерах социальной защиты лиц с инвалидностью. </w:t>
      </w:r>
    </w:p>
    <w:bookmarkEnd w:id="313"/>
    <w:bookmarkStart w:name="z80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качестве средства межличностного общения используется перевод на жестовый язык, который применяется также в программах обучения организаций образования для детей с нарушением слуха.</w:t>
      </w:r>
    </w:p>
    <w:bookmarkEnd w:id="3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17-2 в соответствии с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Обжалование незаконного ограничения права на доступ к информации</w:t>
      </w:r>
    </w:p>
    <w:bookmarkStart w:name="z90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Незаконное ограничение права на доступ к информации может быть обжаловано в порядке, установленном законами Республики Казахстан.</w:t>
      </w:r>
    </w:p>
    <w:bookmarkEnd w:id="315"/>
    <w:bookmarkStart w:name="z46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Жалоба на действия (бездействие) должностных лиц, а также на решения государственных органов подается не позднее трех месяцев, когда гражданину стало известно о совершении действия или принятии решения соответствующим должностным лицом или органом.</w:t>
      </w:r>
    </w:p>
    <w:bookmarkEnd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18 - в редакции в соответствии с Законом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19. Комиссия по вопросам доступа к информации</w:t>
      </w:r>
    </w:p>
    <w:bookmarkEnd w:id="317"/>
    <w:bookmarkStart w:name="z270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учета и защиты общественных интересов в области доступа к информации, а также удовлетворения потребностей пользователей информации при уполномоченном органе в области доступа к информации создается консультативно-совещательный орган – Комиссия по вопросам доступа к информации.</w:t>
      </w:r>
    </w:p>
    <w:bookmarkEnd w:id="318"/>
    <w:bookmarkStart w:name="z271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 общественными интересами в области доступа к информации понимается создание благоприятных условий, форм, механизмов и способов реализации конституционного права каждого свободно получать и распространять информацию любым, не запрещенным законом способом. </w:t>
      </w:r>
    </w:p>
    <w:bookmarkEnd w:id="319"/>
    <w:bookmarkStart w:name="z272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Комиссии по вопросам доступа к информации осуществляется на основе прозрачности и открытости при обсуждении и решении вопросов, входящих в ее компетенцию.</w:t>
      </w:r>
    </w:p>
    <w:bookmarkEnd w:id="320"/>
    <w:bookmarkStart w:name="z27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Комиссии по вопросам доступа к информации проводятся не реже одного раза в квартал, в последней декаде последнего месяца квартала.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– в редакции Закона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19-1. Государственный контроль в области доступа к информации</w:t>
      </w:r>
    </w:p>
    <w:bookmarkStart w:name="z80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в области доступа к информации осуществляется уполномоченным органом в области доступа к информации в форме дистанционного контроля и внеплановых проверок в соответствии с настоящей статьей на предмет соответствия деятельности субъектов контроля требованиям законодательства Республики Казахстан о доступе к информации.</w:t>
      </w:r>
    </w:p>
    <w:bookmarkEnd w:id="322"/>
    <w:bookmarkStart w:name="z805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Субъектами контроля в области доступа к информации (далее – субъекты контроля) являются обладатели информации, указанные в подпункте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за исключением Курултая Республики Казахстан, Национального Банка Республики Казахстан, судов и уполномоченного государственного органа в сфере судебного администрирования.</w:t>
      </w:r>
    </w:p>
    <w:bookmarkEnd w:id="323"/>
    <w:bookmarkStart w:name="z806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Объектами государственного контроля в области доступа к информации являются:</w:t>
      </w:r>
    </w:p>
    <w:bookmarkEnd w:id="324"/>
    <w:bookmarkStart w:name="z807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информационные стенды и (или) другие технические средства аналогичного назначения с информацией о деятельности;</w:t>
      </w:r>
    </w:p>
    <w:bookmarkEnd w:id="325"/>
    <w:bookmarkStart w:name="z808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интернет-ресурсы обладателей информации;</w:t>
      </w:r>
    </w:p>
    <w:bookmarkEnd w:id="326"/>
    <w:bookmarkStart w:name="z809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компоненты веб-портала "цифрового правительства";</w:t>
      </w:r>
    </w:p>
    <w:bookmarkEnd w:id="327"/>
    <w:bookmarkStart w:name="z810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онлайн-трансляции открытых заседаний, записи и (или) ссылки на записи открытого заседания, сохраненные на общедоступном интернет-ресурсе;</w:t>
      </w:r>
    </w:p>
    <w:bookmarkEnd w:id="328"/>
    <w:bookmarkStart w:name="z811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протоколы и стенограммы открытых заседаний;</w:t>
      </w:r>
    </w:p>
    <w:bookmarkEnd w:id="329"/>
    <w:bookmarkStart w:name="z812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материалы, документы и сведения, относящиеся к предмету дистанционного контроля и (или) внеплановой проверки, на бумажных и (или) электронных носителях либо их копии.</w:t>
      </w:r>
    </w:p>
    <w:bookmarkEnd w:id="330"/>
    <w:bookmarkStart w:name="z813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Дистанционный контроль проводится без посещения субъекта контроля уполномоченным органом в области доступа к информации на основе анализа и данных цифровых систем, цифровых ресурсов, открытых источников, масс-медиа, а также других сведений о деятельности субъекта контроля. </w:t>
      </w:r>
    </w:p>
    <w:bookmarkEnd w:id="331"/>
    <w:bookmarkStart w:name="z814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Целями дистанционного контроля являются своевременное пресечение и недопущение нарушений, предоставление субъектам контроля права самостоятельного устранения нарушений, выявленных по результатам дистанционного контроля. </w:t>
      </w:r>
    </w:p>
    <w:bookmarkEnd w:id="332"/>
    <w:bookmarkStart w:name="z815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Дистанционный контроль проводится не чаще одного раза в квартал. </w:t>
      </w:r>
    </w:p>
    <w:bookmarkEnd w:id="333"/>
    <w:bookmarkStart w:name="z816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выявлении нарушений по результатам дистанционного контроля на имя первого руководителя либо лица, его замещающего, оформляется и направляется рекомендация об устранении нарушений в срок не позднее трех рабочих дней со дня выявления нарушений.</w:t>
      </w:r>
    </w:p>
    <w:bookmarkEnd w:id="334"/>
    <w:bookmarkStart w:name="z817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рекомендации об устранении нарушений уполномоченным органом в области доступа к информации указываются:</w:t>
      </w:r>
    </w:p>
    <w:bookmarkEnd w:id="335"/>
    <w:bookmarkStart w:name="z818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номер, дата и место составления рекомендации;</w:t>
      </w:r>
    </w:p>
    <w:bookmarkEnd w:id="336"/>
    <w:bookmarkStart w:name="z819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выявленные нарушения со ссылкой на конкретные нормы настоящего Закона и иных нормативных правовых актов в области доступа к информации;</w:t>
      </w:r>
    </w:p>
    <w:bookmarkEnd w:id="337"/>
    <w:bookmarkStart w:name="z820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рекомендации и меры, которые необходимо принять субъекту контроля для устранения нарушений;</w:t>
      </w:r>
    </w:p>
    <w:bookmarkEnd w:id="338"/>
    <w:bookmarkStart w:name="z821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сроки для устранения нарушений, не превышающие тридцати календарных дней со дня вручения рекомендации;</w:t>
      </w:r>
    </w:p>
    <w:bookmarkEnd w:id="339"/>
    <w:bookmarkStart w:name="z822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фамилия и инициалы, подпись должностного лица (должностных лиц) уполномоченного органа в области доступа к информации.</w:t>
      </w:r>
    </w:p>
    <w:bookmarkEnd w:id="340"/>
    <w:bookmarkStart w:name="z823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Рекомендация об устранении нарушений направляется одним из нижеперечисленных способов и считается врученной в следующих случаях:</w:t>
      </w:r>
    </w:p>
    <w:bookmarkEnd w:id="341"/>
    <w:bookmarkStart w:name="z824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почтой – с даты уведомления о получении почтового отправления заказным письмом;</w:t>
      </w:r>
    </w:p>
    <w:bookmarkEnd w:id="342"/>
    <w:bookmarkStart w:name="z825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электронным способом – с даты уведомления о доставке посредством системы электронного документооборота.</w:t>
      </w:r>
    </w:p>
    <w:bookmarkEnd w:id="343"/>
    <w:bookmarkStart w:name="z826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Субъект контроля в случае несогласия с нарушениями, указанными в рекомендации, вправе направить в уполномоченный орган в области доступа к информации возражение в течение пяти рабочих дней со дня, следующего за днем ее вручения.</w:t>
      </w:r>
    </w:p>
    <w:bookmarkEnd w:id="344"/>
    <w:bookmarkStart w:name="z827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доступа к информации рассматривает возражение субъекта контроля и в течение пяти рабочих дней предоставляет мотивированный ответ.</w:t>
      </w:r>
    </w:p>
    <w:bookmarkEnd w:id="345"/>
    <w:bookmarkStart w:name="z828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Мотивированный ответ пересмотру не подлежит.</w:t>
      </w:r>
    </w:p>
    <w:bookmarkEnd w:id="346"/>
    <w:bookmarkStart w:name="z829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Информация по исполнению рекомендации об устранении нарушений направляется субъектом контроля в уполномоченный орган в области доступа к информации в срок не позднее двух рабочих дней со дня исполнения рекомендации.</w:t>
      </w:r>
    </w:p>
    <w:bookmarkEnd w:id="347"/>
    <w:bookmarkStart w:name="z830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предоставленной информации субъект контроля прилагает материалы (при необходимости), доказывающие факт устранения нарушения.</w:t>
      </w:r>
    </w:p>
    <w:bookmarkEnd w:id="348"/>
    <w:bookmarkStart w:name="z831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После получения информации об устранении нарушений, указанных в рекомендации, уполномоченный орган в области доступа к информации принимает одно из следующих решений:</w:t>
      </w:r>
    </w:p>
    <w:bookmarkEnd w:id="349"/>
    <w:bookmarkStart w:name="z832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исполнении рекомендации;</w:t>
      </w:r>
    </w:p>
    <w:bookmarkEnd w:id="350"/>
    <w:bookmarkStart w:name="z833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неисполнении либо частичном исполнении рекомендации.</w:t>
      </w:r>
    </w:p>
    <w:bookmarkEnd w:id="351"/>
    <w:bookmarkStart w:name="z834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Основаниями для назначения внеплановой проверки служат:</w:t>
      </w:r>
    </w:p>
    <w:bookmarkEnd w:id="352"/>
    <w:bookmarkStart w:name="z835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неисполнение либо частичное исполнение рекомендаций об устранении нарушений;</w:t>
      </w:r>
    </w:p>
    <w:bookmarkEnd w:id="353"/>
    <w:bookmarkStart w:name="z836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непредоставление информации по исполнению рекомендаций об устранении нарушений;</w:t>
      </w:r>
    </w:p>
    <w:bookmarkEnd w:id="354"/>
    <w:bookmarkStart w:name="z837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обращения физических и юридических лиц по нарушениям требований законодательства Республики Казахстан о доступе к информации при наличии убедительных оснований и подтверждающих доказательств;</w:t>
      </w:r>
    </w:p>
    <w:bookmarkEnd w:id="355"/>
    <w:bookmarkStart w:name="z838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требование прокурора по конкретным фактам причинения либо угрозы причинения вреда правам и законным интересам физических и юридических лиц, государства;</w:t>
      </w:r>
    </w:p>
    <w:bookmarkEnd w:id="356"/>
    <w:bookmarkStart w:name="z839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поручение органа уголовного преследования по основаниям, предусмотренным Уголовно-процессуальным кодексом Республики Казахстан.</w:t>
      </w:r>
    </w:p>
    <w:bookmarkEnd w:id="357"/>
    <w:bookmarkStart w:name="z840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Внеплановые проверки не проводятся в случаях анонимных обращений.</w:t>
      </w:r>
    </w:p>
    <w:bookmarkEnd w:id="358"/>
    <w:bookmarkStart w:name="z841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Внеплановая проверка назначается без уведомления субъекта контроля в течение пяти рабочих дней с момента возникновения одного из оснований, предусмотренных пунктом 13 настоящей статьи.</w:t>
      </w:r>
    </w:p>
    <w:bookmarkEnd w:id="359"/>
    <w:bookmarkStart w:name="z842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Субъекты контроля либо их уполномоченные представители при проведении внеплановой проверки вправе:</w:t>
      </w:r>
    </w:p>
    <w:bookmarkEnd w:id="360"/>
    <w:bookmarkStart w:name="z843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допускать к проверке должностных лиц уполномоченного органа в области доступа к информации, прибывших для проведения проверки, в случаях:</w:t>
      </w:r>
    </w:p>
    <w:bookmarkEnd w:id="361"/>
    <w:bookmarkStart w:name="z844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либо истечения указанных в акте о назначении проверки (дополнительном акте о продлении срока при его наличии) сроков, не соответствующих срокам, установленным настоящей статьей;</w:t>
      </w:r>
    </w:p>
    <w:bookmarkEnd w:id="362"/>
    <w:bookmarkStart w:name="z845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документов, предусмотренных частью первой пункта 20 настоящей статьи;</w:t>
      </w:r>
    </w:p>
    <w:bookmarkEnd w:id="363"/>
    <w:bookmarkStart w:name="z846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представлять документы и сведения, если они не относятся к предмету проводимой проверки;</w:t>
      </w:r>
    </w:p>
    <w:bookmarkEnd w:id="364"/>
    <w:bookmarkStart w:name="z847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выявленным в результате проверки нарушениям в случае необходимости дополнительных временных и (или) финансовых затрат не позднее трех рабочих дней обратиться в уполномоченный орган в области доступа к информации с заявлением о продлении сроков устранения нарушений;</w:t>
      </w:r>
    </w:p>
    <w:bookmarkEnd w:id="365"/>
    <w:bookmarkStart w:name="z848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обжаловать акт о результатах проверки, а также действия (бездействие) должностного лица (должностных лиц) уполномоченного органа в области доступа к информации в порядке, установленном законодательством Республики Казахстан; </w:t>
      </w:r>
    </w:p>
    <w:bookmarkEnd w:id="366"/>
    <w:bookmarkStart w:name="z849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исполнять не основанные на законе запреты должностного лица (должностных лиц) уполномоченного органа в области доступа к информации, ограничивающие деятельность проверяемого субъекта контроля;</w:t>
      </w:r>
    </w:p>
    <w:bookmarkEnd w:id="367"/>
    <w:bookmarkStart w:name="z850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фиксировать процесс осуществления проверки, а также отдельные действия должностного лица (должностных лиц) уполномоченного органа в области доступа к информации, проводимые им (ими) в рамках проверки, с помощью средств аудио- и видеотехники, не создавая препятствий деятельности должностного лица (должностных лиц).</w:t>
      </w:r>
    </w:p>
    <w:bookmarkEnd w:id="368"/>
    <w:bookmarkStart w:name="z851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Субъекты контроля либо их уполномоченные представители при проведении внеплановой проверки обязаны:</w:t>
      </w:r>
    </w:p>
    <w:bookmarkEnd w:id="369"/>
    <w:bookmarkStart w:name="z852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обеспечить беспрепятственный доступ должностному лицу (должностным лицам) уполномоченного органа в области доступа к информации на территорию и в помещения проверяемого субъекта контроля с соблюдением требований пропускного и внутриобъектового режимов; </w:t>
      </w:r>
    </w:p>
    <w:bookmarkEnd w:id="370"/>
    <w:bookmarkStart w:name="z853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представлять должностному лицу (должностным лицам) уполномоченного органа в области доступа к информации документы (сведения) на бумажных и электронных носителях либо их копии для приобщения к акту о результатах проведенной проверки, а также доступ к автоматизированным базам данных (цифровым системам) в соответствии с предметом проверки;</w:t>
      </w:r>
    </w:p>
    <w:bookmarkEnd w:id="371"/>
    <w:bookmarkStart w:name="z854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сделать отметку о получении акта о назначении проверки в день начала проверки и акта о результатах проведенной проверки в день завершения;</w:t>
      </w:r>
    </w:p>
    <w:bookmarkEnd w:id="372"/>
    <w:bookmarkStart w:name="z855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допускать внесения изменений и дополнений в проверяемые документы в период проведения проверки, если иное не предусмотрено настоящим Законом либо иными законами Республики Казахстан;</w:t>
      </w:r>
    </w:p>
    <w:bookmarkEnd w:id="373"/>
    <w:bookmarkStart w:name="z856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обеспечить пребывание руководителя либо его уполномоченного лица по месту нахождения проверяемого субъекта контроля в назначенные сроки проверки. </w:t>
      </w:r>
    </w:p>
    <w:bookmarkEnd w:id="374"/>
    <w:bookmarkStart w:name="z857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Должностное лицо (должностные лица) уполномоченного органа в области доступа к информации при проведении внеплановой проверки или дистанционного контроля имеет (имеют) право:</w:t>
      </w:r>
    </w:p>
    <w:bookmarkEnd w:id="375"/>
    <w:bookmarkStart w:name="z858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беспрепятственного доступа на территорию и в помещения проверяемого субъекта контроля в соответствии с предметом проверки с соблюдением требований пропускного и внутриобъектового режимов;</w:t>
      </w:r>
    </w:p>
    <w:bookmarkEnd w:id="376"/>
    <w:bookmarkStart w:name="z859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документы (сведения) на бумажных и электронных носителях либо их копии для приобщения к акту о результатах проверки или рекомендации об устранении нарушений, а также доступ к автоматизированным базам данных (цифровым системам) в соответствии с предметом проверки или дистанционного контроля;</w:t>
      </w:r>
    </w:p>
    <w:bookmarkEnd w:id="377"/>
    <w:bookmarkStart w:name="z860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привлекать специалистов, консультантов и экспертов государственных органов и иных организаций;</w:t>
      </w:r>
    </w:p>
    <w:bookmarkEnd w:id="378"/>
    <w:bookmarkStart w:name="z861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аудио-, фото- и видеосъемку.</w:t>
      </w:r>
    </w:p>
    <w:bookmarkEnd w:id="379"/>
    <w:bookmarkStart w:name="z862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Должностное лицо (должностные лица) уполномоченного органа в области доступа к информации при проведении внеплановой проверки или дистанционного контроля обязано (обязаны):</w:t>
      </w:r>
    </w:p>
    <w:bookmarkEnd w:id="380"/>
    <w:bookmarkStart w:name="z863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соблюдать законодательство Республики Казахстан, права и законные интересы проверяемого субъекта контроля;</w:t>
      </w:r>
    </w:p>
    <w:bookmarkEnd w:id="381"/>
    <w:bookmarkStart w:name="z864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проводить проверку или дистанционный контроль на основании и в строгом соответствии с порядком, установленным настоящей статьей;</w:t>
      </w:r>
    </w:p>
    <w:bookmarkEnd w:id="382"/>
    <w:bookmarkStart w:name="z865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препятствовать установленному режиму работы проверяемого субъекта контроля в период проведения проверки;</w:t>
      </w:r>
    </w:p>
    <w:bookmarkEnd w:id="383"/>
    <w:bookmarkStart w:name="z866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препятствовать проверяемому субъекту контроля либо его уполномоченному представителю присутствовать при проведении проверки, давать разъяснения по вопросам, относящимся к предмету проверки или дистанционного контроля;</w:t>
      </w:r>
    </w:p>
    <w:bookmarkEnd w:id="384"/>
    <w:bookmarkStart w:name="z867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предоставлять проверяемому субъекту контроля необходимую информацию, относящуюся к предмету проверки или дистанционного контроля;</w:t>
      </w:r>
    </w:p>
    <w:bookmarkEnd w:id="385"/>
    <w:bookmarkStart w:name="z868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вручить проверяемому субъекту контроля акт о результатах проверки или рекомендацию об устранении нарушений не позднее срока завершения проверки или дистанционного контроля, указанного в акте о назначении проверки (дополнительном акте о продлении срока при его наличии) или рекомендации об устранении нарушений (при наличии);</w:t>
      </w:r>
    </w:p>
    <w:bookmarkEnd w:id="386"/>
    <w:bookmarkStart w:name="z869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обеспечить сохранность документов и сведений, полученных в результате проведения проверки или дистанционного контроля;</w:t>
      </w:r>
    </w:p>
    <w:bookmarkEnd w:id="387"/>
    <w:bookmarkStart w:name="z870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Казахстан.</w:t>
      </w:r>
    </w:p>
    <w:bookmarkEnd w:id="388"/>
    <w:bookmarkStart w:name="z871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Внеплановая проверка проводится на основании акта о назначении внеплановой проверки. </w:t>
      </w:r>
    </w:p>
    <w:bookmarkEnd w:id="389"/>
    <w:bookmarkStart w:name="z872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Должностное лицо (должностные лица) уполномоченного органа в области доступа к информации при проведении внеплановой проверки субъектов контроля предоставляет (предоставляют):</w:t>
      </w:r>
    </w:p>
    <w:bookmarkEnd w:id="390"/>
    <w:bookmarkStart w:name="z873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назначении внеплановой проверки;</w:t>
      </w:r>
    </w:p>
    <w:bookmarkEnd w:id="391"/>
    <w:bookmarkStart w:name="z874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служебное удостоверение либо идентификационную карту.</w:t>
      </w:r>
    </w:p>
    <w:bookmarkEnd w:id="392"/>
    <w:bookmarkStart w:name="z875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о назначении внеплановой проверки указываются:</w:t>
      </w:r>
    </w:p>
    <w:bookmarkEnd w:id="393"/>
    <w:bookmarkStart w:name="z876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дата акта;</w:t>
      </w:r>
    </w:p>
    <w:bookmarkEnd w:id="394"/>
    <w:bookmarkStart w:name="z877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уполномоченного органа в области доступа к информации;</w:t>
      </w:r>
    </w:p>
    <w:bookmarkEnd w:id="395"/>
    <w:bookmarkStart w:name="z878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(если оно указано в документе, удостоверяющем личность) и должность уполномоченного на проведение внеплановой проверки;</w:t>
      </w:r>
    </w:p>
    <w:bookmarkEnd w:id="396"/>
    <w:bookmarkStart w:name="z879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специалистах, консультантах и экспертах государственных органов и организаций, привлекаемых для проведения внеплановой проверки;</w:t>
      </w:r>
    </w:p>
    <w:bookmarkEnd w:id="397"/>
    <w:bookmarkStart w:name="z880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субъекта контроля и его место нахождения;</w:t>
      </w:r>
    </w:p>
    <w:bookmarkEnd w:id="398"/>
    <w:bookmarkStart w:name="z881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назначенной внеплановой проверки;</w:t>
      </w:r>
    </w:p>
    <w:bookmarkEnd w:id="399"/>
    <w:bookmarkStart w:name="z882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 проведения внеплановой проверки;</w:t>
      </w:r>
    </w:p>
    <w:bookmarkEnd w:id="400"/>
    <w:bookmarkStart w:name="z883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основания проведения внеплановой проверки;</w:t>
      </w:r>
    </w:p>
    <w:bookmarkEnd w:id="401"/>
    <w:bookmarkStart w:name="z884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права и обязанности субъекта контроля, предусмотренные пунктами 15 и 16 настоящей статьи;</w:t>
      </w:r>
    </w:p>
    <w:bookmarkEnd w:id="402"/>
    <w:bookmarkStart w:name="z885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подпись лица, уполномоченного подписывать акты, печать уполномоченного органа в области доступа к информации;</w:t>
      </w:r>
    </w:p>
    <w:bookmarkEnd w:id="403"/>
    <w:bookmarkStart w:name="z886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подпись руководителя субъекта контроля либо его уполномоченного лица о получении или об отказе в получении акта.</w:t>
      </w:r>
    </w:p>
    <w:bookmarkEnd w:id="404"/>
    <w:bookmarkStart w:name="z887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Акты о назначении, приостановлении, возобновлении, прекращении и продлении внеплановых проверок подписываются должностным лицом (должностными лицами) уполномоченного органа в области доступа к информации и вручаются руководителю субъекта контроля либо уполномоченному им лицу для ознакомления.</w:t>
      </w:r>
    </w:p>
    <w:bookmarkEnd w:id="405"/>
    <w:bookmarkStart w:name="z888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Течение срока внеплановых проверок приостанавливается на срок действия чрезвычайной ситуации природного, техногенного и социального характера, введения режима чрезвычайного положения, возникновения или угрозы возникновения распространения эпидемии, очагов карантинных объектов и особо опасных вредных организмов, инфекционных, паразитарных заболеваний, отравлений, радиационных аварий и связанных с ними ограничений, а также в случае реорганизации субъекта контроля.</w:t>
      </w:r>
    </w:p>
    <w:bookmarkEnd w:id="406"/>
    <w:bookmarkStart w:name="z889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Внеплановая проверка возобновляется в течение десяти рабочих дней со дня прекращения действия чрезвычайной ситуации природного, техногенного и социального характера, введения режима чрезвычайного положения, возникновения или угрозы возникновения распространения эпидемии, очагов карантинных объектов и особо опасных вредных организмов, инфекционных, паразитарных заболеваний, отравлений, радиационных аварий и связанных с ними ограничений, а также определения правопреемника реорганизованного субъекта контроля.</w:t>
      </w:r>
    </w:p>
    <w:bookmarkEnd w:id="407"/>
    <w:bookmarkStart w:name="z890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внеплановой проверки прекращается в случае ликвидации субъекта контроля.</w:t>
      </w:r>
    </w:p>
    <w:bookmarkEnd w:id="408"/>
    <w:bookmarkStart w:name="z891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Срок проведения внеплановой проверки устанавливается с учетом объема предстоящих работ, поставленных задач и не должен превышать десять рабочих дней.</w:t>
      </w:r>
    </w:p>
    <w:bookmarkEnd w:id="409"/>
    <w:bookmarkStart w:name="z892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Срок проведения внеплановой проверки может быть продлен только один раз руководителем уполномоченного органа в области доступа к информации либо лицом, его замещающим, не более чем на пять рабочих дней.</w:t>
      </w:r>
    </w:p>
    <w:bookmarkEnd w:id="410"/>
    <w:bookmarkStart w:name="z893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срока проведения внеплановой проверки оформляется дополнительным актом о продлении внеплановой проверки с уведомлением субъекта контроля, в котором указываются номер, дата регистрации предыдущего акта о назначении внеплановой проверки и причина продления.</w:t>
      </w:r>
    </w:p>
    <w:bookmarkEnd w:id="411"/>
    <w:bookmarkStart w:name="z894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продлении срока внеплановой проверки вручается субъекту контроля уполномоченным органом в области доступа к информации за один рабочий день до продления с уведомлением о вручении.</w:t>
      </w:r>
    </w:p>
    <w:bookmarkEnd w:id="412"/>
    <w:bookmarkStart w:name="z895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Началом проведения внеплановой проверки считается дата вручения субъекту контроля либо его уполномоченному лицу акта о назначении внеплановой проверки.</w:t>
      </w:r>
    </w:p>
    <w:bookmarkEnd w:id="413"/>
    <w:bookmarkStart w:name="z896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 результатам внеплановой проверки должностным лицом (должностными лицами) уполномоченного органа в области доступа к информации составляется в трех экземплярах акт о результатах внеплановой проверки.</w:t>
      </w:r>
    </w:p>
    <w:bookmarkEnd w:id="414"/>
    <w:bookmarkStart w:name="z897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экземпляр акта о результатах внеплановой проверки в электронной форме сдается в государственный орган, осуществляющий в пределах своей компетенции деятельность в области государственной правовой статистики и специальных учетов, второй экземпляр с копиями приложений, за исключением копий документов, имеющихся в оригинале у субъекта контроля, на бумажном носителе под роспись или в электронной форме передается субъекту контроля для ознакомления и принятия мер по устранению выявленных нарушений и других действий, третий экземпляр остается в уполномоченном органе в области доступа к информации, проводившем проверку.</w:t>
      </w:r>
    </w:p>
    <w:bookmarkEnd w:id="415"/>
    <w:bookmarkStart w:name="z898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замечаний и (или) возражений по результатам внеплановой проверки субъект контроля излагает их в письменном виде. Замечания и (или) возражения прилагаются к акту о результатах внеплановой проверки, о чем делается соответствующая отметка.</w:t>
      </w:r>
    </w:p>
    <w:bookmarkEnd w:id="416"/>
    <w:bookmarkStart w:name="z899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акте о результатах внеплановой проверки указываются:</w:t>
      </w:r>
    </w:p>
    <w:bookmarkEnd w:id="417"/>
    <w:bookmarkStart w:name="z900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номер, дата, время и место составления акта;</w:t>
      </w:r>
    </w:p>
    <w:bookmarkEnd w:id="418"/>
    <w:bookmarkStart w:name="z901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уполномоченного органа в области доступа к информации;</w:t>
      </w:r>
    </w:p>
    <w:bookmarkEnd w:id="419"/>
    <w:bookmarkStart w:name="z902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и номер акта о назначении внеплановой проверки;</w:t>
      </w:r>
    </w:p>
    <w:bookmarkEnd w:id="420"/>
    <w:bookmarkStart w:name="z903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имя, отчество (если оно указано в документе, удостоверяющем личность) и должность должностного лица уполномоченного органа в области доступа к информации, проводившего внеплановую проверку;</w:t>
      </w:r>
    </w:p>
    <w:bookmarkEnd w:id="421"/>
    <w:bookmarkStart w:name="z904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специалистах, консультантах и экспертах государственных органов и организаций, привлекаемых для проведения внеплановой проверки;</w:t>
      </w:r>
    </w:p>
    <w:bookmarkEnd w:id="422"/>
    <w:bookmarkStart w:name="z905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субъекта контроля и его место нахождения;</w:t>
      </w:r>
    </w:p>
    <w:bookmarkEnd w:id="423"/>
    <w:bookmarkStart w:name="z906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предмет внеплановой проверки;</w:t>
      </w:r>
    </w:p>
    <w:bookmarkEnd w:id="424"/>
    <w:bookmarkStart w:name="z907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срок и период проведения внеплановой проверки;</w:t>
      </w:r>
    </w:p>
    <w:bookmarkEnd w:id="425"/>
    <w:bookmarkStart w:name="z908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требования об устранении выявленных нарушений с указанием срока исполнения требований и принятия мер в отношении лиц, допустивших нарушения;</w:t>
      </w:r>
    </w:p>
    <w:bookmarkEnd w:id="426"/>
    <w:bookmarkStart w:name="z909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об ознакомлении или отказе в ознакомлении с актом руководителя субъекта контроля либо его уполномоченного лица, а также лиц, присутствовавших при проведении проверки, их подписи или запись об отказе от подписи;</w:t>
      </w:r>
    </w:p>
    <w:bookmarkEnd w:id="427"/>
    <w:bookmarkStart w:name="z910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подпись должностного лица (должностных лиц) уполномоченного органа в области доступа к информации, проводившего (проводивших) внеплановую проверку.</w:t>
      </w:r>
    </w:p>
    <w:bookmarkEnd w:id="428"/>
    <w:bookmarkStart w:name="z911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В случае отсутствия нарушения требований, установленных законодательством Республики Казахстан о доступе к информации, при проведении внеплановой проверки в акте о результатах проверки производится соответствующая запись. </w:t>
      </w:r>
    </w:p>
    <w:bookmarkEnd w:id="429"/>
    <w:bookmarkStart w:name="z912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Сроки устранения выявленных нарушений, указанных в акте о результатах внеплановой проверки, определяются с учетом обстоятельств, оказывающих влияние на реальную возможность его исполнения, но не более тридцати календарных дней со дня вручения акта о назначении внеплановой проверки. </w:t>
      </w:r>
    </w:p>
    <w:bookmarkEnd w:id="430"/>
    <w:bookmarkStart w:name="z913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Неисполнение в установленный срок акта о результатах внеплановой проверки влечет ответственность, установленную законами Республики Казахстан.</w:t>
      </w:r>
    </w:p>
    <w:bookmarkEnd w:id="431"/>
    <w:bookmarkStart w:name="z914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Акт о результатах внеплановой проверки может быть обжалован в порядке, установленном законами Республики Казахстан.</w:t>
      </w:r>
    </w:p>
    <w:bookmarkEnd w:id="432"/>
    <w:bookmarkStart w:name="z915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Обжалование не приостанавливает исполнение акта о результатах внеплановой проверки.</w:t>
      </w:r>
    </w:p>
    <w:bookmarkEnd w:id="433"/>
    <w:bookmarkStart w:name="z916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Акт о результатах внеплановой проверки, признанный вышестоящим государственным органом либо судом недействительным, не может являться доказательством нарушения субъектом контроля требований законодательства Республики Казахстан о доступе к информации.</w:t>
      </w:r>
    </w:p>
    <w:bookmarkEnd w:id="434"/>
    <w:bookmarkStart w:name="z917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 грубым нарушениям требований к организации и проведению внеплановых проверок относятся:</w:t>
      </w:r>
    </w:p>
    <w:bookmarkEnd w:id="435"/>
    <w:bookmarkStart w:name="z918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оснований проведения внеплановой проверки;</w:t>
      </w:r>
    </w:p>
    <w:bookmarkEnd w:id="436"/>
    <w:bookmarkStart w:name="z919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акта о назначении внеплановой проверки;</w:t>
      </w:r>
    </w:p>
    <w:bookmarkEnd w:id="437"/>
    <w:bookmarkStart w:name="z920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назначение внеплановой проверки по вопросам, не входящим в компетенцию уполномоченного органа в области доступа к информации;</w:t>
      </w:r>
    </w:p>
    <w:bookmarkEnd w:id="438"/>
    <w:bookmarkStart w:name="z921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нарушение срока проведения внеплановой проверки, предусмотренного настоящей статьей.</w:t>
      </w:r>
    </w:p>
    <w:bookmarkEnd w:id="439"/>
    <w:bookmarkStart w:name="z922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Завершением срока внеплановой проверки считается день вручения субъекту контроля акта о результатах внеплановой проверки не позднее срока окончания внеплановой проверки, указанного в акте о назначении внеплановой проверки (дополнительном акте о продлении срока при его наличии).</w:t>
      </w:r>
    </w:p>
    <w:bookmarkEnd w:id="4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19-1 в соответствии с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4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20. Ответственность за нарушение законодательства Республики Казахстан о доступе к информации</w:t>
      </w:r>
    </w:p>
    <w:bookmarkEnd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доступе к информации влечет ответственность, установленную законами Республики Казахстан.</w:t>
      </w:r>
    </w:p>
    <w:bookmarkStart w:name="z21" w:id="4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21. Порядок введения в действие настоящего Закона</w:t>
      </w:r>
    </w:p>
    <w:bookmarkEnd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по истечении десяти календарных дней после дня его первого официального опубликования, за исключением подпункта 3)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17, которые вводятся в действие с 1 января 2017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