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22786" w14:textId="ae227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Конвенции о компьютерных преступлениях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12 октября 2026 года № 3-І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Ратифицировать Конвенцию о компьютерных преступлениях, совершенную в Будапеште 23 ноября 2001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