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b5953" w14:textId="3ab59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языках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11 июля 1997 года N 151.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тексте после слова "Глава" цифры "I - VI" заменить соответственно цифрами "1 - 6" - Законом РК от 20 декабря 2004 г.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2005 г.).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исключена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1"/>
    <w:bookmarkStart w:name="z6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диаспора – часть народа (этническая общность), проживающая вне страны его исторического происхождения;</w:t>
      </w:r>
    </w:p>
    <w:bookmarkEnd w:id="2"/>
    <w:bookmarkStart w:name="z9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вывеска – информация о наименовании и роде деятельности физических и юридических лиц, включая средства их индивидуализации, размещаемая в пределах входа в здание по числу входов в него и (или) на входе ограждения занимаемой территории, а также крышах и фасадах в пределах зданий, пристроек к ним и временных сооружений физических и юридических лиц в местах их фактического нахождения и реализации товаров, выполнения работ и оказания услуг;</w:t>
      </w:r>
    </w:p>
    <w:bookmarkEnd w:id="3"/>
    <w:bookmarkStart w:name="z19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аутентичный перевод текста – перевод текста на другой язык, неизменно сохраняющий смысл и содержание оригинала;</w:t>
      </w:r>
    </w:p>
    <w:bookmarkEnd w:id="4"/>
    <w:bookmarkStart w:name="z6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ономастика – раздел языкознания, изучающий собственные имена, историю их возникновения и преобразования;</w:t>
      </w:r>
    </w:p>
    <w:bookmarkEnd w:id="5"/>
    <w:bookmarkStart w:name="z7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ономастическая комиссия – консультативно-совещательный орган, вырабатывающий предложения по формированию единых подходов по наименованию и переименованию административно-территориальных единиц, составных частей населенных пунктов, аэропортов, портов, железнодорожных вокзалов, железнодорожных станций, станций метрополитена, автовокзалов, автостанций, физико-географических и других объектов государственной собственности на территории Республики Казахстан, уточнению и изменению транскрипции их наименований и присвоению собственных имен лиц государственным юридическим лицам, юридическим лицам с участием государства, а также восстановлению и сохранению исторических названий как составной части историко-культурного наследия Республики Казахстан;</w:t>
      </w:r>
    </w:p>
    <w:bookmarkEnd w:id="6"/>
    <w:bookmarkStart w:name="z7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уполномоченный орган в области ономастики – центральный исполнительный орган, осуществляющий руководство и межотраслевую координацию в области ономастики;</w:t>
      </w:r>
    </w:p>
    <w:bookmarkEnd w:id="7"/>
    <w:bookmarkStart w:name="z6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орфография – правописание, система правил, определяющих единообразие способов передачи речи (слов и грамматических форм) на письме;</w:t>
      </w:r>
    </w:p>
    <w:bookmarkEnd w:id="8"/>
    <w:bookmarkStart w:name="z6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Республиканская терминологическая комиссия – консультативно-совещательный орган при уполномоченном органе, вырабатывающий предложения в области терминологической лексики казахского языка по всем отраслям экономики, науки, техники и культуры;</w:t>
      </w:r>
    </w:p>
    <w:bookmarkEnd w:id="9"/>
    <w:bookmarkStart w:name="z6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топонимика – раздел ономастики, изучающий названия географических объектов, закономерности их возникновения, изменения и функционирования;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орган в сфере развития языков – центральный исполнительный орган, осуществляющий руководство и межотраслевую координацию в сфере развития языков.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21.01.2013 </w:t>
      </w:r>
      <w:r>
        <w:rPr>
          <w:rFonts w:ascii="Times New Roman"/>
          <w:b w:val="false"/>
          <w:i w:val="false"/>
          <w:color w:val="00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с изменениями, внесенными законами РК от 30.04.2021 </w:t>
      </w:r>
      <w:r>
        <w:rPr>
          <w:rFonts w:ascii="Times New Roman"/>
          <w:b w:val="false"/>
          <w:i w:val="false"/>
          <w:color w:val="000000"/>
          <w:sz w:val="28"/>
        </w:rPr>
        <w:t>№ 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Предмет регулирования настоящего Закона</w:t>
      </w:r>
    </w:p>
    <w:bookmarkStart w:name="z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Предметом регулирования настоящего Закона являются общественные отношения, возникающие в связи с употреблением языков в деятельности государственных, негосударственных организаций и органов местного самоуправления.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не регламентирует употребление языков в межличностных отношениях и в религиозных объединениях.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Законодательство Республики Казахстан о языках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29.12.2021 </w:t>
      </w:r>
      <w:r>
        <w:rPr>
          <w:rFonts w:ascii="Times New Roman"/>
          <w:b w:val="false"/>
          <w:i w:val="false"/>
          <w:color w:val="ff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Законодательство Республики Казахстан о языках в Республике Казахстан основывается на Конституции Республики Казахстан, состоит из настоящего Закона, иных нормативных правовых актов Республики Казахстан, касающихся употребления и развития языков.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Законодательство Республики Казахстан о языках распространяется на граждан Республики Казахстан, на иностранцев и лиц без гражданства, постоянно проживающих в Республике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Законом РК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Основная цель законодательства Республики Казахстан о языках</w:t>
      </w:r>
    </w:p>
    <w:bookmarkStart w:name="z19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Основной целью законодательства Республики Казахстан о языках является регулирование правовых основ функционирования языков.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3-1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3-2. Основные задачи государственного регулирования в сфере развития языков</w:t>
      </w:r>
    </w:p>
    <w:bookmarkStart w:name="z19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задачами государственного регулирования в сфере развития языков являются:</w:t>
      </w:r>
    </w:p>
    <w:bookmarkEnd w:id="15"/>
    <w:bookmarkStart w:name="z20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одинаково уважительного отношения к государственному языку и языкам народа Казахстана;</w:t>
      </w:r>
    </w:p>
    <w:bookmarkEnd w:id="16"/>
    <w:bookmarkStart w:name="z20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расширения применения казахского языка как государственного языка;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условий для изучения и развития языков народа Казахстана.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3-2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3-3. Принципы языковой политики</w:t>
      </w:r>
    </w:p>
    <w:bookmarkStart w:name="z20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Принципами языковой политики являются:</w:t>
      </w:r>
    </w:p>
    <w:bookmarkEnd w:id="18"/>
    <w:bookmarkStart w:name="z20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прав и законных интересов граждан Республики Казахстан в сфере развития языков;</w:t>
      </w:r>
    </w:p>
    <w:bookmarkEnd w:id="19"/>
    <w:bookmarkStart w:name="z20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свободное использование языков народа Казахстана.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3-3 в соответствии с Законом РК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Государственный язык Республики Казахстан</w:t>
      </w:r>
    </w:p>
    <w:bookmarkStart w:name="z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Государственным языком Республики Казахстан является казахский язык.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язык - язык государственного управления, законодательства, судопроизводства и делопроизводства, действующий во всех сферах общественных отношений на всей территории государства.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Долгом каждого гражданина Республики Казахстан является овладение государственным языком, являющимся важнейшим фактором консолидации народа Казахстана.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Правительство, иные государственные, местные представительные и исполнительные органы обязаны: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всемерно развивать государственный язык в Республике Казахстан, укреплять его международный авторитет;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все необходимые организационные, материально-технические условия для свободного и бесплатного овладения государственным языком всеми гражданами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оказывать помощь казахской диаспоре в сохранении и развитии родного языка.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Употребление русского языка</w:t>
      </w:r>
    </w:p>
    <w:bookmarkStart w:name="z1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государственных организациях и органах местного самоуправления наравне с казахским официально употребляется русский язык.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Забота государства о языках</w:t>
      </w:r>
    </w:p>
    <w:bookmarkStart w:name="z1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Каждый гражданин Республики Казахстан имеет право на пользование родным языком, на свободный выбор языка общения, воспитания, обучения и творчества. 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Государство заботится о создании условий для изучения и развития языков народа Казахстана.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местах компактного проживания национальных групп при проведении мероприятий могут быть использованы их языки.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Недопустимость препятствования функционированию языков</w:t>
      </w:r>
    </w:p>
    <w:bookmarkStart w:name="z1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Республике Казахстан не допускается ущемление прав граждан по языковому признаку. 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Действия должностных лиц, препятствующих функционированию и изучению государственного и других языков, представленных в Казахстане, влекут за собой ответственность в соответствии с законами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изменением, внесенным Законом РК от 27 июля 2007 года </w:t>
      </w:r>
      <w:r>
        <w:rPr>
          <w:rFonts w:ascii="Times New Roman"/>
          <w:b w:val="false"/>
          <w:i w:val="false"/>
          <w:color w:val="000000"/>
          <w:sz w:val="28"/>
        </w:rPr>
        <w:t>№ 315</w:t>
      </w:r>
      <w:r>
        <w:rPr>
          <w:rFonts w:ascii="Times New Roman"/>
          <w:b w:val="false"/>
          <w:i w:val="false"/>
          <w:color w:val="ff0000"/>
          <w:sz w:val="28"/>
        </w:rPr>
        <w:t xml:space="preserve"> (со дня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2. ЯЗЫК В ГОСУДАРСТВЕННЫХ И НЕГОСУДАРСТВЕННЫХ</w:t>
      </w:r>
      <w:r>
        <w:br/>
      </w:r>
      <w:r>
        <w:rPr>
          <w:rFonts w:ascii="Times New Roman"/>
          <w:b/>
          <w:i w:val="false"/>
          <w:color w:val="000000"/>
        </w:rPr>
        <w:t>ОРГАНИЗАЦИЯХ И ОРГАНАХ МЕСТНОГО САМОУПРАВЛЕНИЯ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Употребление языков</w:t>
      </w:r>
    </w:p>
    <w:bookmarkStart w:name="z1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Языком работы и делопроизводства государственных органов, организаций и органов местного самоуправления Республики Казахстан является государственный язык, наравне с казахским официально употребляется русский язык. 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работе негосударственных организаций используются государственный и, при необходимости, другие языки.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Язык актов государственных органов</w:t>
      </w:r>
    </w:p>
    <w:bookmarkStart w:name="z2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Акты государственных органов разрабатываются и принимаются на государственном языке, при необходимости, их разработка может вестись на русском языке с обеспечением, по возможности, перевода на другие языки. 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Язык ведения документации</w:t>
      </w:r>
    </w:p>
    <w:bookmarkStart w:name="z2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Ведение учетно-статистической, финансовой и технической документации в системе государственных органов, организациях Республики Казахстан, независимо от форм собственности, обеспечивается на государственном и на русском языках. 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05.06.2006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Язык ответов на обращения граждан</w:t>
      </w:r>
    </w:p>
    <w:bookmarkStart w:name="z2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Ответы государственных и негосударственных организаций на обращения граждан и другие документы даются на государственном языке или на языке обращения. 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Язык в Вооруженных Силах и правоохранительных органах</w:t>
      </w:r>
    </w:p>
    <w:bookmarkStart w:name="z2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Вооруженных Силах Республики Казахстан, а также во всех видах воинских и военизированных формирований, в организациях государственного контроля и надзора, правовой защиты граждан и в правоохранительных органах обеспечивается функционирование государственного и русского языков. 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Язык судопроизводства</w:t>
      </w:r>
    </w:p>
    <w:bookmarkStart w:name="z2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Судопроизводство в Республике Казахстан ведется на государственном языке, а, при необходимости, в судопроизводстве наравне с государственным употребляется русский язык или другие языки. 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Язык производства по делам об административных правонарушениях</w:t>
      </w:r>
    </w:p>
    <w:bookmarkStart w:name="z3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Производство по делам об административных правонарушениях ведется на государственном языке, а при необходимости, и на других языках.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Язык сделок</w:t>
      </w:r>
    </w:p>
    <w:bookmarkStart w:name="z3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 сделки физических и юридических лиц в Республике Казахстан, совершаемые в письменной форме, излагаются на государственном и русском языках с приложением в необходимых случаях перевода на других языках.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Сделки с иностранными физическими и юридическими лицами, совершаемые в письменной форме, излагаются на государственном и на приемлемом для сторон языке.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05.06.2006 </w:t>
      </w:r>
      <w:r>
        <w:rPr>
          <w:rFonts w:ascii="Times New Roman"/>
          <w:b w:val="false"/>
          <w:i w:val="false"/>
          <w:color w:val="000000"/>
          <w:sz w:val="28"/>
        </w:rPr>
        <w:t>№ 146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Язык в области образования, науки, культуры и масс-медиа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Закона РК от 19.06.2024 </w:t>
      </w:r>
      <w:r>
        <w:rPr>
          <w:rFonts w:ascii="Times New Roman"/>
          <w:b w:val="false"/>
          <w:i w:val="false"/>
          <w:color w:val="ff0000"/>
          <w:sz w:val="28"/>
        </w:rPr>
        <w:t>№ 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Язык в области образования</w:t>
      </w:r>
    </w:p>
    <w:bookmarkStart w:name="z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Республике Казахстан обеспечивается создание детских дошкольных организаций, функционирующих на государственном языке, а в местах компактного проживания национальных групп - и на их языках. 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Язык обучения, воспитания в детских домах и приравненных к ним организациях определяется местными исполнительными органами с учетом национального состава их контингента.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 Казахстан обеспечивает получение начального, основного среднего, общего среднего, технического и профессионального, послесреднего, высшего и послевузовского образования на государственном, русском, а при необходимости и возможности, и на других языках. В организациях образования государственный язык и русский язык являются обязательными учебными предметами и входят в перечень дисциплин, включаемых в документ об образовании.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и статья с изменениями, внесенными Законом РК от 27 июля 2007 года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Язык в области науки и культуры</w:t>
      </w:r>
    </w:p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Республике Казахстан в области науки, включая оформление и защиту диссертаций, обеспечивается функционирование государственного и русского языков. 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Культурные мероприятия проводятся на государственном и, при необходимости, на других языках.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и статья с изменениями, внесенными Законом РК от 27 июля 2007 года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Язык масс-медиа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18 - в редакции Закона РК от 19.06.2024 </w:t>
      </w:r>
      <w:r>
        <w:rPr>
          <w:rFonts w:ascii="Times New Roman"/>
          <w:b w:val="false"/>
          <w:i w:val="false"/>
          <w:color w:val="ff0000"/>
          <w:sz w:val="28"/>
        </w:rPr>
        <w:t>№ 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 Казахстан обеспечивает функционирование государственного, других языков в масс-медиа.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создания необходимой языковой среды и полноценного функционирования государственного языка объем теле-, радиопрограмм по теле-, радиоканалам, независимо от форм их собственности, на государственном языке по времени не должен быть менее суммарного объема теле-, радиопрограмм на других языках.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законами РК от 18.01.2012 </w:t>
      </w:r>
      <w:r>
        <w:rPr>
          <w:rFonts w:ascii="Times New Roman"/>
          <w:b w:val="false"/>
          <w:i w:val="false"/>
          <w:color w:val="ff0000"/>
          <w:sz w:val="28"/>
        </w:rPr>
        <w:t>№ 546-IV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19.06.2024 </w:t>
      </w:r>
      <w:r>
        <w:rPr>
          <w:rFonts w:ascii="Times New Roman"/>
          <w:b w:val="false"/>
          <w:i w:val="false"/>
          <w:color w:val="000000"/>
          <w:sz w:val="28"/>
        </w:rPr>
        <w:t>№ 94-VIII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ЯЗЫК В НАИМЕНОВАНИЯХ НАСЕЛЕННЫХ ПУНКТОВ,</w:t>
      </w:r>
      <w:r>
        <w:br/>
      </w:r>
      <w:r>
        <w:rPr>
          <w:rFonts w:ascii="Times New Roman"/>
          <w:b/>
          <w:i w:val="false"/>
          <w:color w:val="000000"/>
        </w:rPr>
        <w:t>ИМЕНАХ СОБСТВЕННЫХ, ВИЗУАЛЬНОЙ ИНФОРМАЦИИ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Порядок использования топонимических названий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изменением, внесенным Законом РК от 29.12.2021 </w:t>
      </w:r>
      <w:r>
        <w:rPr>
          <w:rFonts w:ascii="Times New Roman"/>
          <w:b w:val="false"/>
          <w:i w:val="false"/>
          <w:color w:val="ff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Традиционные, исторически сложившиеся казахские названия административно-территориальных единиц, составных частей населенных пунктов, а также других физико-географических объектов излагаются на государственном языке. 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Написание личных имен, отчеств и фамилий</w:t>
      </w:r>
    </w:p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Написание личных имен, отчеств, фамилий в официальных документах должно соответствовать законодательству и нормативным правовым актам Республики Казахстан. 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Язык реквизитов и визуальной информации</w:t>
      </w:r>
    </w:p>
    <w:bookmarkStart w:name="z9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Тексты реквизитов и визуальной информации излагаются с соблюдением норм орфографии и аутентичного перевода текста.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Тексты печатей и штампов государственных органов содержат их названия на государственном языке.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Тексты печатей, штампов организаций, независимо от форм собственности, составляются на государственном и русском языках. </w:t>
      </w:r>
    </w:p>
    <w:bookmarkStart w:name="z9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Бланки государственных организаций излагаются на государственном и русском языках, при необходимости также на других языках.</w:t>
      </w:r>
    </w:p>
    <w:bookmarkEnd w:id="42"/>
    <w:bookmarkStart w:name="z9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Бланки негосударственных организаций излагаются на государственном языке, при необходимости также на русском и (или) других языках.</w:t>
      </w:r>
    </w:p>
    <w:bookmarkEnd w:id="43"/>
    <w:bookmarkStart w:name="z9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Вывески государственных организаций размещаются на государственном и русском языках, при необходимости также на других языках.</w:t>
      </w:r>
    </w:p>
    <w:bookmarkEnd w:id="44"/>
    <w:bookmarkStart w:name="z9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Вывески негосударственных организаций размещаются на государственном языке, при необходимости также на русском и (или) других языках. Товарные знаки, охраняемые в Республике Казахстан, используемые в вывесках негосударственных организаций, излагаются в неизменном виде.</w:t>
      </w:r>
    </w:p>
    <w:bookmarkEnd w:id="45"/>
    <w:bookmarkStart w:name="z20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Размещение вывески допускается при условии направления уведомления о размещении вывески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уведомлениях".</w:t>
      </w:r>
    </w:p>
    <w:bookmarkEnd w:id="46"/>
    <w:bookmarkStart w:name="z20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направляется в:</w:t>
      </w:r>
    </w:p>
    <w:bookmarkEnd w:id="47"/>
    <w:bookmarkStart w:name="z20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местные исполнительные органы городов республиканского значения, столицы, городов областного значения – при размещении вывески в городах республиканского значения, столице, городах областного значения;</w:t>
      </w:r>
    </w:p>
    <w:bookmarkEnd w:id="48"/>
    <w:bookmarkStart w:name="z20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местные исполнительные органы районов – при размещении вывески в городах районного значения, селах, поселках.</w:t>
      </w:r>
    </w:p>
    <w:bookmarkEnd w:id="49"/>
    <w:bookmarkStart w:name="z21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направляется не менее чем за пять рабочих дней до предполагаемой даты размещения вывески.</w:t>
      </w:r>
    </w:p>
    <w:bookmarkEnd w:id="50"/>
    <w:bookmarkStart w:name="z21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уведомлению прилагаются:</w:t>
      </w:r>
    </w:p>
    <w:bookmarkEnd w:id="51"/>
    <w:bookmarkStart w:name="z21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форма сведений, содержащих информацию о месте размещения вывески;</w:t>
      </w:r>
    </w:p>
    <w:bookmarkEnd w:id="52"/>
    <w:bookmarkStart w:name="z21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эскиз вывески.</w:t>
      </w:r>
    </w:p>
    <w:bookmarkEnd w:id="53"/>
    <w:bookmarkStart w:name="z21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вправе дать обязательные для устранения письменные мотивированные замечания к представленным материалам.</w:t>
      </w:r>
    </w:p>
    <w:bookmarkEnd w:id="54"/>
    <w:bookmarkStart w:name="z21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местными исполнительными органами замечаний вывеска может быть размещена только при условии устранения замечаний.</w:t>
      </w:r>
    </w:p>
    <w:bookmarkEnd w:id="55"/>
    <w:bookmarkStart w:name="z21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непредоставления местными исполнительными органами ответа в течение четырех рабочих дней со дня получения уведомления заявитель вправе разместить вывеску в заявленные им сроки. </w:t>
      </w:r>
    </w:p>
    <w:bookmarkEnd w:id="56"/>
    <w:bookmarkStart w:name="z21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Надписи на дорожных знаках излагаются на государственном языке, если иное не предусмотрено международными договорами, ратифицированными Республикой Казахстан.</w:t>
      </w:r>
    </w:p>
    <w:bookmarkEnd w:id="57"/>
    <w:bookmarkStart w:name="z21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Объявления, реклама, прейскуранты, ценники, меню, указатели и другая визуальная информация размещаются на государственном языке, при необходимости также на русском и (или) других языках, если иное не предусмотрено законодательными актами Республики Казахстан. </w:t>
      </w:r>
    </w:p>
    <w:bookmarkEnd w:id="58"/>
    <w:bookmarkStart w:name="z21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Товарные ярлыки (этикетки) со специальными сведениями, маркировки, инструкции к товарам, производимым в Казахстане, должны содержать необходимую информацию на государственном и русском языках.</w:t>
      </w:r>
    </w:p>
    <w:bookmarkEnd w:id="59"/>
    <w:bookmarkStart w:name="z22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Товарные ярлыки (этикетки) со специальными сведениями, маркировки, инструкции к товарам зарубежного производства обеспечиваются переводом на государственный и русский языки за счет средств импортирующих организаций. </w:t>
      </w:r>
    </w:p>
    <w:bookmarkEnd w:id="60"/>
    <w:bookmarkStart w:name="z22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тексты реквизитов и визуальной информации располагаются в следующем порядке: слева или сверху - на государственном, справа или снизу - на русском языках, пишутся одинаковыми по размеру буквами. По мере необходимости тексты реквизитов и визуальной информации могут быть приведены дополнительно и на других языках. При этом размеры шрифта не должны превышать установленных нормативными правовыми актами требований. Устная информация, объявления, реклама даются на государственном, русском и, при необходимости, на других языках.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законами РК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Язык в области связи и цифровизации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22 с изменением, внесенными Законом РК от 09.01.2026 </w:t>
      </w:r>
      <w:r>
        <w:rPr>
          <w:rFonts w:ascii="Times New Roman"/>
          <w:b w:val="false"/>
          <w:i w:val="false"/>
          <w:color w:val="ff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4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области связи в пределах Республики Казахстан обеспечивается функционирование государственного и русского языков. Почтово-телеграфные отправления за пределы Республики Казахстан производятся согласно установленным международным правилам.</w:t>
      </w:r>
    </w:p>
    <w:bookmarkEnd w:id="62"/>
    <w:bookmarkStart w:name="z9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Собственники цифровых объектов обязаны создавать и выпускать в обращение на территории Республики Казахстан цифровые объекты государственных органов и квазигосударственного сектора, предназначенные для формирования государственных цифровых ресурсов, выполнения государственных функций и оказания государственных услуг, на государственном, русском языках и при необходимости на других языках.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22 - в редакции Закона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ПРАВОВАЯ ЗАЩИТА ЯЗЫКОВ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Государственная защита языков</w:t>
      </w:r>
    </w:p>
    <w:bookmarkStart w:name="z5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и все другие языки в Республике Казахстан находятся под защитой государства. Государственные органы создают необходимые условия для функционирования и развития этих языков. 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Развитие языков обеспечивается документами Системы государственного планирования Республики Казахстан, предусматривающими приоритетность государственного языка и поэтапный переход делопроизводства на казахский язык.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профессий, специальностей и должностей, для которых необходимо знание государственного языка в определенном объеме и в соответствии с квалификационными требованиями, устанавливается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Ответственность за нарушение законодательства Республики Казахстан о языках</w:t>
      </w:r>
    </w:p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Первые руководители государственных органов либо руководители аппаратов, а также физические и юридические лица, виновные в нарушении законодательства Республики Казахстан о языках, несут ответственность в соответствии с законами Республики Казахстан.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должностного лица в принятии обращений физических и юридических лиц, мотивированный незнанием государственного языка, любое препятствование употреблению государственного и других языков в сфере их функционирования, а также нарушение требований по размещению реквизитов и визуальной информации влекут ответственность, предусмотренную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в редакции Закона РК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с изменениями, внесенными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24-1. Компетенция Правительства Республики Казахстан</w:t>
      </w:r>
    </w:p>
    <w:bookmarkStart w:name="z5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24-1 исключена Законом РК от 24.11.2021 </w:t>
      </w:r>
      <w:r>
        <w:rPr>
          <w:rFonts w:ascii="Times New Roman"/>
          <w:b w:val="false"/>
          <w:i w:val="false"/>
          <w:color w:val="ff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24-2. Компетенция уполномоченного органа в области ономастики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ономастики:</w:t>
      </w:r>
    </w:p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деятельность республиканской ономастической комиссии;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координирует деятельность ономастических комиссий;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разрабатывает и утверждает типовое положение об областных ономастических комиссиях и ономастических комиссиях городов республиканского значения, столицы;</w:t>
      </w:r>
    </w:p>
    <w:bookmarkEnd w:id="70"/>
    <w:bookmarkStart w:name="z22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2-2) разрабатывает и утверждает нормативные правовые акты в области ономастики в соответствии с целью и задачами настоящего Закона и законодательством Республики Казахстан;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24-2 в соответствии с Законом РК от 30.04.2021 </w:t>
      </w:r>
      <w:r>
        <w:rPr>
          <w:rFonts w:ascii="Times New Roman"/>
          <w:b w:val="false"/>
          <w:i w:val="false"/>
          <w:color w:val="000000"/>
          <w:sz w:val="28"/>
        </w:rPr>
        <w:t>№ 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Компетенция уполномоченного органа в сфере развития языков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25 в редакции Закона РК от 30.04.2021 </w:t>
      </w:r>
      <w:r>
        <w:rPr>
          <w:rFonts w:ascii="Times New Roman"/>
          <w:b w:val="false"/>
          <w:i w:val="false"/>
          <w:color w:val="ff0000"/>
          <w:sz w:val="28"/>
        </w:rPr>
        <w:t>№ 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развития языков:</w:t>
      </w:r>
    </w:p>
    <w:bookmarkStart w:name="z22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и реализует государственную политику в сфере развития языков в соответствии с законодательством Республики Казахстан;</w:t>
      </w:r>
    </w:p>
    <w:bookmarkEnd w:id="73"/>
    <w:bookmarkStart w:name="z22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End w:id="74"/>
    <w:bookmarkStart w:name="z22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государственный контроль за соблюдением законодательства Республики Казахстан о языках в центральных государственных органах и их ведомствах, местных исполнительных органах областей, городов республиканского значения, столицы;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информационное, методическое обеспечение деятельности по реализации единой государственной политики в сфере развития языков;</w:t>
      </w:r>
    </w:p>
    <w:bookmarkEnd w:id="76"/>
    <w:bookmarkStart w:name="z22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обеспечивает деятельность республиканской терминологической комиссии;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30.04.2021 </w:t>
      </w:r>
      <w:r>
        <w:rPr>
          <w:rFonts w:ascii="Times New Roman"/>
          <w:b w:val="false"/>
          <w:i w:val="false"/>
          <w:color w:val="000000"/>
          <w:sz w:val="28"/>
        </w:rPr>
        <w:t>№ 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исключен Законом РК от 29.12.2014 </w:t>
      </w:r>
      <w:r>
        <w:rPr>
          <w:rFonts w:ascii="Times New Roman"/>
          <w:b w:val="false"/>
          <w:i w:val="false"/>
          <w:color w:val="000000"/>
          <w:sz w:val="28"/>
        </w:rPr>
        <w:t>№ 269-V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01.01.2015);</w:t>
      </w:r>
    </w:p>
    <w:bookmarkEnd w:id="78"/>
    <w:bookmarkStart w:name="z23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разрабатывает и утверждает нормативные правовые акты в сфере развития языков в соответствии с целью и задачами настоящего Закона и законодательством Республики Казахстан;</w:t>
      </w:r>
    </w:p>
    <w:bookmarkEnd w:id="79"/>
    <w:bookmarkStart w:name="z23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в редакции Закона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с изменениями, внесенными законами РК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29.12.2014 </w:t>
      </w:r>
      <w:r>
        <w:rPr>
          <w:rFonts w:ascii="Times New Roman"/>
          <w:b w:val="false"/>
          <w:i w:val="false"/>
          <w:color w:val="ff0000"/>
          <w:sz w:val="28"/>
        </w:rPr>
        <w:t>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30.04.2021 </w:t>
      </w:r>
      <w:r>
        <w:rPr>
          <w:rFonts w:ascii="Times New Roman"/>
          <w:b w:val="false"/>
          <w:i w:val="false"/>
          <w:color w:val="000000"/>
          <w:sz w:val="28"/>
        </w:rPr>
        <w:t>№ 34-VII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25-1. Ономастические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Закона РК от 24.11.2021 </w:t>
      </w:r>
      <w:r>
        <w:rPr>
          <w:rFonts w:ascii="Times New Roman"/>
          <w:b w:val="false"/>
          <w:i w:val="false"/>
          <w:color w:val="ff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уполномоченном органе образуется Республиканская ономастическая комиссия, при местных исполнительных органах областей, городов республиканского значения, столицы образуются соответственно ономастические комиссии областей, городов республиканского значения, столицы.</w:t>
      </w:r>
    </w:p>
    <w:bookmarkEnd w:id="81"/>
    <w:bookmarkStart w:name="z8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К компетенции Республиканской ономастической комиссии относятся:</w:t>
      </w:r>
    </w:p>
    <w:bookmarkEnd w:id="82"/>
    <w:bookmarkStart w:name="z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рекомендаций и предложений по вопросам ономастики;</w:t>
      </w:r>
    </w:p>
    <w:bookmarkEnd w:id="83"/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выдача заключений по наименованию, переименованию областей, районов и городов, а также уточнению и изменению транскрипции их наименований;</w:t>
      </w:r>
    </w:p>
    <w:bookmarkEnd w:id="84"/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выдача заключений по присвоению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переименованию, уточнению и изменению транскрипции их наименований и присвоению собственных имен лиц государственным юридическим лицам, юридическим лицам с участием государства;</w:t>
      </w:r>
    </w:p>
    <w:bookmarkEnd w:id="85"/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заключений по наименованию, переименованию районов в городе, составных частей городов областного значения, а также уточнению и изменению транскрипции их наименований;</w:t>
      </w:r>
    </w:p>
    <w:bookmarkEnd w:id="86"/>
    <w:bookmarkStart w:name="z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согласование заключений ономастических комиссий городов республиканского значения, столицы по наименованию, переименованию районов в городе, составных частей городов республиканского значения, столицы, а также уточнению и изменению транскрипции их наименований;</w:t>
      </w:r>
    </w:p>
    <w:bookmarkEnd w:id="87"/>
    <w:bookmarkStart w:name="z19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согласование заключений областных ономастических комиссий по наименованию, переименованию сел, поселков, сельских округов, а также уточнению и изменению транскрипции их наименований;</w:t>
      </w:r>
    </w:p>
    <w:bookmarkEnd w:id="88"/>
    <w:bookmarkStart w:name="z19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согласование заключений областных ономастических комиссий по наименованию, переименованию составных частей городов районного значения, а также уточнению и изменению транскрипции их наименований.</w:t>
      </w:r>
    </w:p>
    <w:bookmarkEnd w:id="89"/>
    <w:bookmarkStart w:name="z7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компетенции областных ономастических комиссий относятся: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выдача заключений по наименованию, переименованию сел, поселков, сельских округов, а также уточнению и изменению транскрипции их наименований после согласования с Республиканской ономастической комиссией;</w:t>
      </w:r>
    </w:p>
    <w:bookmarkStart w:name="z23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согласование частным организациям образования присвоения имен личностей и их переименования;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выдача заключений по наименованию, переименованию составных частей городов районного значения, поселка, села, сельского округа, а также уточнению и изменению транскрипции их наименований после согласования с Республиканской ономастической комиссией.</w:t>
      </w:r>
    </w:p>
    <w:bookmarkStart w:name="z7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компетенции ономастических комиссий городов республиканского значения, столицы относится выдача заключений по наименованию, переименованию районов в городе, составных частей городов республиканского значения, столицы, уточнению и изменению транскрипции их наименований после согласования с Республиканской ономастической комиссией, а также согласование частным организациям образования присвоения имен личностей и их переименования.</w:t>
      </w:r>
    </w:p>
    <w:bookmarkEnd w:id="92"/>
    <w:bookmarkStart w:name="z7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Местными представительными и исполнительными органами решение по наименованию, переименованию, а также уточнению и изменению транскрипции наименований административно-территориальных единиц, составных частей населенных пунктов принимается только при наличии положительного заключения соответствующих ономастических комиссий.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25-1 в соответствии с Законом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в редакции Закона РК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с изменениями, внесенными законами РК от 24.11.2021 </w:t>
      </w:r>
      <w:r>
        <w:rPr>
          <w:rFonts w:ascii="Times New Roman"/>
          <w:b w:val="false"/>
          <w:i w:val="false"/>
          <w:color w:val="000000"/>
          <w:sz w:val="28"/>
        </w:rPr>
        <w:t>№ 75-VII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04.12.2025 </w:t>
      </w:r>
      <w:r>
        <w:rPr>
          <w:rFonts w:ascii="Times New Roman"/>
          <w:b w:val="false"/>
          <w:i w:val="false"/>
          <w:color w:val="000000"/>
          <w:sz w:val="28"/>
        </w:rPr>
        <w:t>№ 236-VIII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25-2. Компетенция местного исполнительного органа области, города республиканского значения,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25-2 с изменением, внесенным Законом РК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Местный исполнительный орган области, города республиканского значения, столицы: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государственный контроль за соблюдением законодательства Республики Казахстан о языках территориальными подразделениями центральных государственных органов и их ведомств, местными исполнительными органами области, города республиканского значения, столицы, района, города областного значения и аппаратами акима района в городе, аппаратами акима села, поселка, сельского округа;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2-1)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2-2) осуществляет прием и рассмотрение уведомлений о размещении вывески в городе республиканского значения, столице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3-1) исключен Законом РК от 29.10.2015 </w:t>
      </w:r>
      <w:r>
        <w:rPr>
          <w:rFonts w:ascii="Times New Roman"/>
          <w:b w:val="false"/>
          <w:i w:val="false"/>
          <w:color w:val="000000"/>
          <w:sz w:val="28"/>
        </w:rPr>
        <w:t>№ 376-V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осуществляет комплекс мер областного значения, направленных на развитие государственного и других языков;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деятельность областной ономастической комиссии, ономастических комиссий города республиканского значения, столицы;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25-2 в соответствии с Законом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с изменениями, внесенными законами РК от 05.07.2011 </w:t>
      </w:r>
      <w:r>
        <w:rPr>
          <w:rFonts w:ascii="Times New Roman"/>
          <w:b w:val="false"/>
          <w:i w:val="false"/>
          <w:color w:val="00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29.10.2015 </w:t>
      </w:r>
      <w:r>
        <w:rPr>
          <w:rFonts w:ascii="Times New Roman"/>
          <w:b w:val="false"/>
          <w:i w:val="false"/>
          <w:color w:val="ff0000"/>
          <w:sz w:val="28"/>
        </w:rPr>
        <w:t>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25-3. Компетенция местного исполнительного органа района (города областного значения)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района (города областного значения):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исключен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осуществляет прием и рассмотрение уведомлений о размещении вывески в городе областного и районного значения, селе, поселке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проводит мероприятия районного (города областного значения) уровня, направленные на развитие государственного и других языков;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в исполнительные органы областей о наименовании и переименовании сел, поселков, сельских округов, а также изменении их транскрипции;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25-3 в соответствии с Законом РК от 20.12.2004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с изменениями, внесенными законами РК от 05.07.2011 </w:t>
      </w:r>
      <w:r>
        <w:rPr>
          <w:rFonts w:ascii="Times New Roman"/>
          <w:b w:val="false"/>
          <w:i w:val="false"/>
          <w:color w:val="ff0000"/>
          <w:sz w:val="28"/>
        </w:rPr>
        <w:t>№ 452-IV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13.10.2011); от 21.01.2013 </w:t>
      </w:r>
      <w:r>
        <w:rPr>
          <w:rFonts w:ascii="Times New Roman"/>
          <w:b w:val="false"/>
          <w:i w:val="false"/>
          <w:color w:val="ff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13.01.2025 </w:t>
      </w:r>
      <w:r>
        <w:rPr>
          <w:rFonts w:ascii="Times New Roman"/>
          <w:b w:val="false"/>
          <w:i w:val="false"/>
          <w:color w:val="000000"/>
          <w:sz w:val="28"/>
        </w:rPr>
        <w:t>№ 157-VIII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25-4. Государственный контроль за соблюдением законодательства Республики Казахстан о языках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статьей 25-4 в соответствии с Законом РК от 06.01.2011 </w:t>
      </w:r>
      <w:r>
        <w:rPr>
          <w:rFonts w:ascii="Times New Roman"/>
          <w:b w:val="false"/>
          <w:i w:val="false"/>
          <w:color w:val="ff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исключена Законом РК от 06.04.2024 </w:t>
      </w:r>
      <w:r>
        <w:rPr>
          <w:rFonts w:ascii="Times New Roman"/>
          <w:b w:val="false"/>
          <w:i w:val="false"/>
          <w:color w:val="ff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25-5. Критерии ономастической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Критериями ономастической работы по наименованию и переименованию административно-территориальных единиц, составных частей населенных пунктов, аэропортов, портов, железнодорожных вокзалов, железнодорожных станций, станций метрополитена, автовокзалов, автостанций, физико-географических и других объектов государственной собственности на территории Республики Казахстан, а также уточнению и изменению транскрипции их наименований и присвоению собственных имен лиц государственным юридическим лицам, юридическим лицам с участием государства являются: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учет исторических, географических, природных и культурных особенностей;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соответствие нормам литературного языка и орфографии;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однократное присвоение одного наименования населенным пунктам, составным частям населенных пунктов в пределах одной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переименование, изменение присвоенного собственного имени лица не ранее десяти лет со дня наименования, присвоения (изменения) имени;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присвоение собственных имен выдающихся государственных и общественных деятелей, деятелей науки, культуры и других лиц, имеющих заслуги перед Республикой Казахстан и мировым сообществом, не ранее пяти лет со дня их смерти, за исключением случаев присвоения имен личностей, проявивших героизм и отвагу, внесших особо значимый вклад в укрепление независимости государства.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25-5 в соответствии с Законом РК от 21.01.2013 </w:t>
      </w:r>
      <w:r>
        <w:rPr>
          <w:rFonts w:ascii="Times New Roman"/>
          <w:b w:val="false"/>
          <w:i w:val="false"/>
          <w:color w:val="000000"/>
          <w:sz w:val="28"/>
        </w:rPr>
        <w:t>№ 72-V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трех месяцев после его первого официального опубликования); с изменениями, внесенными законами РК от 05.05.2017 </w:t>
      </w:r>
      <w:r>
        <w:rPr>
          <w:rFonts w:ascii="Times New Roman"/>
          <w:b w:val="false"/>
          <w:i w:val="false"/>
          <w:color w:val="000000"/>
          <w:sz w:val="28"/>
        </w:rPr>
        <w:t>№ 60-VI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>
        <w:rPr>
          <w:rFonts w:ascii="Times New Roman"/>
          <w:b w:val="false"/>
          <w:i w:val="false"/>
          <w:color w:val="000000"/>
          <w:sz w:val="28"/>
        </w:rPr>
        <w:t>№ 289-VІ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29.12.2021 </w:t>
      </w:r>
      <w:r>
        <w:rPr>
          <w:rFonts w:ascii="Times New Roman"/>
          <w:b w:val="false"/>
          <w:i w:val="false"/>
          <w:color w:val="000000"/>
          <w:sz w:val="28"/>
        </w:rPr>
        <w:t>№ 94-VII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25-6. Порядок проведения государственного контроля в сфере развития языков</w:t>
      </w:r>
    </w:p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в форме проверок проводят уполномоченный орган в сфере развития языков и местный исполнительный орган области, города республиканского значения и столицы.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Субъектами государственного контроля в сфере развития языков являются государственные органы, указанные в подпункте 3)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подпункте 2) </w:t>
      </w:r>
      <w:r>
        <w:rPr>
          <w:rFonts w:ascii="Times New Roman"/>
          <w:b w:val="false"/>
          <w:i w:val="false"/>
          <w:color w:val="000000"/>
          <w:sz w:val="28"/>
        </w:rPr>
        <w:t>статьи 25-2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 (далее – проверяемые субъекты). 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в отношении Национального Банка Республики Казахстан осуществляется при соблюдении требований,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Казахстан".  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Проверки делятся на периодические и внеплановые. 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Проверки проводятся с посещением проверяемого субъекта. 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Основанием для включения проверяемого субъекта в полугодовой план проведения периодической проверки является критерий, утвержденный уполномоченным органом в сфере развития языков, а также следующие источники информации: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предыдущих проверок;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мониторинга отчетности и сведений;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анализа интернет-ресурсов государственных органов.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Периодические проверки проводятся не чаще одного раза в год в соответствии с полугодовым планом проведения периодических проверок, утвержденным первым руководителем уполномоченного органа в сфере развития языков и акимом области, города республиканского значения и столицы.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Полугодовой план проведения периодических проверок утверждается не позднее 1 декабря года, предшествующего году проведения периодической проверки, и не позднее 1 июня текущего календарного года и размещается на интернет-ресурсах в срок до 20 декабря года, предшествующего году проведения периодической проверки, и до 20 июня текущего календарного года.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Полугодовой план проведения периодической проверки включает: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дату утверждения плана;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проверяемого субъекта;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нахождения проверяемого субъекта (объекта);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проведения проверки;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подпись лица, уполномоченного подписывать план.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полугодовой план проведения периодических проверок осуществляется в случаях ликвидации, реорганизации субъекта контроля, изменения его наименования или перераспределения полномочий между субъектами контроля, а также в случае возникновения чрезвычайной ситуации природного и техногенного характера, введения режима чрезвычайного положения в случаях возникновения или угрозы возникновения распространения эпидемии, очагов карантинных объектов и особо опасных вредных организмов, инфекционных, паразитарных заболеваний, отравлений, радиационных аварий и связанных с ними ограничений.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наступлении случаев, указанных в части пятой настоящего пункта, периодическая проверка может быть продлена либо приостановлена.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Внеплановая проверка проводится: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наличии подтвержденных обращений, поступивших от физических и юридических лиц, о нарушении требований законодательства Республики Казахстан о языках;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целях проведения контроля исполнения требований об устранении выявленных нарушений, указанных в акте о результатах проверки;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поручению прокурора.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Внеплановые проверки не проводятся в случаях анонимных обращений. Внеплановой проверке подлежат факты и обстоятельства, выявленные в отношении проверяемых субъектов и послужившие основанием для назначения внеплановой проверки.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Должностное лицо уполномоченного органа в сфере развития языков и местного исполнительного органа области, города республиканского значения и столицы при проведении проверки имеет право: 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беспрепятственного доступа на территорию и в помещения проверяемого субъекта (объекта) в соответствии с предметом проверки при предъявлении документов, указанных в пункте 8 настоящей статьи; 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(цифровым системам) в соответствии с предметом проверки;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аудио-, фото- и видеосъемку;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привлекать специалистов, консультантов и экспертов государственных органов и подведомственных организаций и иных организаций.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Проверяемые субъекты либо их уполномоченные представители при проведении проверки вправе: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должностное лицо уполномоченного органа в сфере развития языков и местного исполнительного органа области, города республиканского значения и столицы, прибывшее для проведения проверки, в случаях: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(дополнительном акте о продлении срока при его наличии) сроков, не соответствующих срокам, установленным настоящей статьей;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документов, предусмотренных пунктом 8 настоящей статьи;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обжаловать акт о результатах проверки в порядке, установленном законодательством Республики Казахстан.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Проверяемые субъекты либо их уполномоченные представители при проведении проверки обязаны: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беспрепятственный доступ должностного лица уполномоченного органа в сфере развития языков и местного исполнительного органа области, города республиканского значения, столицы на территорию и в помещения проверяемого субъекта (объекта);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представлять должностному лицу уполномоченного органа в сфере развития языков и местного исполнительного органа области, города республиканского значения, столицы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(цифровым системам) в соответствии с предметом проверки;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о получении акта о назначении проверки, о результатах проверки в день окончания проверки.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Проверка проводится на основании акта о назначении проверки. 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назначении проверки указываются: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дата и номер акта; 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фамилии, имена, отчества (если они указаны в документах, удостоверяющих личность) и должности лиц, уполномоченных на проведение проверки;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проверяемого субъекта, его место нахождения;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вид проверки;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срок проведения проверки;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основания проведения проверки;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проверяемый период;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подпись руководителя проверяемого субъекта либо его уполномоченного лица о получении или об отказе от получения акта;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подпись лица, уполномоченного подписывать акт.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проверки уполномоченный орган в сфере развития языков и местный исполнительный орган области, города республиканского значения, столицы обязаны известить проверяемого субъекта о начале проведения проверки не менее чем за сутки до ее начала с указанием предмета проведения проверки.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Началом проведения проверки считается дата вручения проверяемому субъекту акта о назначении проверки.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Должностные лица уполномоченного органа в сфере развития языков и местного исполнительного органа области, города республиканского значения, столицы, прибывшие на проверку, обязаны предъявить проверяемому субъекту: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проверки;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служебное удостоверение (идентификационную карту);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– разрешение компетентного органа на посещение режимных объектов.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Срок проведения проверки устанавливается с учетом предмета проверки, а также объема предстоящих работ и не должен превышать десять рабочих дней.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проверки может быть продлен только один раз не более чем на пятнадцать рабочих дней. Продление осуществляется решением руководства уполномоченного органа в сфере развития языков или местного исполнительного органа области, города республиканского значения, столицы.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проведения проверки оформляется дополнительным актом о продлении сроков проверки с уведомлением проверяемого субъекта, в котором указываются дата и номер предыдущего акта о назначении проверки и причины продления.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сроков проверки вручается проверяемому субъекту за один рабочий день до продления с уведомлением о вручении.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проверки должностными лицами, осуществляющими проверку, составляется акт о результатах проверки.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экземпляр акта о результатах проверки в электронной форме направляется в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второй экземпляр на бумажном носителе под роспись или в электронной форме вручается проверяемому субъекту (руководителю либо его уполномоченному лицу) для ознакомления и принятия мер по устранению выявленных нарушений и других действий, третий экземпляр остается у уполномоченного органа в сфере развития языков или местного исполнительного органа области, города республиканского значения, столицы.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акте о результатах проверки указываются: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акта;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акта о назначении проверки (дополнительного акта о продлении срока при его наличии), на основании которого проведена проверка;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фамилия, имя, отчество (если оно указано в документе, удостоверяющем личность) и должность лица, проводившего проверку;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проверяемого субъекта, его место нахождения;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срок и период проведения проверки;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вид и предмет проверки;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сведения о результатах проверки, в том числе о выявленных нарушениях и их характере; 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рекомендации об устранении выявленных нарушений требований законодательства Республики Казахстан о языках;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сведения об ознакомлении или отказе в ознакомлении с актом, а также о лицах, присутствовавших при проведении проверки, их подписи или запись об отказе от подписи;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подпись должностного лица, проводившего проверку.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акту о результатах проверки прилагаются при их наличии документы, связанные с результатами проверки, и их копии.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наличия замечаний и (или) возражений по результатам проверки проверяемый субъект излагает их в письменном виде в течение трех рабочих дней со дня получения акта о результатах проверки. Замечания и (или) возражения прилагаются к акту о результатах проверки, о чем делается соответствующая отметка.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развития языков или местный исполнительный орган области, города республиканского значения, столицы должен рассмотреть замечания и (или) возражения проверяемого субъекта о результатах проверки и в течение пятнадцати рабочих дней дать мотивированный ответ.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в принятии акта о результатах проверки составляется акт, который подписывается должностным лицом, осуществляющим проверку, и руководителем проверяемого субъекта либо его уполномоченным представителем.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Проверяемый субъект вправе отказаться от подписания акта, дав письменное объяснение о причине отказа.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Завершением срока проведения проверки считается день вручения проверяемому субъекту акта о результатах проверки не позднее срока окончания проверки, указанного в акте о назначении проверки (дополнительном акте о продлении срока при его наличии).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Сроки исполнения акта о результатах проверки определяются с учетом обстоятельств, оказывающих влияние на реальную возможность его исполнения, но не более тридцати календарных дней со дня вручения акта о результатах проверки.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определении сроков исполнения акта о результатах проверки указываются: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проверяемого субъекта организационных, технических возможностей по устранению нарушений;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получения в государственных органах обязательных заключений, согласований и других документов, установленных законами Республики Казахстан.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истечении срока устранения нарушений, установленного в акте о результатах проверки, проверяемый субъект в течение срока, установленного в акте о результатах проверки, обязан предоставить информацию об устранении выявленных нарушений в уполномоченный орган в сфере развития языков или местный исполнительный орган области, города республиканского значения, столицы.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непредоставления или неполного предоставления информации об устранении выявленных нарушений уполномоченный орган в сфере развития языков или местный исполнительный орган области, города республиканского значения, столицы назначает внеплановую проверку в соответствии с подпунктом 2) пункта 3 настоящей статьи.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предоставленной информации об устранении выявленных нарушений проверяемый субъект прилагает материалы, доказывающие факт устранения нарушения (если указано в акте о результатах проверки о предоставлении материала). В этом случае проведение внеплановой проверки не требуется.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нарушения прав и законных интересов проверяемого субъекта при осуществлении проверки проверяемый субъект вправе обжаловать решения, действия (бездействие) должностных лиц уполномоченного органа в сфере развития языков или местного исполнительного органа области, города республиканского значения, столицы вышестоящему должностному лицу либо в суд в порядке, установленном законодательством Республики Казахстан.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Если в результате проведения проверки будет выявлен факт нарушения проверяемым субъектом требований, установленных законодательством Республики Казахстан о языках, при наличии достаточных данных, указывающих на признаки состава административного правонарушения, должностные лица уполномоченного органа в сфере развития языков или местного исполнительного органа области, города республиканского значения, столицы в пределах полномочий принимают меры по привлечению лиц, допустивших нарушения, к ответственности, установленной законами Республики Казахстан.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25-6 в соответствии с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Законом РК от 09.01.2026 </w:t>
      </w:r>
      <w:r>
        <w:rPr>
          <w:rFonts w:ascii="Times New Roman"/>
          <w:b w:val="false"/>
          <w:i w:val="false"/>
          <w:color w:val="000000"/>
          <w:sz w:val="28"/>
        </w:rPr>
        <w:t>№ 256-VIII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26. Обеспечение исполнения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26 исключена Законом РК от 20.12.2004 </w:t>
      </w:r>
      <w:r>
        <w:rPr>
          <w:rFonts w:ascii="Times New Roman"/>
          <w:b w:val="false"/>
          <w:i w:val="false"/>
          <w:color w:val="ff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ИСПОЛЬЗОВАНИЕ ЯЗЫКОВ В ОТНОШЕНИЯХ С ЗАРУБЕЖНЫМИ СТРАНАМИ И МЕЖДУНАРОДНЫМИ ОРГАНИЗАЦИЯМИ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27. Язык в международной деятельности</w:t>
      </w:r>
    </w:p>
    <w:bookmarkStart w:name="z6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Деятельность дипломатических представительств Республики Казахстан и представительств Республики Казахстан при международных организациях осуществляется на государственном языке с использованием, при необходимости, других языков. 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Двусторонние международные договоры Республики Казахстан с иностранными государствами заключаются на государственном языке Республики Казахстан и иных языках по согласию сторон.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Двусторонние международные договоры Республики Казахстан с международными организациями и многосторонние международные договоры Республики Казахстан заключаются на языках, определенных по согласию участвующих в переговорах сторон.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Официальные приемы и другие мероприятия с представителями других государств в Республике Казахстан проводятся на государственном языке с переводом на другие языки.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изменениями, внесенными Законом РК от 30.01.2014 </w:t>
      </w:r>
      <w:r>
        <w:rPr>
          <w:rFonts w:ascii="Times New Roman"/>
          <w:b w:val="false"/>
          <w:i w:val="false"/>
          <w:color w:val="000000"/>
          <w:sz w:val="28"/>
        </w:rPr>
        <w:t>№ 168-V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